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CB5" w:rsidRPr="007148E7" w:rsidRDefault="00721CB5" w:rsidP="00765AAB">
      <w:pPr>
        <w:pStyle w:val="a5"/>
        <w:jc w:val="center"/>
        <w:rPr>
          <w:lang/>
        </w:rPr>
      </w:pPr>
    </w:p>
    <w:p w:rsidR="001032FC" w:rsidRPr="001032FC" w:rsidRDefault="001032FC" w:rsidP="001032FC"/>
    <w:p w:rsidR="00765AAB" w:rsidRDefault="00765AAB" w:rsidP="00765AAB">
      <w:pPr>
        <w:pStyle w:val="a5"/>
        <w:jc w:val="center"/>
      </w:pPr>
      <w:r>
        <w:rPr>
          <w:rFonts w:cs="Calibri"/>
          <w:b/>
          <w:bCs/>
          <w:noProof/>
          <w:lang w:val="en-US" w:eastAsia="en-US"/>
        </w:rPr>
        <w:drawing>
          <wp:inline distT="0" distB="0" distL="0" distR="0">
            <wp:extent cx="3693658" cy="1876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658" cy="1876425"/>
                    </a:xfrm>
                    <a:prstGeom prst="rect">
                      <a:avLst/>
                    </a:prstGeom>
                    <a:noFill/>
                    <a:ln>
                      <a:noFill/>
                    </a:ln>
                  </pic:spPr>
                </pic:pic>
              </a:graphicData>
            </a:graphic>
          </wp:inline>
        </w:drawing>
      </w:r>
    </w:p>
    <w:p w:rsidR="00765AAB" w:rsidRDefault="00765AAB" w:rsidP="00765AAB">
      <w:pPr>
        <w:pStyle w:val="a5"/>
      </w:pPr>
    </w:p>
    <w:p w:rsidR="00765AAB" w:rsidRDefault="00765AAB" w:rsidP="00765AAB"/>
    <w:p w:rsidR="00765AAB" w:rsidRDefault="00765AAB" w:rsidP="00765AAB"/>
    <w:p w:rsidR="00765AAB" w:rsidRPr="00765AAB" w:rsidRDefault="00765AAB" w:rsidP="00765AAB"/>
    <w:p w:rsidR="00AE5B8E" w:rsidRPr="00ED3865" w:rsidRDefault="00AE5B8E" w:rsidP="00F8635D">
      <w:pPr>
        <w:pStyle w:val="a5"/>
        <w:jc w:val="center"/>
        <w:rPr>
          <w:lang w:val="ru-RU"/>
        </w:rPr>
      </w:pPr>
      <w:r w:rsidRPr="00ED3865">
        <w:rPr>
          <w:lang w:val="ru-RU"/>
        </w:rPr>
        <w:t>Стратегија</w:t>
      </w:r>
      <w:r w:rsidR="00F8635D">
        <w:rPr>
          <w:lang/>
        </w:rPr>
        <w:t xml:space="preserve"> </w:t>
      </w:r>
      <w:r w:rsidRPr="00ED3865">
        <w:rPr>
          <w:lang w:val="ru-RU"/>
        </w:rPr>
        <w:t>развоја социјалне заштите</w:t>
      </w:r>
    </w:p>
    <w:p w:rsidR="00AE5B8E" w:rsidRPr="00ED3865" w:rsidRDefault="00AE5B8E" w:rsidP="00F8635D">
      <w:pPr>
        <w:pStyle w:val="a5"/>
        <w:jc w:val="center"/>
        <w:rPr>
          <w:lang w:val="ru-RU"/>
        </w:rPr>
      </w:pPr>
      <w:r w:rsidRPr="00ED3865">
        <w:rPr>
          <w:lang w:val="ru-RU"/>
        </w:rPr>
        <w:t>Општине Жагубица</w:t>
      </w:r>
    </w:p>
    <w:p w:rsidR="00AE5B8E" w:rsidRPr="00E1100E" w:rsidRDefault="00AE5B8E" w:rsidP="00F8635D">
      <w:pPr>
        <w:pStyle w:val="a5"/>
        <w:jc w:val="center"/>
        <w:rPr>
          <w:lang w:val="ru-RU"/>
        </w:rPr>
      </w:pPr>
      <w:r w:rsidRPr="00ED3865">
        <w:rPr>
          <w:lang w:val="ru-RU"/>
        </w:rPr>
        <w:t>2023-2028</w:t>
      </w:r>
      <w:r w:rsidR="00EF0501" w:rsidRPr="00E1100E">
        <w:rPr>
          <w:lang w:val="ru-RU"/>
        </w:rPr>
        <w:t>.</w:t>
      </w:r>
    </w:p>
    <w:p w:rsidR="00AE5B8E" w:rsidRPr="00ED3865" w:rsidRDefault="00AE5B8E">
      <w:pPr>
        <w:rPr>
          <w:lang w:val="ru-RU"/>
        </w:rPr>
      </w:pPr>
    </w:p>
    <w:p w:rsidR="00765AAB" w:rsidRPr="00ED3865" w:rsidRDefault="00765AAB">
      <w:pPr>
        <w:rPr>
          <w:lang w:val="ru-RU"/>
        </w:rPr>
      </w:pPr>
    </w:p>
    <w:p w:rsidR="00AE5B8E" w:rsidRPr="00ED3865" w:rsidRDefault="00AE5B8E">
      <w:pPr>
        <w:rPr>
          <w:lang w:val="ru-RU"/>
        </w:rPr>
      </w:pPr>
      <w:r w:rsidRPr="00ED3865">
        <w:rPr>
          <w:lang w:val="ru-RU"/>
        </w:rPr>
        <w:t xml:space="preserve">Датум: </w:t>
      </w:r>
      <w:r w:rsidR="00F52A46">
        <w:rPr>
          <w:lang w:val="ru-RU"/>
        </w:rPr>
        <w:t>10</w:t>
      </w:r>
      <w:r w:rsidR="00E330AE" w:rsidRPr="00FD00CD">
        <w:rPr>
          <w:lang w:val="ru-RU"/>
        </w:rPr>
        <w:t>.0</w:t>
      </w:r>
      <w:r w:rsidR="000E2AB4" w:rsidRPr="003378FB">
        <w:rPr>
          <w:lang w:val="ru-RU"/>
        </w:rPr>
        <w:t>5</w:t>
      </w:r>
      <w:r w:rsidRPr="00ED3865">
        <w:rPr>
          <w:lang w:val="ru-RU"/>
        </w:rPr>
        <w:t>.2023.</w:t>
      </w:r>
    </w:p>
    <w:p w:rsidR="00AE5B8E" w:rsidRPr="003378FB" w:rsidRDefault="00645415">
      <w:pPr>
        <w:rPr>
          <w:lang w:val="ru-RU"/>
        </w:rPr>
      </w:pPr>
      <w:r>
        <w:rPr>
          <w:lang w:val="ru-RU"/>
        </w:rPr>
        <w:t xml:space="preserve">Верзија: </w:t>
      </w:r>
      <w:r>
        <w:rPr>
          <w:lang/>
        </w:rPr>
        <w:t>Финалн</w:t>
      </w:r>
      <w:r w:rsidR="00AE0D30">
        <w:rPr>
          <w:lang w:val="en-US"/>
        </w:rPr>
        <w:t>a</w:t>
      </w:r>
    </w:p>
    <w:p w:rsidR="00AE5B8E" w:rsidRPr="00ED3865" w:rsidRDefault="00AE5B8E">
      <w:pPr>
        <w:rPr>
          <w:lang w:val="ru-RU"/>
        </w:rPr>
      </w:pPr>
    </w:p>
    <w:p w:rsidR="00765AAB" w:rsidRPr="00ED3865" w:rsidRDefault="00765AAB">
      <w:pPr>
        <w:rPr>
          <w:lang w:val="ru-RU"/>
        </w:rPr>
      </w:pPr>
    </w:p>
    <w:p w:rsidR="00AE5B8E" w:rsidRPr="00ED3865" w:rsidRDefault="00AE5B8E">
      <w:pPr>
        <w:rPr>
          <w:lang w:val="ru-RU"/>
        </w:rPr>
      </w:pPr>
      <w:r w:rsidRPr="00ED3865">
        <w:rPr>
          <w:lang w:val="ru-RU"/>
        </w:rPr>
        <w:t>Наручилац: Општина Жагубица</w:t>
      </w:r>
    </w:p>
    <w:p w:rsidR="00AE5B8E" w:rsidRPr="00957E79" w:rsidRDefault="00AE5B8E">
      <w:pPr>
        <w:rPr>
          <w:lang w:val="ru-RU"/>
        </w:rPr>
      </w:pPr>
      <w:r w:rsidRPr="00ED3865">
        <w:rPr>
          <w:lang w:val="ru-RU"/>
        </w:rPr>
        <w:t>Пружа</w:t>
      </w:r>
      <w:r w:rsidR="003339E3" w:rsidRPr="00ED3865">
        <w:rPr>
          <w:lang w:val="ru-RU"/>
        </w:rPr>
        <w:t>ла</w:t>
      </w:r>
      <w:r w:rsidRPr="00ED3865">
        <w:rPr>
          <w:lang w:val="ru-RU"/>
        </w:rPr>
        <w:t>ц услуге: Удружење Сигуран живот,  Опово</w:t>
      </w:r>
    </w:p>
    <w:p w:rsidR="00957E79" w:rsidRPr="005F65A5" w:rsidRDefault="00957E79" w:rsidP="00957E79">
      <w:pPr>
        <w:pStyle w:val="1"/>
        <w:spacing w:line="240" w:lineRule="auto"/>
        <w:jc w:val="center"/>
        <w:rPr>
          <w:rFonts w:ascii="Times New Roman" w:hAnsi="Times New Roman"/>
          <w:sz w:val="24"/>
          <w:szCs w:val="24"/>
          <w:lang w:val="ru-RU"/>
        </w:rPr>
      </w:pPr>
      <w:r w:rsidRPr="00957E79">
        <w:rPr>
          <w:rFonts w:ascii="Times New Roman" w:hAnsi="Times New Roman"/>
          <w:sz w:val="24"/>
          <w:szCs w:val="24"/>
          <w:lang w:val="ru-RU"/>
        </w:rPr>
        <w:lastRenderedPageBreak/>
        <w:t>Стратегија развоја социјалне заштите општине Жагубица 2023 – 2028</w:t>
      </w:r>
      <w:r w:rsidRPr="005F65A5">
        <w:rPr>
          <w:rFonts w:ascii="Times New Roman" w:hAnsi="Times New Roman"/>
          <w:sz w:val="24"/>
          <w:szCs w:val="24"/>
          <w:lang w:val="ru-RU"/>
        </w:rPr>
        <w:t>.</w:t>
      </w:r>
    </w:p>
    <w:p w:rsidR="00957E79" w:rsidRPr="00722F83" w:rsidRDefault="00957E79" w:rsidP="00957E79">
      <w:pPr>
        <w:pStyle w:val="1"/>
        <w:spacing w:before="0" w:line="240" w:lineRule="auto"/>
        <w:jc w:val="center"/>
        <w:rPr>
          <w:rFonts w:ascii="Times New Roman" w:hAnsi="Times New Roman"/>
          <w:sz w:val="24"/>
          <w:szCs w:val="24"/>
          <w:lang w:val="ru-RU"/>
        </w:rPr>
      </w:pPr>
      <w:r w:rsidRPr="00957E79">
        <w:rPr>
          <w:rFonts w:ascii="Times New Roman" w:hAnsi="Times New Roman"/>
          <w:sz w:val="24"/>
          <w:szCs w:val="24"/>
          <w:lang w:val="ru-RU"/>
        </w:rPr>
        <w:t>Уводна реч Председника општине Жагубица</w:t>
      </w:r>
    </w:p>
    <w:p w:rsidR="00E1100E" w:rsidRDefault="00E1100E" w:rsidP="00E1100E">
      <w:pPr>
        <w:jc w:val="both"/>
        <w:rPr>
          <w:rFonts w:ascii="Times New Roman" w:hAnsi="Times New Roman"/>
          <w:sz w:val="24"/>
          <w:szCs w:val="24"/>
          <w:lang w:val="sr-Latn-CS"/>
        </w:rPr>
      </w:pPr>
      <w:r w:rsidRPr="00501BD8">
        <w:rPr>
          <w:rFonts w:ascii="Times New Roman" w:hAnsi="Times New Roman"/>
          <w:sz w:val="24"/>
          <w:szCs w:val="24"/>
          <w:lang w:val="sr-Latn-CS"/>
        </w:rPr>
        <w:t>Поштовани грађани</w:t>
      </w:r>
      <w:r w:rsidRPr="00ED6519">
        <w:rPr>
          <w:rFonts w:ascii="Times New Roman" w:hAnsi="Times New Roman"/>
          <w:sz w:val="24"/>
          <w:szCs w:val="24"/>
          <w:lang w:val="sr-Latn-CS"/>
        </w:rPr>
        <w:t xml:space="preserve">, </w:t>
      </w:r>
    </w:p>
    <w:p w:rsidR="00E1100E" w:rsidRPr="00B00F66" w:rsidRDefault="00E1100E" w:rsidP="00E1100E">
      <w:pPr>
        <w:spacing w:after="0" w:line="240" w:lineRule="auto"/>
        <w:jc w:val="both"/>
        <w:rPr>
          <w:rFonts w:ascii="Times New Roman" w:hAnsi="Times New Roman"/>
          <w:sz w:val="24"/>
          <w:szCs w:val="24"/>
          <w:lang w:val="sr-Latn-CS"/>
        </w:rPr>
      </w:pPr>
      <w:r w:rsidRPr="00B00F66">
        <w:rPr>
          <w:rFonts w:ascii="Times New Roman" w:hAnsi="Times New Roman"/>
          <w:sz w:val="24"/>
          <w:szCs w:val="24"/>
          <w:lang w:val="sr-Latn-CS"/>
        </w:rPr>
        <w:t>У условима када привредно - економска кретања отежавају услове живота већине грађана у Републици Србији, Општина Жагубица је посебну пажњу посветила бризи о оним нашим суграђанима који су том ситуацијом највише погођени. Због тога Скупштина општине Жагубица усваја Стратегију развоја социјалне заштите општине Жагубица, која за период од 2023. до 2028. године, дефинише приоритетне области, циљеве, мере и активности у функцији повећања социјалне сигурности и помоћи онима који нису у ситуацији да обезбеде социјални минимум неопходан за егзистенцију, било личну или породичну.</w:t>
      </w:r>
    </w:p>
    <w:p w:rsidR="00E1100E" w:rsidRDefault="00E1100E" w:rsidP="00E1100E">
      <w:pPr>
        <w:spacing w:after="0" w:line="240" w:lineRule="auto"/>
        <w:jc w:val="both"/>
        <w:rPr>
          <w:rFonts w:ascii="Times New Roman" w:hAnsi="Times New Roman"/>
          <w:sz w:val="24"/>
          <w:szCs w:val="24"/>
          <w:lang w:val="sr-Latn-CS"/>
        </w:rPr>
      </w:pPr>
      <w:r w:rsidRPr="00B00F66">
        <w:rPr>
          <w:rFonts w:ascii="Times New Roman" w:hAnsi="Times New Roman"/>
          <w:sz w:val="24"/>
          <w:szCs w:val="24"/>
          <w:lang w:val="sr-Latn-CS"/>
        </w:rPr>
        <w:t>Стратегија развоја социјалне заштите треба да нас усмери ка активностима које ће допринети делотворном укључивању свих рањивих група становништва у друштвени живот општине, ефикасном сузбијању сиромаштва и одговарајућој социјалној заштити оних којима је то најпотребније.</w:t>
      </w:r>
    </w:p>
    <w:p w:rsidR="00E1100E" w:rsidRDefault="00E1100E" w:rsidP="00E1100E">
      <w:pPr>
        <w:spacing w:after="0" w:line="240" w:lineRule="auto"/>
        <w:jc w:val="both"/>
        <w:rPr>
          <w:rFonts w:ascii="Times New Roman" w:hAnsi="Times New Roman"/>
          <w:sz w:val="24"/>
          <w:szCs w:val="24"/>
          <w:lang w:val="sr-Latn-CS"/>
        </w:rPr>
      </w:pPr>
      <w:r w:rsidRPr="00B00F66">
        <w:rPr>
          <w:rFonts w:ascii="Times New Roman" w:hAnsi="Times New Roman"/>
          <w:sz w:val="24"/>
          <w:szCs w:val="24"/>
          <w:lang w:val="sr-Latn-CS"/>
        </w:rPr>
        <w:t>Реализација Стратегије развоја социјалне заштите је одговорност свих релевантних општинских институција, али је добродошао допринос и осталих организација, како привредних тако и организација цивилног друштва, али и самих грађана који могу својим деловањем да помогну у стварању сигурније будућности за све оне којима би, без наше помоћи, будућност била много неизвеснија. То ће нам омогућити да се и у овој значајној области успешније уклопимо у савремене европске и светске токове.</w:t>
      </w:r>
    </w:p>
    <w:p w:rsidR="00E1100E" w:rsidRDefault="00E1100E" w:rsidP="00E1100E">
      <w:pPr>
        <w:spacing w:after="0" w:line="240" w:lineRule="auto"/>
        <w:jc w:val="both"/>
        <w:rPr>
          <w:rFonts w:ascii="Times New Roman" w:hAnsi="Times New Roman"/>
          <w:sz w:val="24"/>
          <w:szCs w:val="24"/>
          <w:lang w:val="sr-Latn-CS"/>
        </w:rPr>
      </w:pPr>
      <w:r w:rsidRPr="0002752A">
        <w:rPr>
          <w:rFonts w:ascii="Times New Roman" w:hAnsi="Times New Roman"/>
          <w:sz w:val="24"/>
          <w:szCs w:val="24"/>
          <w:lang w:val="sr-Latn-CS"/>
        </w:rPr>
        <w:t>Верујем да ћемо заједно, полазећи од опредељења датих у Стратегији развоја социјалне заштите, моћи да олакшамо живот оним нашим суграђанима који то не могу сами и да им помогнемо да се што боље укључе у живот заједнице, јер ће то допринети квалитетнијем животу свих нас.</w:t>
      </w:r>
    </w:p>
    <w:p w:rsidR="00E1100E" w:rsidRPr="00E1100E" w:rsidRDefault="00E1100E" w:rsidP="00E1100E">
      <w:pPr>
        <w:spacing w:after="0" w:line="240" w:lineRule="auto"/>
        <w:jc w:val="both"/>
        <w:rPr>
          <w:rFonts w:ascii="Times New Roman" w:hAnsi="Times New Roman"/>
          <w:sz w:val="24"/>
          <w:szCs w:val="24"/>
          <w:lang w:val="ru-RU"/>
        </w:rPr>
      </w:pPr>
      <w:r w:rsidRPr="00E1100E">
        <w:rPr>
          <w:rFonts w:ascii="Times New Roman" w:hAnsi="Times New Roman"/>
          <w:sz w:val="24"/>
          <w:szCs w:val="24"/>
          <w:lang w:val="ru-RU"/>
        </w:rPr>
        <w:t>Стратегија развоја социјалне заштите општине Жагубица за период 2023–2028. израђена је на принципу „са грађанином као централном фигуром“ и са најбољом и искреном жељом да се он осећа социјално заштићеним и егзистенцијално сигурним. Тиме ћемо битно допринети изградњи солидарне, праведне локалне заједнице са једнаким шансама за све.</w:t>
      </w:r>
    </w:p>
    <w:p w:rsidR="00E1100E" w:rsidRPr="00E1100E" w:rsidRDefault="00E1100E" w:rsidP="00E1100E">
      <w:pPr>
        <w:spacing w:after="0" w:line="240" w:lineRule="auto"/>
        <w:jc w:val="both"/>
        <w:rPr>
          <w:rFonts w:ascii="Times New Roman" w:hAnsi="Times New Roman"/>
          <w:sz w:val="24"/>
          <w:szCs w:val="24"/>
          <w:lang w:val="ru-RU"/>
        </w:rPr>
      </w:pPr>
      <w:r w:rsidRPr="00E1100E">
        <w:rPr>
          <w:rFonts w:ascii="Times New Roman" w:hAnsi="Times New Roman"/>
          <w:sz w:val="24"/>
          <w:szCs w:val="24"/>
          <w:lang w:val="ru-RU"/>
        </w:rPr>
        <w:t>Општина је у последње време показала своју посвећеност на овом пољу реализацијом више пројеката подржаних од Европске уније и ресорног министарства, као и висином средстава из општинског буџета опредељеним за потребе социјалне заштите.</w:t>
      </w:r>
    </w:p>
    <w:p w:rsidR="00E1100E" w:rsidRPr="00E1100E" w:rsidRDefault="00E1100E" w:rsidP="00E1100E">
      <w:pPr>
        <w:spacing w:after="0" w:line="240" w:lineRule="auto"/>
        <w:jc w:val="both"/>
        <w:rPr>
          <w:rFonts w:ascii="Times New Roman" w:hAnsi="Times New Roman"/>
          <w:sz w:val="24"/>
          <w:szCs w:val="24"/>
          <w:lang w:val="ru-RU"/>
        </w:rPr>
      </w:pPr>
      <w:r w:rsidRPr="00E1100E">
        <w:rPr>
          <w:rFonts w:ascii="Times New Roman" w:hAnsi="Times New Roman"/>
          <w:sz w:val="24"/>
          <w:szCs w:val="24"/>
          <w:lang w:val="ru-RU"/>
        </w:rPr>
        <w:t>Ова Стратегија је још један, конкретан и необорив доказ да се општина Жагубица јасно определила да преузме активну улогу у процесу реформе социјалне заштите на локалном нивоу. Она је оквир који ће омогућити да се плански и промишљено усмере све расположиве снаге на обезбеђивању квалитетне социјалне заштите, а самим тим и квалитетног живота свих грађана општине.</w:t>
      </w:r>
    </w:p>
    <w:p w:rsidR="00957E79" w:rsidRPr="00DE1247" w:rsidRDefault="00957E79" w:rsidP="00E1100E">
      <w:pPr>
        <w:spacing w:after="0" w:line="240" w:lineRule="auto"/>
        <w:jc w:val="right"/>
        <w:rPr>
          <w:rFonts w:ascii="Times New Roman" w:hAnsi="Times New Roman"/>
          <w:sz w:val="24"/>
          <w:szCs w:val="24"/>
          <w:lang w:val="ru-RU"/>
        </w:rPr>
      </w:pPr>
    </w:p>
    <w:p w:rsidR="00E1100E" w:rsidRPr="00E1100E" w:rsidRDefault="00E1100E" w:rsidP="00E1100E">
      <w:pPr>
        <w:spacing w:after="0" w:line="240" w:lineRule="auto"/>
        <w:jc w:val="right"/>
        <w:rPr>
          <w:rFonts w:ascii="Times New Roman" w:hAnsi="Times New Roman"/>
          <w:sz w:val="24"/>
          <w:szCs w:val="24"/>
          <w:lang w:val="ru-RU"/>
        </w:rPr>
      </w:pPr>
      <w:r w:rsidRPr="00E1100E">
        <w:rPr>
          <w:rFonts w:ascii="Times New Roman" w:hAnsi="Times New Roman"/>
          <w:sz w:val="24"/>
          <w:szCs w:val="24"/>
          <w:lang w:val="ru-RU"/>
        </w:rPr>
        <w:t xml:space="preserve">Председник Општине Жагубица         </w:t>
      </w:r>
    </w:p>
    <w:p w:rsidR="00E1100E" w:rsidRPr="00E1100E" w:rsidRDefault="00E1100E" w:rsidP="00E1100E">
      <w:pPr>
        <w:spacing w:after="0" w:line="240" w:lineRule="auto"/>
        <w:jc w:val="right"/>
        <w:rPr>
          <w:rFonts w:ascii="Times New Roman" w:hAnsi="Times New Roman"/>
          <w:sz w:val="24"/>
          <w:szCs w:val="24"/>
          <w:lang w:val="ru-RU"/>
        </w:rPr>
      </w:pPr>
      <w:r w:rsidRPr="001D09B4">
        <w:rPr>
          <w:rFonts w:ascii="Times New Roman" w:hAnsi="Times New Roman"/>
          <w:sz w:val="24"/>
          <w:szCs w:val="24"/>
          <w:lang w:val="sr-Latn-CS"/>
        </w:rPr>
        <w:t>Сафет Павловић, маст. економије</w:t>
      </w:r>
    </w:p>
    <w:sdt>
      <w:sdtPr>
        <w:rPr>
          <w:rFonts w:asciiTheme="minorHAnsi" w:eastAsiaTheme="minorHAnsi" w:hAnsiTheme="minorHAnsi" w:cstheme="minorBidi"/>
          <w:b w:val="0"/>
          <w:bCs w:val="0"/>
          <w:color w:val="auto"/>
          <w:sz w:val="22"/>
          <w:szCs w:val="22"/>
          <w:lang w:eastAsia="en-US"/>
        </w:rPr>
        <w:id w:val="1029991685"/>
        <w:docPartObj>
          <w:docPartGallery w:val="Table of Contents"/>
          <w:docPartUnique/>
        </w:docPartObj>
      </w:sdtPr>
      <w:sdtEndPr>
        <w:rPr>
          <w:rFonts w:eastAsiaTheme="minorEastAsia"/>
          <w:noProof/>
          <w:highlight w:val="lightGray"/>
          <w:lang w:eastAsia="ja-JP"/>
        </w:rPr>
      </w:sdtEndPr>
      <w:sdtContent>
        <w:p w:rsidR="00765AAB" w:rsidRPr="00957E79" w:rsidRDefault="00765AAB">
          <w:pPr>
            <w:pStyle w:val="a7"/>
            <w:rPr>
              <w:lang w:val="ru-RU"/>
            </w:rPr>
          </w:pPr>
          <w:r w:rsidRPr="00957E79">
            <w:rPr>
              <w:lang w:val="ru-RU"/>
            </w:rPr>
            <w:t>Садржај</w:t>
          </w:r>
        </w:p>
        <w:p w:rsidR="00645415" w:rsidRDefault="00A62F67">
          <w:pPr>
            <w:pStyle w:val="10"/>
            <w:rPr>
              <w:noProof/>
              <w:lang w:val="en-US" w:eastAsia="en-US"/>
            </w:rPr>
          </w:pPr>
          <w:r w:rsidRPr="00A62F67">
            <w:rPr>
              <w:highlight w:val="lightGray"/>
            </w:rPr>
            <w:fldChar w:fldCharType="begin"/>
          </w:r>
          <w:r w:rsidR="00765AAB" w:rsidRPr="00E61602">
            <w:rPr>
              <w:highlight w:val="lightGray"/>
            </w:rPr>
            <w:instrText xml:space="preserve"> TOC \o "1-3" \h \z \u </w:instrText>
          </w:r>
          <w:r w:rsidRPr="00A62F67">
            <w:rPr>
              <w:highlight w:val="lightGray"/>
            </w:rPr>
            <w:fldChar w:fldCharType="separate"/>
          </w:r>
          <w:hyperlink w:anchor="_Toc134456238" w:history="1">
            <w:r w:rsidR="00645415" w:rsidRPr="003B206A">
              <w:rPr>
                <w:rStyle w:val="a9"/>
                <w:noProof/>
                <w:lang w:val="ru-RU"/>
              </w:rPr>
              <w:t>Увод</w:t>
            </w:r>
            <w:r w:rsidR="00645415">
              <w:rPr>
                <w:noProof/>
                <w:webHidden/>
              </w:rPr>
              <w:tab/>
            </w:r>
            <w:r w:rsidR="00DE1247">
              <w:rPr>
                <w:noProof/>
                <w:webHidden/>
              </w:rPr>
              <w:t>5</w:t>
            </w:r>
          </w:hyperlink>
        </w:p>
        <w:p w:rsidR="00645415" w:rsidRDefault="00A62F67">
          <w:pPr>
            <w:pStyle w:val="10"/>
            <w:rPr>
              <w:noProof/>
              <w:lang w:val="en-US" w:eastAsia="en-US"/>
            </w:rPr>
          </w:pPr>
          <w:hyperlink w:anchor="_Toc134456239" w:history="1">
            <w:r w:rsidR="00645415" w:rsidRPr="003B206A">
              <w:rPr>
                <w:rStyle w:val="a9"/>
                <w:noProof/>
                <w:lang w:val="ru-RU"/>
              </w:rPr>
              <w:t>1.</w:t>
            </w:r>
            <w:r w:rsidR="00645415">
              <w:rPr>
                <w:noProof/>
                <w:lang w:val="en-US" w:eastAsia="en-US"/>
              </w:rPr>
              <w:tab/>
            </w:r>
            <w:r w:rsidR="00645415" w:rsidRPr="003B206A">
              <w:rPr>
                <w:rStyle w:val="a9"/>
                <w:noProof/>
                <w:lang w:val="ru-RU"/>
              </w:rPr>
              <w:t>ДОКУМЕНТИ ЈАВНИХ ПОЛИТИКА И ПРАВНИ ОКВИР</w:t>
            </w:r>
            <w:r w:rsidR="00645415">
              <w:rPr>
                <w:noProof/>
                <w:webHidden/>
              </w:rPr>
              <w:tab/>
            </w:r>
            <w:r>
              <w:rPr>
                <w:noProof/>
                <w:webHidden/>
              </w:rPr>
              <w:fldChar w:fldCharType="begin"/>
            </w:r>
            <w:r w:rsidR="00645415">
              <w:rPr>
                <w:noProof/>
                <w:webHidden/>
              </w:rPr>
              <w:instrText xml:space="preserve"> PAGEREF _Toc134456239 \h </w:instrText>
            </w:r>
            <w:r>
              <w:rPr>
                <w:noProof/>
                <w:webHidden/>
              </w:rPr>
            </w:r>
            <w:r>
              <w:rPr>
                <w:noProof/>
                <w:webHidden/>
              </w:rPr>
              <w:fldChar w:fldCharType="separate"/>
            </w:r>
            <w:r w:rsidR="00A34DB9">
              <w:rPr>
                <w:noProof/>
                <w:webHidden/>
              </w:rPr>
              <w:t>6</w:t>
            </w:r>
            <w:r>
              <w:rPr>
                <w:noProof/>
                <w:webHidden/>
              </w:rPr>
              <w:fldChar w:fldCharType="end"/>
            </w:r>
          </w:hyperlink>
        </w:p>
        <w:p w:rsidR="00645415" w:rsidRDefault="00A62F67">
          <w:pPr>
            <w:pStyle w:val="30"/>
            <w:rPr>
              <w:i w:val="0"/>
              <w:u w:val="none"/>
              <w:lang w:val="en-US" w:eastAsia="en-US"/>
            </w:rPr>
          </w:pPr>
          <w:hyperlink w:anchor="_Toc134456240" w:history="1">
            <w:r w:rsidR="00645415" w:rsidRPr="003B206A">
              <w:rPr>
                <w:rStyle w:val="a9"/>
              </w:rPr>
              <w:t>Међународни правни оквир</w:t>
            </w:r>
            <w:r w:rsidR="00645415">
              <w:rPr>
                <w:webHidden/>
              </w:rPr>
              <w:tab/>
            </w:r>
            <w:r>
              <w:rPr>
                <w:webHidden/>
              </w:rPr>
              <w:fldChar w:fldCharType="begin"/>
            </w:r>
            <w:r w:rsidR="00645415">
              <w:rPr>
                <w:webHidden/>
              </w:rPr>
              <w:instrText xml:space="preserve"> PAGEREF _Toc134456240 \h </w:instrText>
            </w:r>
            <w:r>
              <w:rPr>
                <w:webHidden/>
              </w:rPr>
            </w:r>
            <w:r>
              <w:rPr>
                <w:webHidden/>
              </w:rPr>
              <w:fldChar w:fldCharType="separate"/>
            </w:r>
            <w:r w:rsidR="00A34DB9">
              <w:rPr>
                <w:webHidden/>
              </w:rPr>
              <w:t>6</w:t>
            </w:r>
            <w:r>
              <w:rPr>
                <w:webHidden/>
              </w:rPr>
              <w:fldChar w:fldCharType="end"/>
            </w:r>
          </w:hyperlink>
        </w:p>
        <w:p w:rsidR="00645415" w:rsidRDefault="00A62F67">
          <w:pPr>
            <w:pStyle w:val="30"/>
            <w:rPr>
              <w:i w:val="0"/>
              <w:u w:val="none"/>
              <w:lang w:val="en-US" w:eastAsia="en-US"/>
            </w:rPr>
          </w:pPr>
          <w:hyperlink w:anchor="_Toc134456241" w:history="1">
            <w:r w:rsidR="00645415" w:rsidRPr="003B206A">
              <w:rPr>
                <w:rStyle w:val="a9"/>
              </w:rPr>
              <w:t>Национални стратешки оквир</w:t>
            </w:r>
            <w:r w:rsidR="00645415">
              <w:rPr>
                <w:webHidden/>
              </w:rPr>
              <w:tab/>
            </w:r>
            <w:r>
              <w:rPr>
                <w:webHidden/>
              </w:rPr>
              <w:fldChar w:fldCharType="begin"/>
            </w:r>
            <w:r w:rsidR="00645415">
              <w:rPr>
                <w:webHidden/>
              </w:rPr>
              <w:instrText xml:space="preserve"> PAGEREF _Toc134456241 \h </w:instrText>
            </w:r>
            <w:r>
              <w:rPr>
                <w:webHidden/>
              </w:rPr>
            </w:r>
            <w:r>
              <w:rPr>
                <w:webHidden/>
              </w:rPr>
              <w:fldChar w:fldCharType="separate"/>
            </w:r>
            <w:r w:rsidR="00A34DB9">
              <w:rPr>
                <w:webHidden/>
              </w:rPr>
              <w:t>7</w:t>
            </w:r>
            <w:r>
              <w:rPr>
                <w:webHidden/>
              </w:rPr>
              <w:fldChar w:fldCharType="end"/>
            </w:r>
          </w:hyperlink>
        </w:p>
        <w:p w:rsidR="00645415" w:rsidRDefault="00A62F67">
          <w:pPr>
            <w:pStyle w:val="30"/>
            <w:rPr>
              <w:i w:val="0"/>
              <w:u w:val="none"/>
              <w:lang w:val="en-US" w:eastAsia="en-US"/>
            </w:rPr>
          </w:pPr>
          <w:hyperlink w:anchor="_Toc134456242" w:history="1">
            <w:r w:rsidR="00645415" w:rsidRPr="003B206A">
              <w:rPr>
                <w:rStyle w:val="a9"/>
              </w:rPr>
              <w:t>Локални стратешки оквир</w:t>
            </w:r>
            <w:r w:rsidR="00645415">
              <w:rPr>
                <w:webHidden/>
              </w:rPr>
              <w:tab/>
            </w:r>
            <w:r>
              <w:rPr>
                <w:webHidden/>
              </w:rPr>
              <w:fldChar w:fldCharType="begin"/>
            </w:r>
            <w:r w:rsidR="00645415">
              <w:rPr>
                <w:webHidden/>
              </w:rPr>
              <w:instrText xml:space="preserve"> PAGEREF _Toc134456242 \h </w:instrText>
            </w:r>
            <w:r>
              <w:rPr>
                <w:webHidden/>
              </w:rPr>
            </w:r>
            <w:r>
              <w:rPr>
                <w:webHidden/>
              </w:rPr>
              <w:fldChar w:fldCharType="separate"/>
            </w:r>
            <w:r w:rsidR="00A34DB9">
              <w:rPr>
                <w:webHidden/>
              </w:rPr>
              <w:t>8</w:t>
            </w:r>
            <w:r>
              <w:rPr>
                <w:webHidden/>
              </w:rPr>
              <w:fldChar w:fldCharType="end"/>
            </w:r>
          </w:hyperlink>
        </w:p>
        <w:p w:rsidR="00645415" w:rsidRDefault="00A62F67">
          <w:pPr>
            <w:pStyle w:val="30"/>
            <w:rPr>
              <w:i w:val="0"/>
              <w:u w:val="none"/>
              <w:lang w:val="en-US" w:eastAsia="en-US"/>
            </w:rPr>
          </w:pPr>
          <w:hyperlink w:anchor="_Toc134456243" w:history="1">
            <w:r w:rsidR="00645415" w:rsidRPr="003B206A">
              <w:rPr>
                <w:rStyle w:val="a9"/>
              </w:rPr>
              <w:t>Законодавни оквир у области социјалне заштите</w:t>
            </w:r>
            <w:r w:rsidR="00645415">
              <w:rPr>
                <w:webHidden/>
              </w:rPr>
              <w:tab/>
            </w:r>
            <w:r>
              <w:rPr>
                <w:webHidden/>
              </w:rPr>
              <w:fldChar w:fldCharType="begin"/>
            </w:r>
            <w:r w:rsidR="00645415">
              <w:rPr>
                <w:webHidden/>
              </w:rPr>
              <w:instrText xml:space="preserve"> PAGEREF _Toc134456243 \h </w:instrText>
            </w:r>
            <w:r>
              <w:rPr>
                <w:webHidden/>
              </w:rPr>
            </w:r>
            <w:r>
              <w:rPr>
                <w:webHidden/>
              </w:rPr>
              <w:fldChar w:fldCharType="separate"/>
            </w:r>
            <w:r w:rsidR="00A34DB9">
              <w:rPr>
                <w:webHidden/>
              </w:rPr>
              <w:t>9</w:t>
            </w:r>
            <w:r>
              <w:rPr>
                <w:webHidden/>
              </w:rPr>
              <w:fldChar w:fldCharType="end"/>
            </w:r>
          </w:hyperlink>
        </w:p>
        <w:p w:rsidR="00645415" w:rsidRDefault="00A62F67">
          <w:pPr>
            <w:pStyle w:val="30"/>
            <w:rPr>
              <w:i w:val="0"/>
              <w:u w:val="none"/>
              <w:lang w:val="en-US" w:eastAsia="en-US"/>
            </w:rPr>
          </w:pPr>
          <w:hyperlink w:anchor="_Toc134456244" w:history="1">
            <w:r w:rsidR="00645415" w:rsidRPr="003B206A">
              <w:rPr>
                <w:rStyle w:val="a9"/>
              </w:rPr>
              <w:t>Национални оквир</w:t>
            </w:r>
            <w:r w:rsidR="00645415">
              <w:rPr>
                <w:webHidden/>
              </w:rPr>
              <w:tab/>
            </w:r>
            <w:r>
              <w:rPr>
                <w:webHidden/>
              </w:rPr>
              <w:fldChar w:fldCharType="begin"/>
            </w:r>
            <w:r w:rsidR="00645415">
              <w:rPr>
                <w:webHidden/>
              </w:rPr>
              <w:instrText xml:space="preserve"> PAGEREF _Toc134456244 \h </w:instrText>
            </w:r>
            <w:r>
              <w:rPr>
                <w:webHidden/>
              </w:rPr>
            </w:r>
            <w:r>
              <w:rPr>
                <w:webHidden/>
              </w:rPr>
              <w:fldChar w:fldCharType="separate"/>
            </w:r>
            <w:r w:rsidR="00A34DB9">
              <w:rPr>
                <w:webHidden/>
              </w:rPr>
              <w:t>9</w:t>
            </w:r>
            <w:r>
              <w:rPr>
                <w:webHidden/>
              </w:rPr>
              <w:fldChar w:fldCharType="end"/>
            </w:r>
          </w:hyperlink>
        </w:p>
        <w:p w:rsidR="00645415" w:rsidRDefault="00A62F67">
          <w:pPr>
            <w:pStyle w:val="30"/>
            <w:rPr>
              <w:i w:val="0"/>
              <w:u w:val="none"/>
              <w:lang w:val="en-US" w:eastAsia="en-US"/>
            </w:rPr>
          </w:pPr>
          <w:hyperlink w:anchor="_Toc134456245" w:history="1">
            <w:r w:rsidR="00645415" w:rsidRPr="003B206A">
              <w:rPr>
                <w:rStyle w:val="a9"/>
              </w:rPr>
              <w:t>Локални оквир</w:t>
            </w:r>
            <w:r w:rsidR="00645415">
              <w:rPr>
                <w:webHidden/>
              </w:rPr>
              <w:tab/>
            </w:r>
            <w:r>
              <w:rPr>
                <w:webHidden/>
              </w:rPr>
              <w:fldChar w:fldCharType="begin"/>
            </w:r>
            <w:r w:rsidR="00645415">
              <w:rPr>
                <w:webHidden/>
              </w:rPr>
              <w:instrText xml:space="preserve"> PAGEREF _Toc134456245 \h </w:instrText>
            </w:r>
            <w:r>
              <w:rPr>
                <w:webHidden/>
              </w:rPr>
            </w:r>
            <w:r>
              <w:rPr>
                <w:webHidden/>
              </w:rPr>
              <w:fldChar w:fldCharType="separate"/>
            </w:r>
            <w:r w:rsidR="00A34DB9">
              <w:rPr>
                <w:webHidden/>
              </w:rPr>
              <w:t>10</w:t>
            </w:r>
            <w:r>
              <w:rPr>
                <w:webHidden/>
              </w:rPr>
              <w:fldChar w:fldCharType="end"/>
            </w:r>
          </w:hyperlink>
        </w:p>
        <w:p w:rsidR="00645415" w:rsidRDefault="00A62F67">
          <w:pPr>
            <w:pStyle w:val="10"/>
            <w:rPr>
              <w:noProof/>
              <w:lang w:val="en-US" w:eastAsia="en-US"/>
            </w:rPr>
          </w:pPr>
          <w:hyperlink w:anchor="_Toc134456246" w:history="1">
            <w:r w:rsidR="00645415" w:rsidRPr="003B206A">
              <w:rPr>
                <w:rStyle w:val="a9"/>
                <w:noProof/>
              </w:rPr>
              <w:t>2.</w:t>
            </w:r>
            <w:r w:rsidR="00645415">
              <w:rPr>
                <w:noProof/>
                <w:lang w:val="en-US" w:eastAsia="en-US"/>
              </w:rPr>
              <w:tab/>
            </w:r>
            <w:r w:rsidR="00645415" w:rsidRPr="003B206A">
              <w:rPr>
                <w:rStyle w:val="a9"/>
                <w:noProof/>
              </w:rPr>
              <w:t>ПРЕГЛЕД И АНАЛИЗА ПОСТОЈЕЋЕГ СТАЊА</w:t>
            </w:r>
            <w:r w:rsidR="00645415">
              <w:rPr>
                <w:noProof/>
                <w:webHidden/>
              </w:rPr>
              <w:tab/>
            </w:r>
            <w:r>
              <w:rPr>
                <w:noProof/>
                <w:webHidden/>
              </w:rPr>
              <w:fldChar w:fldCharType="begin"/>
            </w:r>
            <w:r w:rsidR="00645415">
              <w:rPr>
                <w:noProof/>
                <w:webHidden/>
              </w:rPr>
              <w:instrText xml:space="preserve"> PAGEREF _Toc134456246 \h </w:instrText>
            </w:r>
            <w:r>
              <w:rPr>
                <w:noProof/>
                <w:webHidden/>
              </w:rPr>
            </w:r>
            <w:r>
              <w:rPr>
                <w:noProof/>
                <w:webHidden/>
              </w:rPr>
              <w:fldChar w:fldCharType="separate"/>
            </w:r>
            <w:r w:rsidR="00A34DB9">
              <w:rPr>
                <w:noProof/>
                <w:webHidden/>
              </w:rPr>
              <w:t>11</w:t>
            </w:r>
            <w:r>
              <w:rPr>
                <w:noProof/>
                <w:webHidden/>
              </w:rPr>
              <w:fldChar w:fldCharType="end"/>
            </w:r>
          </w:hyperlink>
        </w:p>
        <w:p w:rsidR="00645415" w:rsidRDefault="00A62F67">
          <w:pPr>
            <w:pStyle w:val="20"/>
            <w:tabs>
              <w:tab w:val="right" w:leader="dot" w:pos="9350"/>
            </w:tabs>
            <w:rPr>
              <w:noProof/>
              <w:lang w:val="en-US" w:eastAsia="en-US"/>
            </w:rPr>
          </w:pPr>
          <w:hyperlink w:anchor="_Toc134456247" w:history="1">
            <w:r w:rsidR="00645415" w:rsidRPr="003B206A">
              <w:rPr>
                <w:rStyle w:val="a9"/>
                <w:noProof/>
                <w:lang w:val="ru-RU"/>
              </w:rPr>
              <w:t>2.1. Кључни актери у области социјалне заштите</w:t>
            </w:r>
            <w:r w:rsidR="00645415">
              <w:rPr>
                <w:noProof/>
                <w:webHidden/>
              </w:rPr>
              <w:tab/>
            </w:r>
            <w:r>
              <w:rPr>
                <w:noProof/>
                <w:webHidden/>
              </w:rPr>
              <w:fldChar w:fldCharType="begin"/>
            </w:r>
            <w:r w:rsidR="00645415">
              <w:rPr>
                <w:noProof/>
                <w:webHidden/>
              </w:rPr>
              <w:instrText xml:space="preserve"> PAGEREF _Toc134456247 \h </w:instrText>
            </w:r>
            <w:r>
              <w:rPr>
                <w:noProof/>
                <w:webHidden/>
              </w:rPr>
            </w:r>
            <w:r>
              <w:rPr>
                <w:noProof/>
                <w:webHidden/>
              </w:rPr>
              <w:fldChar w:fldCharType="separate"/>
            </w:r>
            <w:r w:rsidR="00A34DB9">
              <w:rPr>
                <w:noProof/>
                <w:webHidden/>
              </w:rPr>
              <w:t>11</w:t>
            </w:r>
            <w:r>
              <w:rPr>
                <w:noProof/>
                <w:webHidden/>
              </w:rPr>
              <w:fldChar w:fldCharType="end"/>
            </w:r>
          </w:hyperlink>
        </w:p>
        <w:p w:rsidR="00645415" w:rsidRDefault="00A62F67">
          <w:pPr>
            <w:pStyle w:val="30"/>
            <w:rPr>
              <w:i w:val="0"/>
              <w:u w:val="none"/>
              <w:lang w:val="en-US" w:eastAsia="en-US"/>
            </w:rPr>
          </w:pPr>
          <w:hyperlink w:anchor="_Toc134456248" w:history="1">
            <w:r w:rsidR="00645415" w:rsidRPr="003B206A">
              <w:rPr>
                <w:rStyle w:val="a9"/>
              </w:rPr>
              <w:t>Општинска управа Општине Жагубица</w:t>
            </w:r>
            <w:r w:rsidR="00645415">
              <w:rPr>
                <w:webHidden/>
              </w:rPr>
              <w:tab/>
            </w:r>
            <w:r>
              <w:rPr>
                <w:webHidden/>
              </w:rPr>
              <w:fldChar w:fldCharType="begin"/>
            </w:r>
            <w:r w:rsidR="00645415">
              <w:rPr>
                <w:webHidden/>
              </w:rPr>
              <w:instrText xml:space="preserve"> PAGEREF _Toc134456248 \h </w:instrText>
            </w:r>
            <w:r>
              <w:rPr>
                <w:webHidden/>
              </w:rPr>
            </w:r>
            <w:r>
              <w:rPr>
                <w:webHidden/>
              </w:rPr>
              <w:fldChar w:fldCharType="separate"/>
            </w:r>
            <w:r w:rsidR="00A34DB9">
              <w:rPr>
                <w:webHidden/>
              </w:rPr>
              <w:t>11</w:t>
            </w:r>
            <w:r>
              <w:rPr>
                <w:webHidden/>
              </w:rPr>
              <w:fldChar w:fldCharType="end"/>
            </w:r>
          </w:hyperlink>
        </w:p>
        <w:p w:rsidR="00645415" w:rsidRDefault="00A62F67">
          <w:pPr>
            <w:pStyle w:val="30"/>
            <w:rPr>
              <w:i w:val="0"/>
              <w:u w:val="none"/>
              <w:lang w:val="en-US" w:eastAsia="en-US"/>
            </w:rPr>
          </w:pPr>
          <w:hyperlink w:anchor="_Toc134456249" w:history="1">
            <w:r w:rsidR="00645415" w:rsidRPr="003B206A">
              <w:rPr>
                <w:rStyle w:val="a9"/>
              </w:rPr>
              <w:t>Национална служба за запошљавање</w:t>
            </w:r>
            <w:r w:rsidR="00645415">
              <w:rPr>
                <w:webHidden/>
              </w:rPr>
              <w:tab/>
            </w:r>
            <w:r>
              <w:rPr>
                <w:webHidden/>
              </w:rPr>
              <w:fldChar w:fldCharType="begin"/>
            </w:r>
            <w:r w:rsidR="00645415">
              <w:rPr>
                <w:webHidden/>
              </w:rPr>
              <w:instrText xml:space="preserve"> PAGEREF _Toc134456249 \h </w:instrText>
            </w:r>
            <w:r>
              <w:rPr>
                <w:webHidden/>
              </w:rPr>
            </w:r>
            <w:r>
              <w:rPr>
                <w:webHidden/>
              </w:rPr>
              <w:fldChar w:fldCharType="separate"/>
            </w:r>
            <w:r w:rsidR="00A34DB9">
              <w:rPr>
                <w:webHidden/>
              </w:rPr>
              <w:t>12</w:t>
            </w:r>
            <w:r>
              <w:rPr>
                <w:webHidden/>
              </w:rPr>
              <w:fldChar w:fldCharType="end"/>
            </w:r>
          </w:hyperlink>
        </w:p>
        <w:p w:rsidR="00645415" w:rsidRDefault="00A62F67">
          <w:pPr>
            <w:pStyle w:val="30"/>
            <w:rPr>
              <w:i w:val="0"/>
              <w:u w:val="none"/>
              <w:lang w:val="en-US" w:eastAsia="en-US"/>
            </w:rPr>
          </w:pPr>
          <w:hyperlink w:anchor="_Toc134456250" w:history="1">
            <w:r w:rsidR="00645415" w:rsidRPr="003B206A">
              <w:rPr>
                <w:rStyle w:val="a9"/>
              </w:rPr>
              <w:t>Центар за социјални рад општина Петровац на Млави и Жагубица</w:t>
            </w:r>
            <w:r w:rsidR="00645415">
              <w:rPr>
                <w:webHidden/>
              </w:rPr>
              <w:tab/>
            </w:r>
            <w:r>
              <w:rPr>
                <w:webHidden/>
              </w:rPr>
              <w:fldChar w:fldCharType="begin"/>
            </w:r>
            <w:r w:rsidR="00645415">
              <w:rPr>
                <w:webHidden/>
              </w:rPr>
              <w:instrText xml:space="preserve"> PAGEREF _Toc134456250 \h </w:instrText>
            </w:r>
            <w:r>
              <w:rPr>
                <w:webHidden/>
              </w:rPr>
            </w:r>
            <w:r>
              <w:rPr>
                <w:webHidden/>
              </w:rPr>
              <w:fldChar w:fldCharType="separate"/>
            </w:r>
            <w:r w:rsidR="00A34DB9">
              <w:rPr>
                <w:webHidden/>
              </w:rPr>
              <w:t>12</w:t>
            </w:r>
            <w:r>
              <w:rPr>
                <w:webHidden/>
              </w:rPr>
              <w:fldChar w:fldCharType="end"/>
            </w:r>
          </w:hyperlink>
        </w:p>
        <w:p w:rsidR="00645415" w:rsidRDefault="00A62F67">
          <w:pPr>
            <w:pStyle w:val="30"/>
            <w:rPr>
              <w:i w:val="0"/>
              <w:u w:val="none"/>
              <w:lang w:val="en-US" w:eastAsia="en-US"/>
            </w:rPr>
          </w:pPr>
          <w:hyperlink w:anchor="_Toc134456251" w:history="1">
            <w:r w:rsidR="00645415" w:rsidRPr="003B206A">
              <w:rPr>
                <w:rStyle w:val="a9"/>
              </w:rPr>
              <w:t>Дом здравља Жагубица</w:t>
            </w:r>
            <w:r w:rsidR="00645415">
              <w:rPr>
                <w:webHidden/>
              </w:rPr>
              <w:tab/>
            </w:r>
            <w:r>
              <w:rPr>
                <w:webHidden/>
              </w:rPr>
              <w:fldChar w:fldCharType="begin"/>
            </w:r>
            <w:r w:rsidR="00645415">
              <w:rPr>
                <w:webHidden/>
              </w:rPr>
              <w:instrText xml:space="preserve"> PAGEREF _Toc134456251 \h </w:instrText>
            </w:r>
            <w:r>
              <w:rPr>
                <w:webHidden/>
              </w:rPr>
            </w:r>
            <w:r>
              <w:rPr>
                <w:webHidden/>
              </w:rPr>
              <w:fldChar w:fldCharType="separate"/>
            </w:r>
            <w:r w:rsidR="00A34DB9">
              <w:rPr>
                <w:webHidden/>
              </w:rPr>
              <w:t>14</w:t>
            </w:r>
            <w:r>
              <w:rPr>
                <w:webHidden/>
              </w:rPr>
              <w:fldChar w:fldCharType="end"/>
            </w:r>
          </w:hyperlink>
        </w:p>
        <w:p w:rsidR="00645415" w:rsidRDefault="00A62F67">
          <w:pPr>
            <w:pStyle w:val="30"/>
            <w:rPr>
              <w:i w:val="0"/>
              <w:u w:val="none"/>
              <w:lang w:val="en-US" w:eastAsia="en-US"/>
            </w:rPr>
          </w:pPr>
          <w:hyperlink w:anchor="_Toc134456252" w:history="1">
            <w:r w:rsidR="00645415" w:rsidRPr="003B206A">
              <w:rPr>
                <w:rStyle w:val="a9"/>
              </w:rPr>
              <w:t>Предшколске установе, основне и средње школе Жагубица</w:t>
            </w:r>
            <w:r w:rsidR="00645415">
              <w:rPr>
                <w:webHidden/>
              </w:rPr>
              <w:tab/>
            </w:r>
            <w:r>
              <w:rPr>
                <w:webHidden/>
              </w:rPr>
              <w:fldChar w:fldCharType="begin"/>
            </w:r>
            <w:r w:rsidR="00645415">
              <w:rPr>
                <w:webHidden/>
              </w:rPr>
              <w:instrText xml:space="preserve"> PAGEREF _Toc134456252 \h </w:instrText>
            </w:r>
            <w:r>
              <w:rPr>
                <w:webHidden/>
              </w:rPr>
            </w:r>
            <w:r>
              <w:rPr>
                <w:webHidden/>
              </w:rPr>
              <w:fldChar w:fldCharType="separate"/>
            </w:r>
            <w:r w:rsidR="00A34DB9">
              <w:rPr>
                <w:webHidden/>
              </w:rPr>
              <w:t>15</w:t>
            </w:r>
            <w:r>
              <w:rPr>
                <w:webHidden/>
              </w:rPr>
              <w:fldChar w:fldCharType="end"/>
            </w:r>
          </w:hyperlink>
        </w:p>
        <w:p w:rsidR="00645415" w:rsidRDefault="00A62F67">
          <w:pPr>
            <w:pStyle w:val="30"/>
            <w:rPr>
              <w:i w:val="0"/>
              <w:u w:val="none"/>
              <w:lang w:val="en-US" w:eastAsia="en-US"/>
            </w:rPr>
          </w:pPr>
          <w:hyperlink w:anchor="_Toc134456253" w:history="1">
            <w:r w:rsidR="00645415" w:rsidRPr="003B206A">
              <w:rPr>
                <w:rStyle w:val="a9"/>
              </w:rPr>
              <w:t>Удружењe „Инвалиди Хомоља“ Жагубица</w:t>
            </w:r>
            <w:r w:rsidR="00645415">
              <w:rPr>
                <w:webHidden/>
              </w:rPr>
              <w:tab/>
            </w:r>
            <w:r>
              <w:rPr>
                <w:webHidden/>
              </w:rPr>
              <w:fldChar w:fldCharType="begin"/>
            </w:r>
            <w:r w:rsidR="00645415">
              <w:rPr>
                <w:webHidden/>
              </w:rPr>
              <w:instrText xml:space="preserve"> PAGEREF _Toc134456253 \h </w:instrText>
            </w:r>
            <w:r>
              <w:rPr>
                <w:webHidden/>
              </w:rPr>
            </w:r>
            <w:r>
              <w:rPr>
                <w:webHidden/>
              </w:rPr>
              <w:fldChar w:fldCharType="separate"/>
            </w:r>
            <w:r w:rsidR="00A34DB9">
              <w:rPr>
                <w:webHidden/>
              </w:rPr>
              <w:t>17</w:t>
            </w:r>
            <w:r>
              <w:rPr>
                <w:webHidden/>
              </w:rPr>
              <w:fldChar w:fldCharType="end"/>
            </w:r>
          </w:hyperlink>
          <w:bookmarkStart w:id="0" w:name="_GoBack"/>
          <w:bookmarkEnd w:id="0"/>
        </w:p>
        <w:p w:rsidR="00645415" w:rsidRDefault="00A62F67">
          <w:pPr>
            <w:pStyle w:val="30"/>
            <w:rPr>
              <w:i w:val="0"/>
              <w:u w:val="none"/>
              <w:lang w:val="en-US" w:eastAsia="en-US"/>
            </w:rPr>
          </w:pPr>
          <w:hyperlink w:anchor="_Toc134456254" w:history="1">
            <w:r w:rsidR="00645415" w:rsidRPr="003B206A">
              <w:rPr>
                <w:rStyle w:val="a9"/>
              </w:rPr>
              <w:t>Удружењe пензионера Жагубица</w:t>
            </w:r>
            <w:r w:rsidR="00645415">
              <w:rPr>
                <w:webHidden/>
              </w:rPr>
              <w:tab/>
            </w:r>
            <w:r>
              <w:rPr>
                <w:webHidden/>
              </w:rPr>
              <w:fldChar w:fldCharType="begin"/>
            </w:r>
            <w:r w:rsidR="00645415">
              <w:rPr>
                <w:webHidden/>
              </w:rPr>
              <w:instrText xml:space="preserve"> PAGEREF _Toc134456254 \h </w:instrText>
            </w:r>
            <w:r>
              <w:rPr>
                <w:webHidden/>
              </w:rPr>
            </w:r>
            <w:r>
              <w:rPr>
                <w:webHidden/>
              </w:rPr>
              <w:fldChar w:fldCharType="separate"/>
            </w:r>
            <w:r w:rsidR="00A34DB9">
              <w:rPr>
                <w:webHidden/>
              </w:rPr>
              <w:t>18</w:t>
            </w:r>
            <w:r>
              <w:rPr>
                <w:webHidden/>
              </w:rPr>
              <w:fldChar w:fldCharType="end"/>
            </w:r>
          </w:hyperlink>
        </w:p>
        <w:p w:rsidR="00645415" w:rsidRDefault="00A62F67">
          <w:pPr>
            <w:pStyle w:val="30"/>
            <w:rPr>
              <w:i w:val="0"/>
              <w:u w:val="none"/>
              <w:lang w:val="en-US" w:eastAsia="en-US"/>
            </w:rPr>
          </w:pPr>
          <w:hyperlink w:anchor="_Toc134456255" w:history="1">
            <w:r w:rsidR="00645415" w:rsidRPr="003B206A">
              <w:rPr>
                <w:rStyle w:val="a9"/>
              </w:rPr>
              <w:t>Асоцијацијa за развој општине Жагубица</w:t>
            </w:r>
            <w:r w:rsidR="00645415">
              <w:rPr>
                <w:webHidden/>
              </w:rPr>
              <w:tab/>
            </w:r>
            <w:r>
              <w:rPr>
                <w:webHidden/>
              </w:rPr>
              <w:fldChar w:fldCharType="begin"/>
            </w:r>
            <w:r w:rsidR="00645415">
              <w:rPr>
                <w:webHidden/>
              </w:rPr>
              <w:instrText xml:space="preserve"> PAGEREF _Toc134456255 \h </w:instrText>
            </w:r>
            <w:r>
              <w:rPr>
                <w:webHidden/>
              </w:rPr>
            </w:r>
            <w:r>
              <w:rPr>
                <w:webHidden/>
              </w:rPr>
              <w:fldChar w:fldCharType="separate"/>
            </w:r>
            <w:r w:rsidR="00A34DB9">
              <w:rPr>
                <w:webHidden/>
              </w:rPr>
              <w:t>18</w:t>
            </w:r>
            <w:r>
              <w:rPr>
                <w:webHidden/>
              </w:rPr>
              <w:fldChar w:fldCharType="end"/>
            </w:r>
          </w:hyperlink>
        </w:p>
        <w:p w:rsidR="00645415" w:rsidRDefault="00A62F67">
          <w:pPr>
            <w:pStyle w:val="30"/>
            <w:rPr>
              <w:i w:val="0"/>
              <w:u w:val="none"/>
              <w:lang w:val="en-US" w:eastAsia="en-US"/>
            </w:rPr>
          </w:pPr>
          <w:hyperlink w:anchor="_Toc134456256" w:history="1">
            <w:r w:rsidR="00645415" w:rsidRPr="003B206A">
              <w:rPr>
                <w:rStyle w:val="a9"/>
              </w:rPr>
              <w:t>Црвени крст Жагубица</w:t>
            </w:r>
            <w:r w:rsidR="00645415">
              <w:rPr>
                <w:webHidden/>
              </w:rPr>
              <w:tab/>
            </w:r>
            <w:r>
              <w:rPr>
                <w:webHidden/>
              </w:rPr>
              <w:fldChar w:fldCharType="begin"/>
            </w:r>
            <w:r w:rsidR="00645415">
              <w:rPr>
                <w:webHidden/>
              </w:rPr>
              <w:instrText xml:space="preserve"> PAGEREF _Toc134456256 \h </w:instrText>
            </w:r>
            <w:r>
              <w:rPr>
                <w:webHidden/>
              </w:rPr>
            </w:r>
            <w:r>
              <w:rPr>
                <w:webHidden/>
              </w:rPr>
              <w:fldChar w:fldCharType="separate"/>
            </w:r>
            <w:r w:rsidR="00A34DB9">
              <w:rPr>
                <w:webHidden/>
              </w:rPr>
              <w:t>18</w:t>
            </w:r>
            <w:r>
              <w:rPr>
                <w:webHidden/>
              </w:rPr>
              <w:fldChar w:fldCharType="end"/>
            </w:r>
          </w:hyperlink>
        </w:p>
        <w:p w:rsidR="00645415" w:rsidRDefault="00A62F67">
          <w:pPr>
            <w:pStyle w:val="30"/>
            <w:rPr>
              <w:i w:val="0"/>
              <w:u w:val="none"/>
              <w:lang w:val="en-US" w:eastAsia="en-US"/>
            </w:rPr>
          </w:pPr>
          <w:hyperlink w:anchor="_Toc134456257" w:history="1">
            <w:r w:rsidR="00645415" w:rsidRPr="003B206A">
              <w:rPr>
                <w:rStyle w:val="a9"/>
              </w:rPr>
              <w:t>Национални савет Влаха Србије</w:t>
            </w:r>
            <w:r w:rsidR="00645415">
              <w:rPr>
                <w:webHidden/>
              </w:rPr>
              <w:tab/>
            </w:r>
            <w:r>
              <w:rPr>
                <w:webHidden/>
              </w:rPr>
              <w:fldChar w:fldCharType="begin"/>
            </w:r>
            <w:r w:rsidR="00645415">
              <w:rPr>
                <w:webHidden/>
              </w:rPr>
              <w:instrText xml:space="preserve"> PAGEREF _Toc134456257 \h </w:instrText>
            </w:r>
            <w:r>
              <w:rPr>
                <w:webHidden/>
              </w:rPr>
            </w:r>
            <w:r>
              <w:rPr>
                <w:webHidden/>
              </w:rPr>
              <w:fldChar w:fldCharType="separate"/>
            </w:r>
            <w:r w:rsidR="00A34DB9">
              <w:rPr>
                <w:webHidden/>
              </w:rPr>
              <w:t>19</w:t>
            </w:r>
            <w:r>
              <w:rPr>
                <w:webHidden/>
              </w:rPr>
              <w:fldChar w:fldCharType="end"/>
            </w:r>
          </w:hyperlink>
        </w:p>
        <w:p w:rsidR="00645415" w:rsidRDefault="00A62F67">
          <w:pPr>
            <w:pStyle w:val="20"/>
            <w:tabs>
              <w:tab w:val="right" w:leader="dot" w:pos="9350"/>
            </w:tabs>
            <w:rPr>
              <w:noProof/>
              <w:lang w:val="en-US" w:eastAsia="en-US"/>
            </w:rPr>
          </w:pPr>
          <w:hyperlink w:anchor="_Toc134456258" w:history="1">
            <w:r w:rsidR="00645415" w:rsidRPr="003B206A">
              <w:rPr>
                <w:rStyle w:val="a9"/>
                <w:noProof/>
                <w:lang w:val="ru-RU"/>
              </w:rPr>
              <w:t>2.2. Општи подаци и преглед по секторима</w:t>
            </w:r>
            <w:r w:rsidR="00645415">
              <w:rPr>
                <w:noProof/>
                <w:webHidden/>
              </w:rPr>
              <w:tab/>
            </w:r>
            <w:r>
              <w:rPr>
                <w:noProof/>
                <w:webHidden/>
              </w:rPr>
              <w:fldChar w:fldCharType="begin"/>
            </w:r>
            <w:r w:rsidR="00645415">
              <w:rPr>
                <w:noProof/>
                <w:webHidden/>
              </w:rPr>
              <w:instrText xml:space="preserve"> PAGEREF _Toc134456258 \h </w:instrText>
            </w:r>
            <w:r>
              <w:rPr>
                <w:noProof/>
                <w:webHidden/>
              </w:rPr>
            </w:r>
            <w:r>
              <w:rPr>
                <w:noProof/>
                <w:webHidden/>
              </w:rPr>
              <w:fldChar w:fldCharType="separate"/>
            </w:r>
            <w:r w:rsidR="00A34DB9">
              <w:rPr>
                <w:noProof/>
                <w:webHidden/>
              </w:rPr>
              <w:t>19</w:t>
            </w:r>
            <w:r>
              <w:rPr>
                <w:noProof/>
                <w:webHidden/>
              </w:rPr>
              <w:fldChar w:fldCharType="end"/>
            </w:r>
          </w:hyperlink>
        </w:p>
        <w:p w:rsidR="00645415" w:rsidRDefault="00A62F67">
          <w:pPr>
            <w:pStyle w:val="30"/>
            <w:rPr>
              <w:i w:val="0"/>
              <w:u w:val="none"/>
              <w:lang w:val="en-US" w:eastAsia="en-US"/>
            </w:rPr>
          </w:pPr>
          <w:hyperlink w:anchor="_Toc134456259" w:history="1">
            <w:r w:rsidR="00645415" w:rsidRPr="003B206A">
              <w:rPr>
                <w:rStyle w:val="a9"/>
              </w:rPr>
              <w:t>Територија</w:t>
            </w:r>
            <w:r w:rsidR="00645415">
              <w:rPr>
                <w:webHidden/>
              </w:rPr>
              <w:tab/>
            </w:r>
            <w:r>
              <w:rPr>
                <w:webHidden/>
              </w:rPr>
              <w:fldChar w:fldCharType="begin"/>
            </w:r>
            <w:r w:rsidR="00645415">
              <w:rPr>
                <w:webHidden/>
              </w:rPr>
              <w:instrText xml:space="preserve"> PAGEREF _Toc134456259 \h </w:instrText>
            </w:r>
            <w:r>
              <w:rPr>
                <w:webHidden/>
              </w:rPr>
            </w:r>
            <w:r>
              <w:rPr>
                <w:webHidden/>
              </w:rPr>
              <w:fldChar w:fldCharType="separate"/>
            </w:r>
            <w:r w:rsidR="00A34DB9">
              <w:rPr>
                <w:webHidden/>
              </w:rPr>
              <w:t>19</w:t>
            </w:r>
            <w:r>
              <w:rPr>
                <w:webHidden/>
              </w:rPr>
              <w:fldChar w:fldCharType="end"/>
            </w:r>
          </w:hyperlink>
        </w:p>
        <w:p w:rsidR="00645415" w:rsidRDefault="00A62F67">
          <w:pPr>
            <w:pStyle w:val="30"/>
            <w:rPr>
              <w:i w:val="0"/>
              <w:u w:val="none"/>
              <w:lang w:val="en-US" w:eastAsia="en-US"/>
            </w:rPr>
          </w:pPr>
          <w:hyperlink w:anchor="_Toc134456260" w:history="1">
            <w:r w:rsidR="00645415" w:rsidRPr="003B206A">
              <w:rPr>
                <w:rStyle w:val="a9"/>
              </w:rPr>
              <w:t>Демографија</w:t>
            </w:r>
            <w:r w:rsidR="00645415">
              <w:rPr>
                <w:webHidden/>
              </w:rPr>
              <w:tab/>
            </w:r>
            <w:r>
              <w:rPr>
                <w:webHidden/>
              </w:rPr>
              <w:fldChar w:fldCharType="begin"/>
            </w:r>
            <w:r w:rsidR="00645415">
              <w:rPr>
                <w:webHidden/>
              </w:rPr>
              <w:instrText xml:space="preserve"> PAGEREF _Toc134456260 \h </w:instrText>
            </w:r>
            <w:r>
              <w:rPr>
                <w:webHidden/>
              </w:rPr>
            </w:r>
            <w:r>
              <w:rPr>
                <w:webHidden/>
              </w:rPr>
              <w:fldChar w:fldCharType="separate"/>
            </w:r>
            <w:r w:rsidR="00A34DB9">
              <w:rPr>
                <w:webHidden/>
              </w:rPr>
              <w:t>19</w:t>
            </w:r>
            <w:r>
              <w:rPr>
                <w:webHidden/>
              </w:rPr>
              <w:fldChar w:fldCharType="end"/>
            </w:r>
          </w:hyperlink>
        </w:p>
        <w:p w:rsidR="00645415" w:rsidRDefault="00A62F67">
          <w:pPr>
            <w:pStyle w:val="30"/>
            <w:rPr>
              <w:i w:val="0"/>
              <w:u w:val="none"/>
              <w:lang w:val="en-US" w:eastAsia="en-US"/>
            </w:rPr>
          </w:pPr>
          <w:hyperlink w:anchor="_Toc134456261" w:history="1">
            <w:r w:rsidR="00645415" w:rsidRPr="003B206A">
              <w:rPr>
                <w:rStyle w:val="a9"/>
              </w:rPr>
              <w:t>Економија и запосленост</w:t>
            </w:r>
            <w:r w:rsidR="00645415">
              <w:rPr>
                <w:webHidden/>
              </w:rPr>
              <w:tab/>
            </w:r>
            <w:r>
              <w:rPr>
                <w:webHidden/>
              </w:rPr>
              <w:fldChar w:fldCharType="begin"/>
            </w:r>
            <w:r w:rsidR="00645415">
              <w:rPr>
                <w:webHidden/>
              </w:rPr>
              <w:instrText xml:space="preserve"> PAGEREF _Toc134456261 \h </w:instrText>
            </w:r>
            <w:r>
              <w:rPr>
                <w:webHidden/>
              </w:rPr>
            </w:r>
            <w:r>
              <w:rPr>
                <w:webHidden/>
              </w:rPr>
              <w:fldChar w:fldCharType="separate"/>
            </w:r>
            <w:r w:rsidR="00A34DB9">
              <w:rPr>
                <w:webHidden/>
              </w:rPr>
              <w:t>22</w:t>
            </w:r>
            <w:r>
              <w:rPr>
                <w:webHidden/>
              </w:rPr>
              <w:fldChar w:fldCharType="end"/>
            </w:r>
          </w:hyperlink>
        </w:p>
        <w:p w:rsidR="00645415" w:rsidRDefault="00A62F67">
          <w:pPr>
            <w:pStyle w:val="30"/>
            <w:rPr>
              <w:i w:val="0"/>
              <w:u w:val="none"/>
              <w:lang w:val="en-US" w:eastAsia="en-US"/>
            </w:rPr>
          </w:pPr>
          <w:hyperlink w:anchor="_Toc134456262" w:history="1">
            <w:r w:rsidR="00645415" w:rsidRPr="003B206A">
              <w:rPr>
                <w:rStyle w:val="a9"/>
              </w:rPr>
              <w:t>Образовање</w:t>
            </w:r>
            <w:r w:rsidR="00645415">
              <w:rPr>
                <w:webHidden/>
              </w:rPr>
              <w:tab/>
            </w:r>
            <w:r>
              <w:rPr>
                <w:webHidden/>
              </w:rPr>
              <w:fldChar w:fldCharType="begin"/>
            </w:r>
            <w:r w:rsidR="00645415">
              <w:rPr>
                <w:webHidden/>
              </w:rPr>
              <w:instrText xml:space="preserve"> PAGEREF _Toc134456262 \h </w:instrText>
            </w:r>
            <w:r>
              <w:rPr>
                <w:webHidden/>
              </w:rPr>
            </w:r>
            <w:r>
              <w:rPr>
                <w:webHidden/>
              </w:rPr>
              <w:fldChar w:fldCharType="separate"/>
            </w:r>
            <w:r w:rsidR="00A34DB9">
              <w:rPr>
                <w:webHidden/>
              </w:rPr>
              <w:t>24</w:t>
            </w:r>
            <w:r>
              <w:rPr>
                <w:webHidden/>
              </w:rPr>
              <w:fldChar w:fldCharType="end"/>
            </w:r>
          </w:hyperlink>
        </w:p>
        <w:p w:rsidR="00645415" w:rsidRDefault="00A62F67">
          <w:pPr>
            <w:pStyle w:val="30"/>
            <w:rPr>
              <w:i w:val="0"/>
              <w:u w:val="none"/>
              <w:lang w:val="en-US" w:eastAsia="en-US"/>
            </w:rPr>
          </w:pPr>
          <w:hyperlink w:anchor="_Toc134456263" w:history="1">
            <w:r w:rsidR="00645415" w:rsidRPr="003B206A">
              <w:rPr>
                <w:rStyle w:val="a9"/>
              </w:rPr>
              <w:t>Здравство</w:t>
            </w:r>
            <w:r w:rsidR="00645415">
              <w:rPr>
                <w:webHidden/>
              </w:rPr>
              <w:tab/>
            </w:r>
            <w:r>
              <w:rPr>
                <w:webHidden/>
              </w:rPr>
              <w:fldChar w:fldCharType="begin"/>
            </w:r>
            <w:r w:rsidR="00645415">
              <w:rPr>
                <w:webHidden/>
              </w:rPr>
              <w:instrText xml:space="preserve"> PAGEREF _Toc134456263 \h </w:instrText>
            </w:r>
            <w:r>
              <w:rPr>
                <w:webHidden/>
              </w:rPr>
            </w:r>
            <w:r>
              <w:rPr>
                <w:webHidden/>
              </w:rPr>
              <w:fldChar w:fldCharType="separate"/>
            </w:r>
            <w:r w:rsidR="00A34DB9">
              <w:rPr>
                <w:webHidden/>
              </w:rPr>
              <w:t>25</w:t>
            </w:r>
            <w:r>
              <w:rPr>
                <w:webHidden/>
              </w:rPr>
              <w:fldChar w:fldCharType="end"/>
            </w:r>
          </w:hyperlink>
        </w:p>
        <w:p w:rsidR="00645415" w:rsidRDefault="00A62F67">
          <w:pPr>
            <w:pStyle w:val="30"/>
            <w:rPr>
              <w:i w:val="0"/>
              <w:u w:val="none"/>
              <w:lang w:val="en-US" w:eastAsia="en-US"/>
            </w:rPr>
          </w:pPr>
          <w:hyperlink w:anchor="_Toc134456264" w:history="1">
            <w:r w:rsidR="00645415" w:rsidRPr="003B206A">
              <w:rPr>
                <w:rStyle w:val="a9"/>
              </w:rPr>
              <w:t>Безбедност</w:t>
            </w:r>
            <w:r w:rsidR="00645415">
              <w:rPr>
                <w:webHidden/>
              </w:rPr>
              <w:tab/>
            </w:r>
            <w:r>
              <w:rPr>
                <w:webHidden/>
              </w:rPr>
              <w:fldChar w:fldCharType="begin"/>
            </w:r>
            <w:r w:rsidR="00645415">
              <w:rPr>
                <w:webHidden/>
              </w:rPr>
              <w:instrText xml:space="preserve"> PAGEREF _Toc134456264 \h </w:instrText>
            </w:r>
            <w:r>
              <w:rPr>
                <w:webHidden/>
              </w:rPr>
            </w:r>
            <w:r>
              <w:rPr>
                <w:webHidden/>
              </w:rPr>
              <w:fldChar w:fldCharType="separate"/>
            </w:r>
            <w:r w:rsidR="00A34DB9">
              <w:rPr>
                <w:webHidden/>
              </w:rPr>
              <w:t>26</w:t>
            </w:r>
            <w:r>
              <w:rPr>
                <w:webHidden/>
              </w:rPr>
              <w:fldChar w:fldCharType="end"/>
            </w:r>
          </w:hyperlink>
        </w:p>
        <w:p w:rsidR="00645415" w:rsidRDefault="00A62F67">
          <w:pPr>
            <w:pStyle w:val="30"/>
            <w:rPr>
              <w:i w:val="0"/>
              <w:u w:val="none"/>
              <w:lang w:val="en-US" w:eastAsia="en-US"/>
            </w:rPr>
          </w:pPr>
          <w:hyperlink w:anchor="_Toc134456265" w:history="1">
            <w:r w:rsidR="00645415" w:rsidRPr="003B206A">
              <w:rPr>
                <w:rStyle w:val="a9"/>
              </w:rPr>
              <w:t>Социјална заштита</w:t>
            </w:r>
            <w:r w:rsidR="00645415">
              <w:rPr>
                <w:webHidden/>
              </w:rPr>
              <w:tab/>
            </w:r>
            <w:r>
              <w:rPr>
                <w:webHidden/>
              </w:rPr>
              <w:fldChar w:fldCharType="begin"/>
            </w:r>
            <w:r w:rsidR="00645415">
              <w:rPr>
                <w:webHidden/>
              </w:rPr>
              <w:instrText xml:space="preserve"> PAGEREF _Toc134456265 \h </w:instrText>
            </w:r>
            <w:r>
              <w:rPr>
                <w:webHidden/>
              </w:rPr>
            </w:r>
            <w:r>
              <w:rPr>
                <w:webHidden/>
              </w:rPr>
              <w:fldChar w:fldCharType="separate"/>
            </w:r>
            <w:r w:rsidR="00A34DB9">
              <w:rPr>
                <w:webHidden/>
              </w:rPr>
              <w:t>27</w:t>
            </w:r>
            <w:r>
              <w:rPr>
                <w:webHidden/>
              </w:rPr>
              <w:fldChar w:fldCharType="end"/>
            </w:r>
          </w:hyperlink>
        </w:p>
        <w:p w:rsidR="00645415" w:rsidRDefault="00A62F67">
          <w:pPr>
            <w:pStyle w:val="30"/>
            <w:rPr>
              <w:i w:val="0"/>
              <w:u w:val="none"/>
              <w:lang w:val="en-US" w:eastAsia="en-US"/>
            </w:rPr>
          </w:pPr>
          <w:hyperlink w:anchor="_Toc134456266" w:history="1">
            <w:r w:rsidR="00645415" w:rsidRPr="003B206A">
              <w:rPr>
                <w:rStyle w:val="a9"/>
              </w:rPr>
              <w:t>Цивилно друштво</w:t>
            </w:r>
            <w:r w:rsidR="00645415">
              <w:rPr>
                <w:webHidden/>
              </w:rPr>
              <w:tab/>
            </w:r>
            <w:r>
              <w:rPr>
                <w:webHidden/>
              </w:rPr>
              <w:fldChar w:fldCharType="begin"/>
            </w:r>
            <w:r w:rsidR="00645415">
              <w:rPr>
                <w:webHidden/>
              </w:rPr>
              <w:instrText xml:space="preserve"> PAGEREF _Toc134456266 \h </w:instrText>
            </w:r>
            <w:r>
              <w:rPr>
                <w:webHidden/>
              </w:rPr>
            </w:r>
            <w:r>
              <w:rPr>
                <w:webHidden/>
              </w:rPr>
              <w:fldChar w:fldCharType="separate"/>
            </w:r>
            <w:r w:rsidR="00A34DB9">
              <w:rPr>
                <w:webHidden/>
              </w:rPr>
              <w:t>33</w:t>
            </w:r>
            <w:r>
              <w:rPr>
                <w:webHidden/>
              </w:rPr>
              <w:fldChar w:fldCharType="end"/>
            </w:r>
          </w:hyperlink>
        </w:p>
        <w:p w:rsidR="00645415" w:rsidRDefault="00A62F67">
          <w:pPr>
            <w:pStyle w:val="20"/>
            <w:tabs>
              <w:tab w:val="right" w:leader="dot" w:pos="9350"/>
            </w:tabs>
            <w:rPr>
              <w:noProof/>
              <w:lang w:val="en-US" w:eastAsia="en-US"/>
            </w:rPr>
          </w:pPr>
          <w:hyperlink w:anchor="_Toc134456267" w:history="1">
            <w:r w:rsidR="00645415" w:rsidRPr="003B206A">
              <w:rPr>
                <w:rStyle w:val="a9"/>
                <w:noProof/>
                <w:lang w:val="ru-RU"/>
              </w:rPr>
              <w:t xml:space="preserve">2.3. </w:t>
            </w:r>
            <w:r w:rsidR="00645415" w:rsidRPr="00171E4B">
              <w:rPr>
                <w:rStyle w:val="a9"/>
                <w:noProof/>
                <w:lang w:val="ru-RU"/>
              </w:rPr>
              <w:t>Приоритетне циљне групе</w:t>
            </w:r>
            <w:r w:rsidR="00645415">
              <w:rPr>
                <w:noProof/>
                <w:webHidden/>
              </w:rPr>
              <w:tab/>
            </w:r>
            <w:r>
              <w:rPr>
                <w:noProof/>
                <w:webHidden/>
              </w:rPr>
              <w:fldChar w:fldCharType="begin"/>
            </w:r>
            <w:r w:rsidR="00645415">
              <w:rPr>
                <w:noProof/>
                <w:webHidden/>
              </w:rPr>
              <w:instrText xml:space="preserve"> PAGEREF _Toc134456267 \h </w:instrText>
            </w:r>
            <w:r>
              <w:rPr>
                <w:noProof/>
                <w:webHidden/>
              </w:rPr>
            </w:r>
            <w:r>
              <w:rPr>
                <w:noProof/>
                <w:webHidden/>
              </w:rPr>
              <w:fldChar w:fldCharType="separate"/>
            </w:r>
            <w:r w:rsidR="00A34DB9">
              <w:rPr>
                <w:noProof/>
                <w:webHidden/>
              </w:rPr>
              <w:t>34</w:t>
            </w:r>
            <w:r>
              <w:rPr>
                <w:noProof/>
                <w:webHidden/>
              </w:rPr>
              <w:fldChar w:fldCharType="end"/>
            </w:r>
          </w:hyperlink>
        </w:p>
        <w:p w:rsidR="00645415" w:rsidRDefault="00A62F67">
          <w:pPr>
            <w:pStyle w:val="10"/>
            <w:rPr>
              <w:noProof/>
              <w:lang w:val="en-US" w:eastAsia="en-US"/>
            </w:rPr>
          </w:pPr>
          <w:hyperlink w:anchor="_Toc134456268" w:history="1">
            <w:r w:rsidR="00645415" w:rsidRPr="003B206A">
              <w:rPr>
                <w:rStyle w:val="a9"/>
                <w:noProof/>
                <w:lang w:val="ru-RU"/>
              </w:rPr>
              <w:t>3.</w:t>
            </w:r>
            <w:r w:rsidR="00645415">
              <w:rPr>
                <w:noProof/>
                <w:lang w:val="en-US" w:eastAsia="en-US"/>
              </w:rPr>
              <w:tab/>
            </w:r>
            <w:r w:rsidR="00645415" w:rsidRPr="003B206A">
              <w:rPr>
                <w:rStyle w:val="a9"/>
                <w:noProof/>
              </w:rPr>
              <w:t>SWOT</w:t>
            </w:r>
            <w:r w:rsidR="00645415" w:rsidRPr="003B206A">
              <w:rPr>
                <w:rStyle w:val="a9"/>
                <w:noProof/>
                <w:lang w:val="ru-RU"/>
              </w:rPr>
              <w:t xml:space="preserve"> АНАЛИЗА И КЉУЧНИ ПРОБЛЕМИ У ОБЛАСТИ СОЦИЈАЛНЕ ЗАШТИТЕ</w:t>
            </w:r>
            <w:r w:rsidR="00645415">
              <w:rPr>
                <w:noProof/>
                <w:webHidden/>
              </w:rPr>
              <w:tab/>
            </w:r>
            <w:r>
              <w:rPr>
                <w:noProof/>
                <w:webHidden/>
              </w:rPr>
              <w:fldChar w:fldCharType="begin"/>
            </w:r>
            <w:r w:rsidR="00645415">
              <w:rPr>
                <w:noProof/>
                <w:webHidden/>
              </w:rPr>
              <w:instrText xml:space="preserve"> PAGEREF _Toc134456268 \h </w:instrText>
            </w:r>
            <w:r>
              <w:rPr>
                <w:noProof/>
                <w:webHidden/>
              </w:rPr>
            </w:r>
            <w:r>
              <w:rPr>
                <w:noProof/>
                <w:webHidden/>
              </w:rPr>
              <w:fldChar w:fldCharType="separate"/>
            </w:r>
            <w:r w:rsidR="00A34DB9">
              <w:rPr>
                <w:noProof/>
                <w:webHidden/>
              </w:rPr>
              <w:t>36</w:t>
            </w:r>
            <w:r>
              <w:rPr>
                <w:noProof/>
                <w:webHidden/>
              </w:rPr>
              <w:fldChar w:fldCharType="end"/>
            </w:r>
          </w:hyperlink>
        </w:p>
        <w:p w:rsidR="00645415" w:rsidRDefault="00A62F67">
          <w:pPr>
            <w:pStyle w:val="10"/>
            <w:rPr>
              <w:noProof/>
              <w:lang w:val="en-US" w:eastAsia="en-US"/>
            </w:rPr>
          </w:pPr>
          <w:hyperlink w:anchor="_Toc134456269" w:history="1">
            <w:r w:rsidR="00645415" w:rsidRPr="003B206A">
              <w:rPr>
                <w:rStyle w:val="a9"/>
                <w:noProof/>
                <w:lang w:val="ru-RU"/>
              </w:rPr>
              <w:t>4.</w:t>
            </w:r>
            <w:r w:rsidR="00645415">
              <w:rPr>
                <w:noProof/>
                <w:lang w:val="en-US" w:eastAsia="en-US"/>
              </w:rPr>
              <w:tab/>
            </w:r>
            <w:r w:rsidR="00645415" w:rsidRPr="003B206A">
              <w:rPr>
                <w:rStyle w:val="a9"/>
                <w:noProof/>
                <w:lang w:val="ru-RU"/>
              </w:rPr>
              <w:t>ВИЗИЈА, ВРЕДНОСТИ И ПРИНЦИПИ РАЗВОЈА СИСТЕМА СОЦИЈАЛНЕ ЗАШТИТЕ</w:t>
            </w:r>
            <w:r w:rsidR="00645415">
              <w:rPr>
                <w:noProof/>
                <w:webHidden/>
              </w:rPr>
              <w:tab/>
            </w:r>
            <w:r>
              <w:rPr>
                <w:noProof/>
                <w:webHidden/>
              </w:rPr>
              <w:fldChar w:fldCharType="begin"/>
            </w:r>
            <w:r w:rsidR="00645415">
              <w:rPr>
                <w:noProof/>
                <w:webHidden/>
              </w:rPr>
              <w:instrText xml:space="preserve"> PAGEREF _Toc134456269 \h </w:instrText>
            </w:r>
            <w:r>
              <w:rPr>
                <w:noProof/>
                <w:webHidden/>
              </w:rPr>
            </w:r>
            <w:r>
              <w:rPr>
                <w:noProof/>
                <w:webHidden/>
              </w:rPr>
              <w:fldChar w:fldCharType="separate"/>
            </w:r>
            <w:r w:rsidR="00A34DB9">
              <w:rPr>
                <w:noProof/>
                <w:webHidden/>
              </w:rPr>
              <w:t>38</w:t>
            </w:r>
            <w:r>
              <w:rPr>
                <w:noProof/>
                <w:webHidden/>
              </w:rPr>
              <w:fldChar w:fldCharType="end"/>
            </w:r>
          </w:hyperlink>
        </w:p>
        <w:p w:rsidR="00645415" w:rsidRDefault="00A62F67">
          <w:pPr>
            <w:pStyle w:val="10"/>
            <w:rPr>
              <w:noProof/>
              <w:lang w:val="en-US" w:eastAsia="en-US"/>
            </w:rPr>
          </w:pPr>
          <w:hyperlink w:anchor="_Toc134456270" w:history="1">
            <w:r w:rsidR="00645415" w:rsidRPr="003B206A">
              <w:rPr>
                <w:rStyle w:val="a9"/>
                <w:noProof/>
              </w:rPr>
              <w:t>5.</w:t>
            </w:r>
            <w:r w:rsidR="00645415">
              <w:rPr>
                <w:noProof/>
                <w:lang w:val="en-US" w:eastAsia="en-US"/>
              </w:rPr>
              <w:tab/>
            </w:r>
            <w:r w:rsidR="00645415" w:rsidRPr="003B206A">
              <w:rPr>
                <w:rStyle w:val="a9"/>
                <w:noProof/>
              </w:rPr>
              <w:t>ЦИЉЕВИ СТРАТЕГИЈЕ РАЗВОЈА СОЦИЈАЛНЕ ЗАШТИТЕ</w:t>
            </w:r>
            <w:r w:rsidR="00645415">
              <w:rPr>
                <w:noProof/>
                <w:webHidden/>
              </w:rPr>
              <w:tab/>
            </w:r>
            <w:r>
              <w:rPr>
                <w:noProof/>
                <w:webHidden/>
              </w:rPr>
              <w:fldChar w:fldCharType="begin"/>
            </w:r>
            <w:r w:rsidR="00645415">
              <w:rPr>
                <w:noProof/>
                <w:webHidden/>
              </w:rPr>
              <w:instrText xml:space="preserve"> PAGEREF _Toc134456270 \h </w:instrText>
            </w:r>
            <w:r>
              <w:rPr>
                <w:noProof/>
                <w:webHidden/>
              </w:rPr>
            </w:r>
            <w:r>
              <w:rPr>
                <w:noProof/>
                <w:webHidden/>
              </w:rPr>
              <w:fldChar w:fldCharType="separate"/>
            </w:r>
            <w:r w:rsidR="00A34DB9">
              <w:rPr>
                <w:noProof/>
                <w:webHidden/>
              </w:rPr>
              <w:t>39</w:t>
            </w:r>
            <w:r>
              <w:rPr>
                <w:noProof/>
                <w:webHidden/>
              </w:rPr>
              <w:fldChar w:fldCharType="end"/>
            </w:r>
          </w:hyperlink>
        </w:p>
        <w:p w:rsidR="00645415" w:rsidRDefault="00A62F67">
          <w:pPr>
            <w:pStyle w:val="10"/>
            <w:rPr>
              <w:noProof/>
              <w:lang w:val="en-US" w:eastAsia="en-US"/>
            </w:rPr>
          </w:pPr>
          <w:hyperlink w:anchor="_Toc134456271" w:history="1">
            <w:r w:rsidR="00645415" w:rsidRPr="003B206A">
              <w:rPr>
                <w:rStyle w:val="a9"/>
                <w:noProof/>
                <w:lang w:val="ru-RU"/>
              </w:rPr>
              <w:t>6.</w:t>
            </w:r>
            <w:r w:rsidR="00645415">
              <w:rPr>
                <w:noProof/>
                <w:lang w:val="en-US" w:eastAsia="en-US"/>
              </w:rPr>
              <w:tab/>
            </w:r>
            <w:r w:rsidR="00645415" w:rsidRPr="003B206A">
              <w:rPr>
                <w:rStyle w:val="a9"/>
                <w:noProof/>
                <w:lang w:val="ru-RU"/>
              </w:rPr>
              <w:t>МЕРЕ ЗА ИМПЛЕМЕНТАЦИЈУ СТРАТЕГИЈЕ РАЗВОЈА СОЦИЈАЛНЕ ЗАШТИТЕ</w:t>
            </w:r>
            <w:r w:rsidR="00645415">
              <w:rPr>
                <w:noProof/>
                <w:webHidden/>
              </w:rPr>
              <w:tab/>
            </w:r>
            <w:r>
              <w:rPr>
                <w:noProof/>
                <w:webHidden/>
              </w:rPr>
              <w:fldChar w:fldCharType="begin"/>
            </w:r>
            <w:r w:rsidR="00645415">
              <w:rPr>
                <w:noProof/>
                <w:webHidden/>
              </w:rPr>
              <w:instrText xml:space="preserve"> PAGEREF _Toc134456271 \h </w:instrText>
            </w:r>
            <w:r>
              <w:rPr>
                <w:noProof/>
                <w:webHidden/>
              </w:rPr>
            </w:r>
            <w:r>
              <w:rPr>
                <w:noProof/>
                <w:webHidden/>
              </w:rPr>
              <w:fldChar w:fldCharType="separate"/>
            </w:r>
            <w:r w:rsidR="00A34DB9">
              <w:rPr>
                <w:noProof/>
                <w:webHidden/>
              </w:rPr>
              <w:t>41</w:t>
            </w:r>
            <w:r>
              <w:rPr>
                <w:noProof/>
                <w:webHidden/>
              </w:rPr>
              <w:fldChar w:fldCharType="end"/>
            </w:r>
          </w:hyperlink>
        </w:p>
        <w:p w:rsidR="00645415" w:rsidRDefault="00A62F67">
          <w:pPr>
            <w:pStyle w:val="10"/>
            <w:rPr>
              <w:noProof/>
              <w:lang w:val="en-US" w:eastAsia="en-US"/>
            </w:rPr>
          </w:pPr>
          <w:hyperlink w:anchor="_Toc134456272" w:history="1">
            <w:r w:rsidR="00645415" w:rsidRPr="003B206A">
              <w:rPr>
                <w:rStyle w:val="a9"/>
                <w:noProof/>
                <w:lang w:val="ru-RU"/>
              </w:rPr>
              <w:t>ОКВИР И ПЛАН ЗА ПРАЋЕЊЕ СПРОВОЂЕЊА СТРАТЕГИЈЕ РАЗВОЈА СОЦИЈАЛНЕ ЗАШТИТЕ</w:t>
            </w:r>
            <w:r w:rsidR="00645415">
              <w:rPr>
                <w:noProof/>
                <w:webHidden/>
              </w:rPr>
              <w:tab/>
            </w:r>
            <w:r>
              <w:rPr>
                <w:noProof/>
                <w:webHidden/>
              </w:rPr>
              <w:fldChar w:fldCharType="begin"/>
            </w:r>
            <w:r w:rsidR="00645415">
              <w:rPr>
                <w:noProof/>
                <w:webHidden/>
              </w:rPr>
              <w:instrText xml:space="preserve"> PAGEREF _Toc134456272 \h </w:instrText>
            </w:r>
            <w:r>
              <w:rPr>
                <w:noProof/>
                <w:webHidden/>
              </w:rPr>
            </w:r>
            <w:r>
              <w:rPr>
                <w:noProof/>
                <w:webHidden/>
              </w:rPr>
              <w:fldChar w:fldCharType="separate"/>
            </w:r>
            <w:r w:rsidR="00A34DB9">
              <w:rPr>
                <w:noProof/>
                <w:webHidden/>
              </w:rPr>
              <w:t>42</w:t>
            </w:r>
            <w:r>
              <w:rPr>
                <w:noProof/>
                <w:webHidden/>
              </w:rPr>
              <w:fldChar w:fldCharType="end"/>
            </w:r>
          </w:hyperlink>
        </w:p>
        <w:p w:rsidR="00645415" w:rsidRDefault="00A62F67">
          <w:pPr>
            <w:pStyle w:val="10"/>
            <w:rPr>
              <w:noProof/>
              <w:lang w:val="en-US" w:eastAsia="en-US"/>
            </w:rPr>
          </w:pPr>
          <w:hyperlink w:anchor="_Toc134456273" w:history="1">
            <w:r w:rsidR="00645415" w:rsidRPr="003B206A">
              <w:rPr>
                <w:rStyle w:val="a9"/>
                <w:noProof/>
              </w:rPr>
              <w:t>7.</w:t>
            </w:r>
            <w:r w:rsidR="00645415">
              <w:rPr>
                <w:noProof/>
                <w:lang w:val="en-US" w:eastAsia="en-US"/>
              </w:rPr>
              <w:tab/>
            </w:r>
            <w:r w:rsidR="00645415" w:rsidRPr="003B206A">
              <w:rPr>
                <w:rStyle w:val="a9"/>
                <w:noProof/>
              </w:rPr>
              <w:t>ОДЛУКА О УСВАЈАЊУ</w:t>
            </w:r>
            <w:r w:rsidR="00645415">
              <w:rPr>
                <w:noProof/>
                <w:webHidden/>
              </w:rPr>
              <w:tab/>
            </w:r>
            <w:r>
              <w:rPr>
                <w:noProof/>
                <w:webHidden/>
              </w:rPr>
              <w:fldChar w:fldCharType="begin"/>
            </w:r>
            <w:r w:rsidR="00645415">
              <w:rPr>
                <w:noProof/>
                <w:webHidden/>
              </w:rPr>
              <w:instrText xml:space="preserve"> PAGEREF _Toc134456273 \h </w:instrText>
            </w:r>
            <w:r>
              <w:rPr>
                <w:noProof/>
                <w:webHidden/>
              </w:rPr>
            </w:r>
            <w:r>
              <w:rPr>
                <w:noProof/>
                <w:webHidden/>
              </w:rPr>
              <w:fldChar w:fldCharType="separate"/>
            </w:r>
            <w:r w:rsidR="00A34DB9">
              <w:rPr>
                <w:noProof/>
                <w:webHidden/>
              </w:rPr>
              <w:t>49</w:t>
            </w:r>
            <w:r>
              <w:rPr>
                <w:noProof/>
                <w:webHidden/>
              </w:rPr>
              <w:fldChar w:fldCharType="end"/>
            </w:r>
          </w:hyperlink>
        </w:p>
        <w:p w:rsidR="00645415" w:rsidRDefault="00A62F67">
          <w:pPr>
            <w:pStyle w:val="10"/>
            <w:rPr>
              <w:noProof/>
              <w:lang w:val="en-US" w:eastAsia="en-US"/>
            </w:rPr>
          </w:pPr>
          <w:hyperlink w:anchor="_Toc134456274" w:history="1">
            <w:r w:rsidR="00645415" w:rsidRPr="003B206A">
              <w:rPr>
                <w:rStyle w:val="a9"/>
                <w:rFonts w:eastAsia="Times New Roman" w:cs="Times New Roman"/>
                <w:b/>
                <w:bCs/>
                <w:noProof/>
                <w:kern w:val="36"/>
                <w:lang/>
              </w:rPr>
              <w:t>Одлука о усвајању Стратегије </w:t>
            </w:r>
            <w:r w:rsidR="00645415" w:rsidRPr="003B206A">
              <w:rPr>
                <w:rStyle w:val="a9"/>
                <w:rFonts w:eastAsia="Times New Roman" w:cs="Times New Roman"/>
                <w:b/>
                <w:bCs/>
                <w:noProof/>
                <w:kern w:val="36"/>
                <w:lang w:val="sr-Cyrl-CS"/>
              </w:rPr>
              <w:t>развоја </w:t>
            </w:r>
            <w:r w:rsidR="00645415" w:rsidRPr="003B206A">
              <w:rPr>
                <w:rStyle w:val="a9"/>
                <w:rFonts w:eastAsia="Times New Roman" w:cs="Times New Roman"/>
                <w:b/>
                <w:bCs/>
                <w:noProof/>
                <w:kern w:val="36"/>
                <w:lang/>
              </w:rPr>
              <w:t>социјалне заштите општине Жагубица </w:t>
            </w:r>
            <w:r w:rsidR="00645415" w:rsidRPr="003B206A">
              <w:rPr>
                <w:rStyle w:val="a9"/>
                <w:rFonts w:eastAsia="Times New Roman" w:cs="Times New Roman"/>
                <w:b/>
                <w:bCs/>
                <w:noProof/>
                <w:kern w:val="36"/>
                <w:lang w:val="sr-Cyrl-CS"/>
              </w:rPr>
              <w:t>за период</w:t>
            </w:r>
            <w:r w:rsidR="00645415">
              <w:rPr>
                <w:noProof/>
                <w:webHidden/>
              </w:rPr>
              <w:tab/>
            </w:r>
            <w:r>
              <w:rPr>
                <w:noProof/>
                <w:webHidden/>
              </w:rPr>
              <w:fldChar w:fldCharType="begin"/>
            </w:r>
            <w:r w:rsidR="00645415">
              <w:rPr>
                <w:noProof/>
                <w:webHidden/>
              </w:rPr>
              <w:instrText xml:space="preserve"> PAGEREF _Toc134456274 \h </w:instrText>
            </w:r>
            <w:r>
              <w:rPr>
                <w:noProof/>
                <w:webHidden/>
              </w:rPr>
            </w:r>
            <w:r>
              <w:rPr>
                <w:noProof/>
                <w:webHidden/>
              </w:rPr>
              <w:fldChar w:fldCharType="separate"/>
            </w:r>
            <w:r w:rsidR="00A34DB9">
              <w:rPr>
                <w:noProof/>
                <w:webHidden/>
              </w:rPr>
              <w:t>49</w:t>
            </w:r>
            <w:r>
              <w:rPr>
                <w:noProof/>
                <w:webHidden/>
              </w:rPr>
              <w:fldChar w:fldCharType="end"/>
            </w:r>
          </w:hyperlink>
        </w:p>
        <w:p w:rsidR="00645415" w:rsidRDefault="00A62F67">
          <w:pPr>
            <w:pStyle w:val="10"/>
            <w:rPr>
              <w:noProof/>
              <w:lang w:val="en-US" w:eastAsia="en-US"/>
            </w:rPr>
          </w:pPr>
          <w:hyperlink w:anchor="_Toc134456275" w:history="1">
            <w:r w:rsidR="00645415" w:rsidRPr="003B206A">
              <w:rPr>
                <w:rStyle w:val="a9"/>
                <w:rFonts w:eastAsia="Times New Roman" w:cs="Times New Roman"/>
                <w:b/>
                <w:bCs/>
                <w:noProof/>
                <w:kern w:val="36"/>
                <w:lang w:val="sr-Cyrl-CS"/>
              </w:rPr>
              <w:t>20</w:t>
            </w:r>
            <w:r w:rsidR="00645415" w:rsidRPr="003B206A">
              <w:rPr>
                <w:rStyle w:val="a9"/>
                <w:rFonts w:eastAsia="Times New Roman" w:cs="Times New Roman"/>
                <w:b/>
                <w:bCs/>
                <w:noProof/>
                <w:kern w:val="36"/>
                <w:lang/>
              </w:rPr>
              <w:t>23</w:t>
            </w:r>
            <w:r w:rsidR="00645415" w:rsidRPr="003B206A">
              <w:rPr>
                <w:rStyle w:val="a9"/>
                <w:rFonts w:eastAsia="Times New Roman" w:cs="Times New Roman"/>
                <w:b/>
                <w:bCs/>
                <w:noProof/>
                <w:kern w:val="36"/>
                <w:lang w:val="sr-Cyrl-CS"/>
              </w:rPr>
              <w:t>-202</w:t>
            </w:r>
            <w:r w:rsidR="00645415" w:rsidRPr="003B206A">
              <w:rPr>
                <w:rStyle w:val="a9"/>
                <w:rFonts w:eastAsia="Times New Roman" w:cs="Times New Roman"/>
                <w:b/>
                <w:bCs/>
                <w:noProof/>
                <w:kern w:val="36"/>
                <w:lang/>
              </w:rPr>
              <w:t>8</w:t>
            </w:r>
            <w:r w:rsidR="00645415" w:rsidRPr="003B206A">
              <w:rPr>
                <w:rStyle w:val="a9"/>
                <w:rFonts w:eastAsia="Times New Roman" w:cs="Times New Roman"/>
                <w:b/>
                <w:bCs/>
                <w:noProof/>
                <w:kern w:val="36"/>
                <w:lang/>
              </w:rPr>
              <w:t>.</w:t>
            </w:r>
            <w:r w:rsidR="00645415">
              <w:rPr>
                <w:noProof/>
                <w:webHidden/>
              </w:rPr>
              <w:tab/>
            </w:r>
            <w:r>
              <w:rPr>
                <w:noProof/>
                <w:webHidden/>
              </w:rPr>
              <w:fldChar w:fldCharType="begin"/>
            </w:r>
            <w:r w:rsidR="00645415">
              <w:rPr>
                <w:noProof/>
                <w:webHidden/>
              </w:rPr>
              <w:instrText xml:space="preserve"> PAGEREF _Toc134456275 \h </w:instrText>
            </w:r>
            <w:r>
              <w:rPr>
                <w:noProof/>
                <w:webHidden/>
              </w:rPr>
            </w:r>
            <w:r>
              <w:rPr>
                <w:noProof/>
                <w:webHidden/>
              </w:rPr>
              <w:fldChar w:fldCharType="separate"/>
            </w:r>
            <w:r w:rsidR="00A34DB9">
              <w:rPr>
                <w:noProof/>
                <w:webHidden/>
              </w:rPr>
              <w:t>49</w:t>
            </w:r>
            <w:r>
              <w:rPr>
                <w:noProof/>
                <w:webHidden/>
              </w:rPr>
              <w:fldChar w:fldCharType="end"/>
            </w:r>
          </w:hyperlink>
        </w:p>
        <w:p w:rsidR="00645415" w:rsidRDefault="00A62F67">
          <w:pPr>
            <w:pStyle w:val="10"/>
            <w:rPr>
              <w:noProof/>
              <w:lang w:val="en-US" w:eastAsia="en-US"/>
            </w:rPr>
          </w:pPr>
          <w:hyperlink w:anchor="_Toc134456276" w:history="1">
            <w:r w:rsidR="00645415" w:rsidRPr="003B206A">
              <w:rPr>
                <w:rStyle w:val="a9"/>
                <w:noProof/>
                <w:lang w:val="ru-RU"/>
              </w:rPr>
              <w:t>Прилози</w:t>
            </w:r>
            <w:r w:rsidR="00645415">
              <w:rPr>
                <w:noProof/>
                <w:webHidden/>
              </w:rPr>
              <w:tab/>
            </w:r>
            <w:r>
              <w:rPr>
                <w:noProof/>
                <w:webHidden/>
              </w:rPr>
              <w:fldChar w:fldCharType="begin"/>
            </w:r>
            <w:r w:rsidR="00645415">
              <w:rPr>
                <w:noProof/>
                <w:webHidden/>
              </w:rPr>
              <w:instrText xml:space="preserve"> PAGEREF _Toc134456276 \h </w:instrText>
            </w:r>
            <w:r>
              <w:rPr>
                <w:noProof/>
                <w:webHidden/>
              </w:rPr>
            </w:r>
            <w:r>
              <w:rPr>
                <w:noProof/>
                <w:webHidden/>
              </w:rPr>
              <w:fldChar w:fldCharType="separate"/>
            </w:r>
            <w:r w:rsidR="00A34DB9">
              <w:rPr>
                <w:noProof/>
                <w:webHidden/>
              </w:rPr>
              <w:t>52</w:t>
            </w:r>
            <w:r>
              <w:rPr>
                <w:noProof/>
                <w:webHidden/>
              </w:rPr>
              <w:fldChar w:fldCharType="end"/>
            </w:r>
          </w:hyperlink>
        </w:p>
        <w:p w:rsidR="00645415" w:rsidRDefault="00A62F67">
          <w:pPr>
            <w:pStyle w:val="30"/>
            <w:rPr>
              <w:i w:val="0"/>
              <w:u w:val="none"/>
              <w:lang w:val="en-US" w:eastAsia="en-US"/>
            </w:rPr>
          </w:pPr>
          <w:hyperlink w:anchor="_Toc134456277" w:history="1">
            <w:r w:rsidR="00645415" w:rsidRPr="003B206A">
              <w:rPr>
                <w:rStyle w:val="a9"/>
              </w:rPr>
              <w:t>Чланови Координационог тима</w:t>
            </w:r>
            <w:r w:rsidR="00645415">
              <w:rPr>
                <w:webHidden/>
              </w:rPr>
              <w:tab/>
            </w:r>
            <w:r>
              <w:rPr>
                <w:webHidden/>
              </w:rPr>
              <w:fldChar w:fldCharType="begin"/>
            </w:r>
            <w:r w:rsidR="00645415">
              <w:rPr>
                <w:webHidden/>
              </w:rPr>
              <w:instrText xml:space="preserve"> PAGEREF _Toc134456277 \h </w:instrText>
            </w:r>
            <w:r>
              <w:rPr>
                <w:webHidden/>
              </w:rPr>
            </w:r>
            <w:r>
              <w:rPr>
                <w:webHidden/>
              </w:rPr>
              <w:fldChar w:fldCharType="separate"/>
            </w:r>
            <w:r w:rsidR="00A34DB9">
              <w:rPr>
                <w:webHidden/>
              </w:rPr>
              <w:t>52</w:t>
            </w:r>
            <w:r>
              <w:rPr>
                <w:webHidden/>
              </w:rPr>
              <w:fldChar w:fldCharType="end"/>
            </w:r>
          </w:hyperlink>
        </w:p>
        <w:p w:rsidR="00645415" w:rsidRDefault="00A62F67">
          <w:pPr>
            <w:pStyle w:val="30"/>
            <w:rPr>
              <w:i w:val="0"/>
              <w:u w:val="none"/>
              <w:lang w:val="en-US" w:eastAsia="en-US"/>
            </w:rPr>
          </w:pPr>
          <w:hyperlink w:anchor="_Toc134456278" w:history="1">
            <w:r w:rsidR="00645415" w:rsidRPr="003B206A">
              <w:rPr>
                <w:rStyle w:val="a9"/>
              </w:rPr>
              <w:t>Листа скраћеница</w:t>
            </w:r>
            <w:r w:rsidR="00645415">
              <w:rPr>
                <w:webHidden/>
              </w:rPr>
              <w:tab/>
            </w:r>
            <w:r>
              <w:rPr>
                <w:webHidden/>
              </w:rPr>
              <w:fldChar w:fldCharType="begin"/>
            </w:r>
            <w:r w:rsidR="00645415">
              <w:rPr>
                <w:webHidden/>
              </w:rPr>
              <w:instrText xml:space="preserve"> PAGEREF _Toc134456278 \h </w:instrText>
            </w:r>
            <w:r>
              <w:rPr>
                <w:webHidden/>
              </w:rPr>
            </w:r>
            <w:r>
              <w:rPr>
                <w:webHidden/>
              </w:rPr>
              <w:fldChar w:fldCharType="separate"/>
            </w:r>
            <w:r w:rsidR="00A34DB9">
              <w:rPr>
                <w:webHidden/>
              </w:rPr>
              <w:t>54</w:t>
            </w:r>
            <w:r>
              <w:rPr>
                <w:webHidden/>
              </w:rPr>
              <w:fldChar w:fldCharType="end"/>
            </w:r>
          </w:hyperlink>
        </w:p>
        <w:p w:rsidR="00645415" w:rsidRDefault="00A62F67">
          <w:pPr>
            <w:pStyle w:val="30"/>
            <w:rPr>
              <w:i w:val="0"/>
              <w:u w:val="none"/>
              <w:lang w:val="en-US" w:eastAsia="en-US"/>
            </w:rPr>
          </w:pPr>
          <w:hyperlink w:anchor="_Toc134456279" w:history="1">
            <w:r w:rsidR="00645415" w:rsidRPr="003B206A">
              <w:rPr>
                <w:rStyle w:val="a9"/>
              </w:rPr>
              <w:t>Листа коришћене литературе и докумената</w:t>
            </w:r>
            <w:r w:rsidR="00645415">
              <w:rPr>
                <w:webHidden/>
              </w:rPr>
              <w:tab/>
            </w:r>
            <w:r>
              <w:rPr>
                <w:webHidden/>
              </w:rPr>
              <w:fldChar w:fldCharType="begin"/>
            </w:r>
            <w:r w:rsidR="00645415">
              <w:rPr>
                <w:webHidden/>
              </w:rPr>
              <w:instrText xml:space="preserve"> PAGEREF _Toc134456279 \h </w:instrText>
            </w:r>
            <w:r>
              <w:rPr>
                <w:webHidden/>
              </w:rPr>
            </w:r>
            <w:r>
              <w:rPr>
                <w:webHidden/>
              </w:rPr>
              <w:fldChar w:fldCharType="separate"/>
            </w:r>
            <w:r w:rsidR="00A34DB9">
              <w:rPr>
                <w:webHidden/>
              </w:rPr>
              <w:t>54</w:t>
            </w:r>
            <w:r>
              <w:rPr>
                <w:webHidden/>
              </w:rPr>
              <w:fldChar w:fldCharType="end"/>
            </w:r>
          </w:hyperlink>
        </w:p>
        <w:p w:rsidR="00765AAB" w:rsidRDefault="00A62F67">
          <w:r w:rsidRPr="00E61602">
            <w:rPr>
              <w:b/>
              <w:bCs/>
              <w:noProof/>
              <w:highlight w:val="lightGray"/>
            </w:rPr>
            <w:fldChar w:fldCharType="end"/>
          </w:r>
        </w:p>
      </w:sdtContent>
    </w:sdt>
    <w:p w:rsidR="00765AAB" w:rsidRDefault="00765AAB"/>
    <w:p w:rsidR="00765AAB" w:rsidRDefault="00765AAB"/>
    <w:p w:rsidR="00765AAB" w:rsidRDefault="00765AAB"/>
    <w:p w:rsidR="00765AAB" w:rsidRDefault="00765AAB"/>
    <w:p w:rsidR="00765AAB" w:rsidRDefault="00765AAB"/>
    <w:p w:rsidR="00765AAB" w:rsidRDefault="00765AAB"/>
    <w:p w:rsidR="00765AAB" w:rsidRDefault="00765AAB"/>
    <w:p w:rsidR="00765AAB" w:rsidRDefault="00765AAB"/>
    <w:p w:rsidR="00765AAB" w:rsidRDefault="00765AAB"/>
    <w:p w:rsidR="00765AAB" w:rsidRDefault="00765AAB"/>
    <w:p w:rsidR="00765AAB" w:rsidRDefault="00765AAB"/>
    <w:p w:rsidR="00765AAB" w:rsidRDefault="00765AAB"/>
    <w:p w:rsidR="00347718" w:rsidRDefault="00347718"/>
    <w:p w:rsidR="00765AAB" w:rsidRPr="00ED3865" w:rsidRDefault="00295436" w:rsidP="00295436">
      <w:pPr>
        <w:pStyle w:val="1"/>
        <w:ind w:left="720"/>
        <w:rPr>
          <w:sz w:val="24"/>
          <w:lang w:val="ru-RU"/>
        </w:rPr>
      </w:pPr>
      <w:bookmarkStart w:id="1" w:name="_Toc134456238"/>
      <w:r w:rsidRPr="00ED3865">
        <w:rPr>
          <w:sz w:val="24"/>
          <w:lang w:val="ru-RU"/>
        </w:rPr>
        <w:lastRenderedPageBreak/>
        <w:t>У</w:t>
      </w:r>
      <w:r w:rsidR="00061F2B" w:rsidRPr="00ED3865">
        <w:rPr>
          <w:sz w:val="24"/>
          <w:lang w:val="ru-RU"/>
        </w:rPr>
        <w:t>вод</w:t>
      </w:r>
      <w:bookmarkEnd w:id="1"/>
    </w:p>
    <w:p w:rsidR="00C318E0" w:rsidRPr="003378FB" w:rsidRDefault="005A3713" w:rsidP="00C318E0">
      <w:pPr>
        <w:spacing w:after="0"/>
        <w:jc w:val="both"/>
        <w:rPr>
          <w:lang w:val="ru-RU"/>
        </w:rPr>
      </w:pPr>
      <w:r w:rsidRPr="00ED3865">
        <w:rPr>
          <w:lang w:val="ru-RU"/>
        </w:rPr>
        <w:t xml:space="preserve">Стратегија развоја социјалне заштите општине Жагубица израђује се у сврху успостављања планског оквира у деловима ове области којом се бави локална самоуправа. </w:t>
      </w:r>
      <w:r w:rsidR="00F23079" w:rsidRPr="00ED3865">
        <w:rPr>
          <w:lang w:val="ru-RU"/>
        </w:rPr>
        <w:t xml:space="preserve">Сврха овог документа је да се дефинишу главне смернице како би се ова област на локалу развијала у правцу интегративне социјалне заштите која укључује све актере. Због специфичности теме и области, односи се и утиче дословно на сваког грађанина општине, чега су учесници овог процеса били свесни током израде. </w:t>
      </w:r>
      <w:r w:rsidR="00E60636" w:rsidRPr="00ED3865">
        <w:rPr>
          <w:lang w:val="ru-RU"/>
        </w:rPr>
        <w:t xml:space="preserve">Рад на документу обухватио је темељне анализе релевантних стратешких, планских и законских оквира </w:t>
      </w:r>
      <w:r w:rsidR="00C1216C" w:rsidRPr="00ED3865">
        <w:rPr>
          <w:lang w:val="ru-RU"/>
        </w:rPr>
        <w:t xml:space="preserve">који се односе на социјалну и дечју заштиту, </w:t>
      </w:r>
      <w:r w:rsidR="00E60636" w:rsidRPr="00ED3865">
        <w:rPr>
          <w:lang w:val="ru-RU"/>
        </w:rPr>
        <w:t>на локал</w:t>
      </w:r>
      <w:r w:rsidR="00C1216C" w:rsidRPr="00ED3865">
        <w:rPr>
          <w:lang w:val="ru-RU"/>
        </w:rPr>
        <w:t>ном</w:t>
      </w:r>
      <w:r w:rsidR="00E60636" w:rsidRPr="00ED3865">
        <w:rPr>
          <w:lang w:val="ru-RU"/>
        </w:rPr>
        <w:t xml:space="preserve">, националном и европском нивоу. </w:t>
      </w:r>
      <w:r w:rsidR="00673D10" w:rsidRPr="00ED3865">
        <w:rPr>
          <w:lang w:val="ru-RU"/>
        </w:rPr>
        <w:t>Следећа стратешка документа су узета у обзир: УН Агенда 2030, Европска стратегија 2020, Европски стуб социјалних права, Нацрт Стратегије социјалне заштите 2019–2025, Програм реформи политике запошљавања и социјалне политике, Програм економских реформи, Стратегија за социјално укључивање Рома и Ромкиња 2016-2025, Национална стратегија за запошљавање 2011-2020, Стратегија за реинтеграцију повратника по Споразуму о реадмисији, Национална стратегија за младе 2015-2025, Национална стратегија социјалног становања, План развоја општине Жагубица 2021–2031. и Стратегија одрживог развоја општине Жагубица 2015-2024.</w:t>
      </w:r>
      <w:r w:rsidR="004B5AB3" w:rsidRPr="00ED3865">
        <w:rPr>
          <w:lang w:val="ru-RU"/>
        </w:rPr>
        <w:t xml:space="preserve">Национални стратешки оквир умногоме прати поставке ЕУ и УН, док је имплементација сегмент у коме не долази до пуног остварења и у овом делу је потребан даљи труд како се, већ годинама уназад, </w:t>
      </w:r>
      <w:r w:rsidR="00400FA9" w:rsidRPr="00ED3865">
        <w:rPr>
          <w:lang w:val="ru-RU"/>
        </w:rPr>
        <w:t xml:space="preserve">и </w:t>
      </w:r>
      <w:r w:rsidR="004B5AB3" w:rsidRPr="00ED3865">
        <w:rPr>
          <w:lang w:val="ru-RU"/>
        </w:rPr>
        <w:t>наводи у извештајима о напретку у процесу приступања Србије Европској унији. Стратегија социјалне заштите Републике Србије је истекла још 2012. док нова, предвиђена за период 2019 – 2025, још увек није усвојена.</w:t>
      </w:r>
      <w:r w:rsidR="00B572FA" w:rsidRPr="00ED3865">
        <w:rPr>
          <w:lang w:val="ru-RU"/>
        </w:rPr>
        <w:t>Израђени нацрт поставља интегративност и одрживост као основне аспекте социјалне заштите које треба развијати и/или јачати.</w:t>
      </w:r>
      <w:r w:rsidR="009473B5" w:rsidRPr="00ED3865">
        <w:rPr>
          <w:lang w:val="ru-RU"/>
        </w:rPr>
        <w:t>Законодавни оквир у области социјалне заштите на националном и локалном нивоу који је узет у обзир: Закон о социјалној заштити и релевантна подзаконска акта, Закон о локалној самоуправи, Закон о финансијској подршци породици са децом, Закон о планском систему Републике Србије, Правилник о организацији, нормативима и стандардима рада центра за социјални рад, Статут Општине Жагубица, Одлука о правима и услугама у социјалној заштити у општини Жагубица, где је приоритет дат онима уско везаним за област која се обрађује. Према законској одредби члана 20. став 3. Закона о социјалној заштити, свака локална самоуправа треба да процени потребе грађана/корисника за одређеном врстом услуге као и да процени расположиве ресурсе што ће бити главне поставке документа који се развија. Постулати који треба да буду укључени су такође дефинисани Законом: начело благовремености, начело целовитости социјалне заштите и начело унапређења квалитета социјалне заштите. Надлежност ЈЛС у овој области дефинисана је чланом 20</w:t>
      </w:r>
      <w:r w:rsidR="00425584" w:rsidRPr="003378FB">
        <w:rPr>
          <w:lang w:val="ru-RU"/>
        </w:rPr>
        <w:t>.</w:t>
      </w:r>
      <w:r w:rsidR="009473B5" w:rsidRPr="00ED3865">
        <w:rPr>
          <w:lang w:val="ru-RU"/>
        </w:rPr>
        <w:t xml:space="preserve"> Закона о локалној самоуправи РС, док Закон о планском систему РС регулише начине формулисања средњорочних планова, врсту, садржај као и процедуре које се примењују. </w:t>
      </w:r>
      <w:r w:rsidR="00C318E0" w:rsidRPr="00ED3865">
        <w:rPr>
          <w:lang w:val="ru-RU"/>
        </w:rPr>
        <w:t>У процесу израде стратешког документа општине Жагубица, у области социјалне заштите обезбеђена је пуна примена Закона о планском систему Републике Србије.</w:t>
      </w:r>
    </w:p>
    <w:p w:rsidR="005A3713" w:rsidRPr="00ED3865" w:rsidRDefault="009473B5" w:rsidP="00C318E0">
      <w:pPr>
        <w:spacing w:after="0"/>
        <w:jc w:val="both"/>
        <w:rPr>
          <w:lang w:val="ru-RU"/>
        </w:rPr>
      </w:pPr>
      <w:r w:rsidRPr="00ED3865">
        <w:rPr>
          <w:lang w:val="ru-RU"/>
        </w:rPr>
        <w:t xml:space="preserve">Стратегија се заснива на </w:t>
      </w:r>
      <w:r w:rsidR="00737E93" w:rsidRPr="00ED3865">
        <w:rPr>
          <w:lang w:val="ru-RU"/>
        </w:rPr>
        <w:t xml:space="preserve">међународно прихваћеном </w:t>
      </w:r>
      <w:r w:rsidRPr="00ED3865">
        <w:rPr>
          <w:lang w:val="ru-RU"/>
        </w:rPr>
        <w:t>принципу да „нико не буде изостављен” (</w:t>
      </w:r>
      <w:r w:rsidR="00737E93" w:rsidRPr="00737E93">
        <w:rPr>
          <w:rFonts w:eastAsia="Times New Roman" w:cs="Times New Roman"/>
          <w:color w:val="000000"/>
        </w:rPr>
        <w:t>Leavenoonebehind</w:t>
      </w:r>
      <w:r w:rsidR="00737E93" w:rsidRPr="00ED3865">
        <w:rPr>
          <w:rFonts w:eastAsia="Times New Roman" w:cs="Times New Roman"/>
          <w:color w:val="000000"/>
          <w:lang w:val="ru-RU"/>
        </w:rPr>
        <w:t xml:space="preserve">, </w:t>
      </w:r>
      <w:r w:rsidR="00737E93" w:rsidRPr="00737E93">
        <w:rPr>
          <w:rFonts w:eastAsia="Times New Roman" w:cs="Times New Roman"/>
          <w:color w:val="000000"/>
        </w:rPr>
        <w:t>LNOB</w:t>
      </w:r>
      <w:r w:rsidRPr="00ED3865">
        <w:rPr>
          <w:lang w:val="ru-RU"/>
        </w:rPr>
        <w:t xml:space="preserve">) тј. да ниједан циљ не треба да се остварује уколико се не остварује за све грађане и грађанке, уз поштовање свих права. </w:t>
      </w:r>
      <w:r w:rsidR="001571D5" w:rsidRPr="00ED3865">
        <w:rPr>
          <w:lang w:val="ru-RU"/>
        </w:rPr>
        <w:t>М</w:t>
      </w:r>
      <w:r w:rsidRPr="00ED3865">
        <w:rPr>
          <w:lang w:val="ru-RU"/>
        </w:rPr>
        <w:t xml:space="preserve">ултисекторски приступ </w:t>
      </w:r>
      <w:r w:rsidR="00624D70" w:rsidRPr="00ED3865">
        <w:rPr>
          <w:lang w:val="ru-RU"/>
        </w:rPr>
        <w:t xml:space="preserve">је уведен </w:t>
      </w:r>
      <w:r w:rsidRPr="00ED3865">
        <w:rPr>
          <w:lang w:val="ru-RU"/>
        </w:rPr>
        <w:t xml:space="preserve">како би се дефинисале адекватне мере у областима образовања, становања, здравства, социјалне </w:t>
      </w:r>
      <w:r w:rsidRPr="00ED3865">
        <w:rPr>
          <w:lang w:val="ru-RU"/>
        </w:rPr>
        <w:lastRenderedPageBreak/>
        <w:t xml:space="preserve">и породичне заштите. </w:t>
      </w:r>
      <w:r w:rsidR="0019578F" w:rsidRPr="00ED3865">
        <w:rPr>
          <w:lang w:val="ru-RU"/>
        </w:rPr>
        <w:t>Такође, предвиђеним мерама се подстиче</w:t>
      </w:r>
      <w:r w:rsidRPr="00ED3865">
        <w:rPr>
          <w:lang w:val="ru-RU"/>
        </w:rPr>
        <w:t xml:space="preserve"> јачањ</w:t>
      </w:r>
      <w:r w:rsidR="0019578F" w:rsidRPr="00ED3865">
        <w:rPr>
          <w:lang w:val="ru-RU"/>
        </w:rPr>
        <w:t>е</w:t>
      </w:r>
      <w:r w:rsidRPr="00ED3865">
        <w:rPr>
          <w:lang w:val="ru-RU"/>
        </w:rPr>
        <w:t xml:space="preserve"> повезаности и партнерст</w:t>
      </w:r>
      <w:r w:rsidR="003E5497">
        <w:rPr>
          <w:lang w:val="en-US"/>
        </w:rPr>
        <w:t>a</w:t>
      </w:r>
      <w:r w:rsidRPr="00ED3865">
        <w:rPr>
          <w:lang w:val="ru-RU"/>
        </w:rPr>
        <w:t xml:space="preserve">ва између </w:t>
      </w:r>
      <w:r w:rsidR="0019578F" w:rsidRPr="00ED3865">
        <w:rPr>
          <w:lang w:val="ru-RU"/>
        </w:rPr>
        <w:t xml:space="preserve">локалних </w:t>
      </w:r>
      <w:r w:rsidRPr="00ED3865">
        <w:rPr>
          <w:lang w:val="ru-RU"/>
        </w:rPr>
        <w:t xml:space="preserve">институција и организација цивилног друштва зарад ефикаснијег спровођења мера на локалу. </w:t>
      </w:r>
      <w:r w:rsidR="004779B5" w:rsidRPr="00ED3865">
        <w:rPr>
          <w:lang w:val="ru-RU"/>
        </w:rPr>
        <w:t xml:space="preserve">За остварење потпуне и активне социјалне инклузије неоходно је обезбедити </w:t>
      </w:r>
      <w:r w:rsidR="007148E7">
        <w:rPr>
          <w:lang w:val="ru-RU"/>
        </w:rPr>
        <w:t>локалне</w:t>
      </w:r>
      <w:r w:rsidR="004779B5" w:rsidRPr="00ED3865">
        <w:rPr>
          <w:lang w:val="ru-RU"/>
        </w:rPr>
        <w:t xml:space="preserve"> механизме подршке који смањују ризик од искључења и сиромаштва а које омогућавају стварање услова за јачање личних и професионалних капацитета чланова друштва (попут приступа квалитетном образовању, подршке и подстицају у запошљавању, остваривањ</w:t>
      </w:r>
      <w:r w:rsidR="00FE4D9F">
        <w:rPr>
          <w:lang w:val="en-US"/>
        </w:rPr>
        <w:t>a</w:t>
      </w:r>
      <w:r w:rsidR="004779B5" w:rsidRPr="00ED3865">
        <w:rPr>
          <w:lang w:val="ru-RU"/>
        </w:rPr>
        <w:t xml:space="preserve"> права на дом, приступачности услуга на локалу и слично).</w:t>
      </w:r>
      <w:r w:rsidR="00E83AA5" w:rsidRPr="00ED3865">
        <w:rPr>
          <w:lang w:val="ru-RU"/>
        </w:rPr>
        <w:t xml:space="preserve"> Методологија рада коришћена приликом израде стратегије укључивала је анализу релевантних докумената, рад у оквиру радне групе и јавну расправу. </w:t>
      </w:r>
      <w:r w:rsidR="0046639C" w:rsidRPr="00ED3865">
        <w:rPr>
          <w:lang w:val="ru-RU"/>
        </w:rPr>
        <w:t>У</w:t>
      </w:r>
      <w:r w:rsidR="005C04FC" w:rsidRPr="00ED3865">
        <w:rPr>
          <w:lang w:val="ru-RU"/>
        </w:rPr>
        <w:t xml:space="preserve"> сврху израде Стратегије формиран је Координациони тим (реф. Одлука о покретању поступка и формирању Координационог тима Општине Жагубица, за израду Стратегије развоја социјалне заштите Општине Жагубица, за период од 202</w:t>
      </w:r>
      <w:r w:rsidR="00D13E70" w:rsidRPr="003378FB">
        <w:rPr>
          <w:lang w:val="ru-RU"/>
        </w:rPr>
        <w:t>3</w:t>
      </w:r>
      <w:r w:rsidR="005C04FC" w:rsidRPr="00ED3865">
        <w:rPr>
          <w:lang w:val="ru-RU"/>
        </w:rPr>
        <w:t>. до 202</w:t>
      </w:r>
      <w:r w:rsidR="00D13E70" w:rsidRPr="003378FB">
        <w:rPr>
          <w:lang w:val="ru-RU"/>
        </w:rPr>
        <w:t>8</w:t>
      </w:r>
      <w:r w:rsidR="005C04FC" w:rsidRPr="00ED3865">
        <w:rPr>
          <w:lang w:val="ru-RU"/>
        </w:rPr>
        <w:t xml:space="preserve">. године, број </w:t>
      </w:r>
      <w:r w:rsidR="003B2232">
        <w:rPr>
          <w:lang w:val="en-US"/>
        </w:rPr>
        <w:t>IV</w:t>
      </w:r>
      <w:r w:rsidR="005C04FC" w:rsidRPr="00ED3865">
        <w:rPr>
          <w:lang w:val="ru-RU"/>
        </w:rPr>
        <w:t>-02-1348/2021-01 од 2</w:t>
      </w:r>
      <w:r w:rsidR="007559F4" w:rsidRPr="003378FB">
        <w:rPr>
          <w:lang w:val="ru-RU"/>
        </w:rPr>
        <w:t>0</w:t>
      </w:r>
      <w:r w:rsidR="005C04FC" w:rsidRPr="00ED3865">
        <w:rPr>
          <w:lang w:val="ru-RU"/>
        </w:rPr>
        <w:t>.0</w:t>
      </w:r>
      <w:r w:rsidR="007559F4" w:rsidRPr="003378FB">
        <w:rPr>
          <w:lang w:val="ru-RU"/>
        </w:rPr>
        <w:t>2</w:t>
      </w:r>
      <w:r w:rsidR="005C04FC" w:rsidRPr="00ED3865">
        <w:rPr>
          <w:lang w:val="ru-RU"/>
        </w:rPr>
        <w:t>.202</w:t>
      </w:r>
      <w:r w:rsidR="007559F4" w:rsidRPr="003378FB">
        <w:rPr>
          <w:lang w:val="ru-RU"/>
        </w:rPr>
        <w:t>3</w:t>
      </w:r>
      <w:r w:rsidR="005C04FC" w:rsidRPr="00ED3865">
        <w:rPr>
          <w:lang w:val="ru-RU"/>
        </w:rPr>
        <w:t>. године), који укључије све релевантне локалне заинтересоване стране као кључно радно тело. Именовани чланови укључују представнике:Општинске управе Општине Жагубица (релевантна одељења, службе, одбори)</w:t>
      </w:r>
      <w:r w:rsidR="0046639C" w:rsidRPr="00ED3865">
        <w:rPr>
          <w:lang w:val="ru-RU"/>
        </w:rPr>
        <w:t xml:space="preserve">, </w:t>
      </w:r>
      <w:r w:rsidR="005C04FC" w:rsidRPr="00ED3865">
        <w:rPr>
          <w:lang w:val="ru-RU"/>
        </w:rPr>
        <w:t>Националне службе за запошљавање</w:t>
      </w:r>
      <w:r w:rsidR="0046639C" w:rsidRPr="00ED3865">
        <w:rPr>
          <w:lang w:val="ru-RU"/>
        </w:rPr>
        <w:t xml:space="preserve">, </w:t>
      </w:r>
      <w:r w:rsidR="005C04FC" w:rsidRPr="00ED3865">
        <w:rPr>
          <w:lang w:val="ru-RU"/>
        </w:rPr>
        <w:t>Центра за социјални рад Жагубица и Петровац на Млави</w:t>
      </w:r>
      <w:r w:rsidR="0046639C" w:rsidRPr="00ED3865">
        <w:rPr>
          <w:lang w:val="ru-RU"/>
        </w:rPr>
        <w:t xml:space="preserve">, </w:t>
      </w:r>
      <w:r w:rsidR="005C04FC" w:rsidRPr="00ED3865">
        <w:rPr>
          <w:lang w:val="ru-RU"/>
        </w:rPr>
        <w:t>Дома здравља Жагубица</w:t>
      </w:r>
      <w:r w:rsidR="0046639C" w:rsidRPr="00ED3865">
        <w:rPr>
          <w:lang w:val="ru-RU"/>
        </w:rPr>
        <w:t>, п</w:t>
      </w:r>
      <w:r w:rsidR="005C04FC" w:rsidRPr="00ED3865">
        <w:rPr>
          <w:lang w:val="ru-RU"/>
        </w:rPr>
        <w:t>ре</w:t>
      </w:r>
      <w:r w:rsidR="00264E2D">
        <w:rPr>
          <w:lang w:val="ru-RU"/>
        </w:rPr>
        <w:t>д</w:t>
      </w:r>
      <w:r w:rsidR="005C04FC" w:rsidRPr="00ED3865">
        <w:rPr>
          <w:lang w:val="ru-RU"/>
        </w:rPr>
        <w:t xml:space="preserve">школске установе, </w:t>
      </w:r>
      <w:r w:rsidR="0046639C" w:rsidRPr="00ED3865">
        <w:rPr>
          <w:lang w:val="ru-RU"/>
        </w:rPr>
        <w:t>о</w:t>
      </w:r>
      <w:r w:rsidR="005C04FC" w:rsidRPr="00ED3865">
        <w:rPr>
          <w:lang w:val="ru-RU"/>
        </w:rPr>
        <w:t xml:space="preserve">сновних и </w:t>
      </w:r>
      <w:r w:rsidR="0046639C" w:rsidRPr="00ED3865">
        <w:rPr>
          <w:lang w:val="ru-RU"/>
        </w:rPr>
        <w:t>с</w:t>
      </w:r>
      <w:r w:rsidR="005C04FC" w:rsidRPr="00ED3865">
        <w:rPr>
          <w:lang w:val="ru-RU"/>
        </w:rPr>
        <w:t>редњих школа Жагубиц</w:t>
      </w:r>
      <w:r w:rsidR="0046639C" w:rsidRPr="00ED3865">
        <w:rPr>
          <w:lang w:val="ru-RU"/>
        </w:rPr>
        <w:t xml:space="preserve">е, </w:t>
      </w:r>
      <w:r w:rsidR="005C04FC" w:rsidRPr="00ED3865">
        <w:rPr>
          <w:lang w:val="ru-RU"/>
        </w:rPr>
        <w:t>Удружења „Инвалиди Хомоља“ Жагубица</w:t>
      </w:r>
      <w:r w:rsidR="0046639C" w:rsidRPr="00ED3865">
        <w:rPr>
          <w:lang w:val="ru-RU"/>
        </w:rPr>
        <w:t xml:space="preserve">, </w:t>
      </w:r>
      <w:r w:rsidR="005C04FC" w:rsidRPr="00ED3865">
        <w:rPr>
          <w:lang w:val="ru-RU"/>
        </w:rPr>
        <w:t>Удружења пензионера Жагубица</w:t>
      </w:r>
      <w:r w:rsidR="0046639C" w:rsidRPr="00ED3865">
        <w:rPr>
          <w:lang w:val="ru-RU"/>
        </w:rPr>
        <w:t xml:space="preserve">, </w:t>
      </w:r>
      <w:r w:rsidR="005C04FC" w:rsidRPr="00ED3865">
        <w:rPr>
          <w:lang w:val="ru-RU"/>
        </w:rPr>
        <w:t>Удружења Рома Жагубица</w:t>
      </w:r>
      <w:r w:rsidR="0046639C" w:rsidRPr="00ED3865">
        <w:rPr>
          <w:lang w:val="ru-RU"/>
        </w:rPr>
        <w:t xml:space="preserve">, </w:t>
      </w:r>
      <w:r w:rsidR="005C04FC" w:rsidRPr="00ED3865">
        <w:rPr>
          <w:lang w:val="ru-RU"/>
        </w:rPr>
        <w:t>Асоцијације за развој општине Жагубица</w:t>
      </w:r>
      <w:r w:rsidR="0046639C" w:rsidRPr="00ED3865">
        <w:rPr>
          <w:lang w:val="ru-RU"/>
        </w:rPr>
        <w:t xml:space="preserve">, </w:t>
      </w:r>
      <w:r w:rsidR="005C04FC" w:rsidRPr="00ED3865">
        <w:rPr>
          <w:lang w:val="ru-RU"/>
        </w:rPr>
        <w:t>Црвени крст Жагубица</w:t>
      </w:r>
      <w:r w:rsidR="0046639C" w:rsidRPr="00ED3865">
        <w:rPr>
          <w:lang w:val="ru-RU"/>
        </w:rPr>
        <w:t xml:space="preserve"> и </w:t>
      </w:r>
      <w:r w:rsidR="00335008">
        <w:rPr>
          <w:lang w:val="ru-RU"/>
        </w:rPr>
        <w:t>локалних институција</w:t>
      </w:r>
      <w:r w:rsidR="0046639C" w:rsidRPr="00ED3865">
        <w:rPr>
          <w:lang w:val="ru-RU"/>
        </w:rPr>
        <w:t>.</w:t>
      </w:r>
    </w:p>
    <w:p w:rsidR="00765AAB" w:rsidRPr="00ED3865" w:rsidRDefault="00272C29" w:rsidP="004A0379">
      <w:pPr>
        <w:pStyle w:val="1"/>
        <w:numPr>
          <w:ilvl w:val="0"/>
          <w:numId w:val="1"/>
        </w:numPr>
        <w:rPr>
          <w:sz w:val="24"/>
          <w:lang w:val="ru-RU"/>
        </w:rPr>
      </w:pPr>
      <w:bookmarkStart w:id="2" w:name="_Toc134456239"/>
      <w:r w:rsidRPr="00ED3865">
        <w:rPr>
          <w:sz w:val="24"/>
          <w:lang w:val="ru-RU"/>
        </w:rPr>
        <w:t>ДОКУМЕНТИ ЈАВНИХ ПОЛИТИКА И ПРАВНИ ОКВИР</w:t>
      </w:r>
      <w:bookmarkEnd w:id="2"/>
    </w:p>
    <w:p w:rsidR="00DC4F87" w:rsidRDefault="00DC4F87" w:rsidP="00C60513">
      <w:pPr>
        <w:autoSpaceDE w:val="0"/>
        <w:autoSpaceDN w:val="0"/>
        <w:adjustRightInd w:val="0"/>
        <w:spacing w:after="0" w:line="240" w:lineRule="auto"/>
        <w:jc w:val="both"/>
        <w:rPr>
          <w:color w:val="000000"/>
          <w:lang w:val="ru-RU"/>
        </w:rPr>
      </w:pPr>
    </w:p>
    <w:p w:rsidR="00C60513" w:rsidRPr="00363DCB" w:rsidRDefault="00C60513" w:rsidP="00C60513">
      <w:pPr>
        <w:autoSpaceDE w:val="0"/>
        <w:autoSpaceDN w:val="0"/>
        <w:adjustRightInd w:val="0"/>
        <w:spacing w:after="0" w:line="240" w:lineRule="auto"/>
        <w:jc w:val="both"/>
        <w:rPr>
          <w:color w:val="000000"/>
          <w:lang w:val="ru-RU"/>
        </w:rPr>
      </w:pPr>
      <w:r w:rsidRPr="00363DCB">
        <w:rPr>
          <w:color w:val="000000"/>
          <w:lang w:val="ru-RU"/>
        </w:rPr>
        <w:t>У процесу стратешког планирања и дефинисања визије, мисије и циљева развоја социјалне заштите у Општини Жагубица, релевантни стратешки документи на међународном и националном нивоу као и законодавни оквир у области социјалне и дечије заштите су узети у обзир.</w:t>
      </w:r>
    </w:p>
    <w:p w:rsidR="00C60513" w:rsidRPr="00ED3865" w:rsidRDefault="00C60513" w:rsidP="00C60513">
      <w:pPr>
        <w:autoSpaceDE w:val="0"/>
        <w:autoSpaceDN w:val="0"/>
        <w:adjustRightInd w:val="0"/>
        <w:spacing w:after="0" w:line="240" w:lineRule="auto"/>
        <w:jc w:val="both"/>
        <w:rPr>
          <w:color w:val="000000"/>
          <w:lang w:val="ru-RU"/>
        </w:rPr>
      </w:pPr>
    </w:p>
    <w:p w:rsidR="00272C29" w:rsidRPr="00ED3865" w:rsidRDefault="00272C29" w:rsidP="00525CFA">
      <w:pPr>
        <w:pStyle w:val="3"/>
        <w:rPr>
          <w:b w:val="0"/>
          <w:i/>
          <w:lang w:val="ru-RU"/>
        </w:rPr>
      </w:pPr>
      <w:bookmarkStart w:id="3" w:name="_Toc134456240"/>
      <w:r w:rsidRPr="00ED3865">
        <w:rPr>
          <w:b w:val="0"/>
          <w:i/>
          <w:lang w:val="ru-RU"/>
        </w:rPr>
        <w:t>Међународни правни оквир</w:t>
      </w:r>
      <w:bookmarkEnd w:id="3"/>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Агенда 2030 (УН),</w:t>
      </w:r>
      <w:r w:rsidRPr="00ED3865">
        <w:rPr>
          <w:color w:val="000000"/>
          <w:lang w:val="ru-RU"/>
        </w:rPr>
        <w:t xml:space="preserve"> циљеви одрживог развоја за период 2015-2030. године је кровни интернационални документ, и представља скуп циљева који се односе на будући међународни развој. Агенда је фокусирана на активности смањења сиромаштва, подизање животног стандарда грађана, унапређење здравственог и образовног система, као и заштиту животне средине, родну равноправност, смањење неједнакости и слично. Принцип да „нико не буде изостављен” је темељ </w:t>
      </w:r>
      <w:r w:rsidR="002417F0">
        <w:rPr>
          <w:color w:val="000000"/>
          <w:lang w:val="ru-RU"/>
        </w:rPr>
        <w:t>А</w:t>
      </w:r>
      <w:r w:rsidRPr="00ED3865">
        <w:rPr>
          <w:color w:val="000000"/>
          <w:lang w:val="ru-RU"/>
        </w:rPr>
        <w:t>генде 2030.</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Европска стратегија 2020</w:t>
      </w:r>
      <w:r w:rsidRPr="00ED3865">
        <w:rPr>
          <w:color w:val="000000"/>
          <w:lang w:val="ru-RU"/>
        </w:rPr>
        <w:t xml:space="preserve"> препоручује да се иновативне мере социјалне заштите комбинују са великим бројем различитих социјалних политика, укључујући специфичне мере у областима образовања, становања, здравства и породичне заштите. Стратегија придаје велики значај изградњи и јачању партнерства између институција и организација цивилног друштва, како би реформе биле ефикасније.</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Европски стуб социјалних права</w:t>
      </w:r>
      <w:r w:rsidRPr="00ED3865">
        <w:rPr>
          <w:color w:val="000000"/>
          <w:lang w:val="ru-RU"/>
        </w:rPr>
        <w:t xml:space="preserve"> је инструмент ЕУ који осигурава стандарде и координацију у области социјалних права. Циљ овог инструмента је јачање правних тековина Европске уније у области социјалне заштите и обезбеђивање делотворнијих грађанских права. Чланством у ЕУ </w:t>
      </w:r>
      <w:r w:rsidRPr="00ED3865">
        <w:rPr>
          <w:color w:val="000000"/>
          <w:lang w:val="ru-RU"/>
        </w:rPr>
        <w:lastRenderedPageBreak/>
        <w:t>Србија ће бити у обавези да развије систем који ће бити у стању да спроведе циљеве и политике дефинисане у Европском стубу социјалних права: једнаке могућности и приступ тржишту рада; динамична тржишта рада и праведни услови рада; социјална заштита и укључивање.</w:t>
      </w:r>
    </w:p>
    <w:p w:rsidR="00272C29" w:rsidRPr="00ED3865" w:rsidRDefault="00272C29" w:rsidP="00525CFA">
      <w:pPr>
        <w:pStyle w:val="3"/>
        <w:rPr>
          <w:b w:val="0"/>
          <w:i/>
          <w:lang w:val="ru-RU"/>
        </w:rPr>
      </w:pPr>
      <w:bookmarkStart w:id="4" w:name="_Toc134456241"/>
      <w:r w:rsidRPr="00ED3865">
        <w:rPr>
          <w:b w:val="0"/>
          <w:i/>
          <w:lang w:val="ru-RU"/>
        </w:rPr>
        <w:t>Национални стратешки оквир</w:t>
      </w:r>
      <w:bookmarkEnd w:id="4"/>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Нацрт Стратегије социјалне заштите 2019 – 2025</w:t>
      </w:r>
      <w:r w:rsidRPr="00ED3865">
        <w:rPr>
          <w:color w:val="000000"/>
          <w:lang w:val="ru-RU"/>
        </w:rPr>
        <w:t xml:space="preserve">, чије се усвајање још увек чека. Општи циљ новог стратешког документа је развијање интегративне и одрживе социјалне заштите која развија услуге за очување и побољшање квалитета живота и благостања рањивих и маргинализованих група и појединаца, пружа подршку породицама у задовољавању животних потреба и ствара једнаке могућности за самостални живот и независност појединца, подстиче социјално укључивање у заједницу и предупређује зависност од социјалних служби. </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Програм реформи политике запошљавања и социјалне политике (ЕСРП)</w:t>
      </w:r>
      <w:r w:rsidRPr="00ED3865">
        <w:rPr>
          <w:color w:val="000000"/>
          <w:lang w:val="ru-RU"/>
        </w:rPr>
        <w:t xml:space="preserve"> усвојен је 2016. године. Главни идентификовани циљеви односно правци који се тичу социјалне политике: повећање обухвата и унапређење адекватности новчаних давања; активна инклузија; повећање подршкепородици у ризику; наставак процеса деинституционализације и развој ванинституционалних услуга у заједници; унапређење система дуготрајне неге; унапређење квалитета услуга; јачање контролних и регулаторних механизама; мониторинга (праћења) и евалуације (вредновања); повезивање центра за социјални рад са институцијама које обезбеђују услуге из области здравствене заштите, образовања и запошљавања, као и са полицијом, правосудним органима, организацијама цивилног друштва које заступају поједине друштвено осетљиве групе, Црвеним крстом и одговарајућим службама локалне самоуправе.</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Програм економских реформи (ЕРП) 20</w:t>
      </w:r>
      <w:r w:rsidR="00900573">
        <w:rPr>
          <w:b/>
          <w:color w:val="000000"/>
          <w:lang w:val="ru-RU"/>
        </w:rPr>
        <w:t>23</w:t>
      </w:r>
      <w:r w:rsidRPr="00ED3865">
        <w:rPr>
          <w:b/>
          <w:color w:val="000000"/>
          <w:lang w:val="ru-RU"/>
        </w:rPr>
        <w:t>–202</w:t>
      </w:r>
      <w:r w:rsidR="00900573">
        <w:rPr>
          <w:b/>
          <w:color w:val="000000"/>
          <w:lang w:val="ru-RU"/>
        </w:rPr>
        <w:t>5</w:t>
      </w:r>
      <w:r w:rsidR="00E2705B">
        <w:rPr>
          <w:b/>
          <w:color w:val="000000"/>
          <w:lang w:val="ru-RU"/>
        </w:rPr>
        <w:t>.</w:t>
      </w:r>
      <w:r w:rsidRPr="00ED3865">
        <w:rPr>
          <w:color w:val="000000"/>
          <w:lang w:val="ru-RU"/>
        </w:rPr>
        <w:t xml:space="preserve"> обухвата унапређење адекватности, квалитета и таргетираности мера социјалне заштите: повећану адекватност новчаних давања; бољи квалитет услуга социјалне заштите; већу доступност услуга; успостављене контролне механизме у систему социјалне заштите; повећање ефикасности рада и уштеду времена центара за социјални рад; лакши приступ остваривању права и услуга; бољи обухват новчаним давањима; праведнију расподелу новчаних средстава као и већу сарадњу различитих сектора.</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Стратегија за социјално укључивање Рома и Ромкиња 2016-2025</w:t>
      </w:r>
      <w:r w:rsidR="00E2705B">
        <w:rPr>
          <w:b/>
          <w:color w:val="000000"/>
          <w:lang w:val="ru-RU"/>
        </w:rPr>
        <w:t>.</w:t>
      </w:r>
      <w:r w:rsidRPr="00ED3865">
        <w:rPr>
          <w:color w:val="000000"/>
          <w:lang w:val="ru-RU"/>
        </w:rPr>
        <w:t xml:space="preserve"> дефинише активности и мере у циљу смањења сиромаштва и сузбијања дискриминације Рома и Ромкиња и стварање услова за унапређење социо-економског положаја лица ромске националности. Стратешки документ покрива пет области: образовање, становање, запошљавање, здравље и социјалну заштиту, док се већина стратешких мера остварује на локалном нивоу. Област социјалне заштите се наводи у петом посебном циљу Стратегије којим се тежи унапређењу приступа услугама социјалне заштите и доступности новчаних давања ради смањења сиромаштва и повећања социјалне укључености Рома и Ромкиња у локалној заједници.</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Национална стратегија за запошљавање 20</w:t>
      </w:r>
      <w:r w:rsidR="00A87430">
        <w:rPr>
          <w:b/>
          <w:color w:val="000000"/>
          <w:lang w:val="ru-RU"/>
        </w:rPr>
        <w:t>2</w:t>
      </w:r>
      <w:r w:rsidRPr="00ED3865">
        <w:rPr>
          <w:b/>
          <w:color w:val="000000"/>
          <w:lang w:val="ru-RU"/>
        </w:rPr>
        <w:t>1-202</w:t>
      </w:r>
      <w:r w:rsidR="00A87430">
        <w:rPr>
          <w:b/>
          <w:color w:val="000000"/>
          <w:lang w:val="ru-RU"/>
        </w:rPr>
        <w:t>6</w:t>
      </w:r>
      <w:r w:rsidR="0072238C">
        <w:rPr>
          <w:b/>
          <w:color w:val="000000"/>
          <w:lang w:val="ru-RU"/>
        </w:rPr>
        <w:t>.</w:t>
      </w:r>
      <w:r w:rsidRPr="00ED3865">
        <w:rPr>
          <w:color w:val="000000"/>
          <w:lang w:val="ru-RU"/>
        </w:rPr>
        <w:t xml:space="preserve"> која као један од циљева од значаја за </w:t>
      </w:r>
      <w:r w:rsidR="00D71AF2" w:rsidRPr="00ED3865">
        <w:rPr>
          <w:color w:val="000000"/>
          <w:lang w:val="ru-RU"/>
        </w:rPr>
        <w:t>систем социјалне заштите дефиниш</w:t>
      </w:r>
      <w:r w:rsidRPr="00ED3865">
        <w:rPr>
          <w:color w:val="000000"/>
          <w:lang w:val="ru-RU"/>
        </w:rPr>
        <w:t>е превенцију уласка у систем социјалне заштите и стварање услова за јачање личних и професионалних капацитета постојећих корисника, посебно радно способних корисника система социјалне заштите. Од јединица локалне самоуправе се очекује планирање мера и активности за активацију радно способних корисника система социјалне заштите. То подразумева активну улогу локалне самоуправе у креирању и спровођењу годишњих акционих планова запошљавања.</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Стратегија за реинтеграцију повратникапо Споразуму о реадмисији</w:t>
      </w:r>
      <w:r w:rsidRPr="00ED3865">
        <w:rPr>
          <w:color w:val="000000"/>
          <w:lang w:val="ru-RU"/>
        </w:rPr>
        <w:t xml:space="preserve"> где се улога локалних самоуправа у овом процесу односи на успостављање институционалног оквира и координацију активности, како на националном, тако и на локалном нивоу. Предвиђена мера се односи на изградњу и институционализацију међуресорне сарадње кроз развој механизма за </w:t>
      </w:r>
      <w:r w:rsidRPr="00ED3865">
        <w:rPr>
          <w:color w:val="000000"/>
          <w:lang w:val="ru-RU"/>
        </w:rPr>
        <w:lastRenderedPageBreak/>
        <w:t xml:space="preserve">имплементацију и праћење политике у области повратка и интеграције. Пружање подршке у утврђивању и реализацији мера на нивоу јединица локалне самооуправе (примајуће заједнице) за помоћ повратницима, а у складу са могућностима и потребама локалне заједнице, </w:t>
      </w:r>
      <w:r w:rsidR="00F64108">
        <w:rPr>
          <w:color w:val="000000"/>
          <w:lang w:val="ru-RU"/>
        </w:rPr>
        <w:t>ш</w:t>
      </w:r>
      <w:r w:rsidRPr="00ED3865">
        <w:rPr>
          <w:color w:val="000000"/>
          <w:lang w:val="ru-RU"/>
        </w:rPr>
        <w:t>то је од важности за одрживу реинтеграцију.</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Национална стратегија за младе 2015-2025</w:t>
      </w:r>
      <w:r w:rsidR="00024AEA">
        <w:rPr>
          <w:b/>
          <w:color w:val="000000"/>
          <w:lang w:val="ru-RU"/>
        </w:rPr>
        <w:t>.</w:t>
      </w:r>
      <w:r w:rsidRPr="00ED3865">
        <w:rPr>
          <w:color w:val="000000"/>
          <w:lang w:val="ru-RU"/>
        </w:rPr>
        <w:t xml:space="preserve"> истиче потребу за унапређењем подршке друштвеном укључивању младих из категорија у ризику од социјалне искључености. Анализом специфичних циљева уочава се значајна улога локалних заједница у обезбеђивању услуга и активности од значаја за повећану доступност и обим активности превенције социјалне искључености младих у ризику. </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Национална стратегија социјалног становања</w:t>
      </w:r>
      <w:r w:rsidRPr="00ED3865">
        <w:rPr>
          <w:color w:val="000000"/>
          <w:lang w:val="ru-RU"/>
        </w:rPr>
        <w:t xml:space="preserve"> поставља основне стратешке и институционалне елементе система социјалног становања, који ће се у наредним годинама развијати на републичком и локалном нивоу. У оквиру акционог плана за спровођење стратегије, једна од мера је даљи развој стратешких докумената у области становања, где локалне самоуправе имају задатак да врше израду локалних стамбених стратегија и периодично усаглашавање са националном стратегијом социјалног становања.</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Процес преговора о приступању Србије ЕУ</w:t>
      </w:r>
      <w:r w:rsidRPr="00ED3865">
        <w:rPr>
          <w:color w:val="000000"/>
          <w:lang w:val="ru-RU"/>
        </w:rPr>
        <w:t xml:space="preserve"> је кроз различита поглавља дефинисао и усмерио развој социјалне </w:t>
      </w:r>
      <w:r w:rsidR="00667267">
        <w:rPr>
          <w:color w:val="000000"/>
          <w:lang w:val="ru-RU"/>
        </w:rPr>
        <w:t>политике</w:t>
      </w:r>
      <w:r w:rsidRPr="00ED3865">
        <w:rPr>
          <w:color w:val="000000"/>
          <w:lang w:val="ru-RU"/>
        </w:rPr>
        <w:t>. Ову област посебно обрађују поглавља 23 (</w:t>
      </w:r>
      <w:r w:rsidR="00096A28">
        <w:rPr>
          <w:color w:val="000000"/>
          <w:lang w:val="ru-RU"/>
        </w:rPr>
        <w:t>П</w:t>
      </w:r>
      <w:r w:rsidRPr="00ED3865">
        <w:rPr>
          <w:color w:val="000000"/>
          <w:lang w:val="ru-RU"/>
        </w:rPr>
        <w:t>равосуђе и основна права) и 19 (</w:t>
      </w:r>
      <w:r w:rsidR="00B26A27">
        <w:rPr>
          <w:color w:val="000000"/>
          <w:lang w:val="ru-RU"/>
        </w:rPr>
        <w:t>С</w:t>
      </w:r>
      <w:r w:rsidRPr="00ED3865">
        <w:rPr>
          <w:color w:val="000000"/>
          <w:lang w:val="ru-RU"/>
        </w:rPr>
        <w:t>оцијална политика и запошљавање). Европске интеграције у Србији представљају важан оквир и узете су у обзир приликом дефинисања приоритета локалне политике социјалне заштите. Преговарачко поглавље 19 у процесу приступања ЕУ - Социјална политика и запошљавање наводи најбитније циљеве социјалне политике Европске уније - постизање јединственог и праведног приступа основним социјалним услугама, унапређење система социјалне заштите, висок образовни степен радне снаге, висока стопа запослености уз посебну бригу за групе које су мање присутне на тржишту рада, постизање сигурних и одрживих прихода, као и достојних услова рада за жене и мушкарце. Преговарачко поглавље 23 у процесу приступања ЕУ - Правосуђе и основна права износи важан аспект Европске уније, заштиту људских права и борб</w:t>
      </w:r>
      <w:r w:rsidR="00FB731D">
        <w:rPr>
          <w:color w:val="000000"/>
          <w:lang w:val="ru-RU"/>
        </w:rPr>
        <w:t>у</w:t>
      </w:r>
      <w:r w:rsidRPr="00ED3865">
        <w:rPr>
          <w:color w:val="000000"/>
          <w:lang w:val="ru-RU"/>
        </w:rPr>
        <w:t xml:space="preserve"> против дискриминације, који грађанима обезбеђује виши ниво заштите и лакше остваривање загарантованих права.</w:t>
      </w:r>
    </w:p>
    <w:p w:rsidR="00272C29" w:rsidRPr="00ED3865" w:rsidRDefault="00272C29" w:rsidP="00525CFA">
      <w:pPr>
        <w:pStyle w:val="3"/>
        <w:rPr>
          <w:b w:val="0"/>
          <w:i/>
          <w:lang w:val="ru-RU"/>
        </w:rPr>
      </w:pPr>
      <w:bookmarkStart w:id="5" w:name="_Toc134456242"/>
      <w:r w:rsidRPr="00ED3865">
        <w:rPr>
          <w:b w:val="0"/>
          <w:i/>
          <w:lang w:val="ru-RU"/>
        </w:rPr>
        <w:t>Локални стратешки оквир</w:t>
      </w:r>
      <w:bookmarkEnd w:id="5"/>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План развоја општине Жагубица 2021 – 2031</w:t>
      </w:r>
      <w:r w:rsidRPr="00ED3865">
        <w:rPr>
          <w:color w:val="000000"/>
          <w:lang w:val="ru-RU"/>
        </w:rPr>
        <w:t>, обухвата четири приоритета општине Жагубица: 1) Економски развој – Унапређење услова за развој привреде и отварање радних места; 2) Инфраструктурно уређење и опремање општине – Изградња нових и одржавање постојећих инфраструктурних објеката и система; 3) Подизање квалитета живота становништва – Подизање квалитета услуга институција образовања, здравства, спорта, културе, социјалне заштите и локалне самоуправе; 4) Заштита животне средине и одрживо управљање природним ресурсима – Одрживо коришћење природних ресурса ради омогућавања квалитетнијег живота становништва и динамичнијег привредног развоја општине. Један од општих циљева је: Јачање локалних капацитета и унапређење услова за ефикаснију инклузију и пружање услуга у области социјалне заштите. Посебни циљеви из области социјалне заштите су: Проширење и побољшање квалитета услуга - Помоћ у кући за одрасле и стара лица и Помоћ у кући за ОСИ и децу са сметњама у развоју; Стварање услова за проширење услуга за особе са инвалидитетом; Стварање услова за социјално укључивање најугроженијих категорија становништва (Роми, особе са инвалидитетом, особе у стању социјалне потребе...); Квалитетно регионално повезивање у циљу побољшања квалитета услуга у области социјалне заштите; Подршка и унапређење услуга социјалног становања и активне инклузије; Израда социјалне карте општине Жагубица.</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lastRenderedPageBreak/>
        <w:t>Стратегија одрживог развоја општине Жагубица 2015-2024</w:t>
      </w:r>
      <w:r w:rsidRPr="00ED3865">
        <w:rPr>
          <w:color w:val="000000"/>
          <w:lang w:val="ru-RU"/>
        </w:rPr>
        <w:t xml:space="preserve"> такође је дефинисала истородна четири приоритета развоја. Кроз општи циљ одређени су посебни циљеви из области социјалне заштите: Проширење и побољшање квалитета услуга – Помоћ у кући за одрасле и стара лица и Помоћ у кући за ОСИ и децу са сметњама у развоју; Стварање услова за проширење услуга за особе са инвалидитетом; Стварање услова за социјално укључивање најугроженијих категорија становништва и Квалитетно регионално повезивање у циљу побољшања квалитета услуга у области социјалне заштите.</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Стратегија развоја социјалне заштите општине Жагубица  2015-2020</w:t>
      </w:r>
      <w:r w:rsidRPr="00ED3865">
        <w:rPr>
          <w:color w:val="000000"/>
          <w:lang w:val="ru-RU"/>
        </w:rPr>
        <w:t>. дефинисала је дв</w:t>
      </w:r>
      <w:r w:rsidR="00141328">
        <w:rPr>
          <w:color w:val="000000"/>
          <w:lang w:val="ru-RU"/>
        </w:rPr>
        <w:t>ециљне групе</w:t>
      </w:r>
      <w:r w:rsidRPr="00ED3865">
        <w:rPr>
          <w:color w:val="000000"/>
          <w:lang w:val="ru-RU"/>
        </w:rPr>
        <w:t>: 1) Деца и млади и 2) Особе са инвалидитетом и стара лица. Сврха овог документа била је да мобилише и умрежи социјалне актере из заједнице и региона у пружању интегралних облика ефикасних и ефективних услуга усмерених на корисника, кроз достизање следећих стратешких циљева: Успостављање доступних, континуираних, економичних и одрживих социјалних сервиса у заједници; Изградња локалних капацитета за развој социјалне заштите; Успостављање функционалних и продуктивних партнерстава у региону.</w:t>
      </w:r>
    </w:p>
    <w:p w:rsidR="00272C29" w:rsidRPr="00ED3865" w:rsidRDefault="00272C29" w:rsidP="00525CFA">
      <w:pPr>
        <w:pStyle w:val="3"/>
        <w:rPr>
          <w:b w:val="0"/>
          <w:i/>
          <w:lang w:val="ru-RU"/>
        </w:rPr>
      </w:pPr>
      <w:bookmarkStart w:id="6" w:name="_Toc134456243"/>
      <w:r w:rsidRPr="00ED3865">
        <w:rPr>
          <w:b w:val="0"/>
          <w:i/>
          <w:lang w:val="ru-RU"/>
        </w:rPr>
        <w:t>Законодавни оквир у области социјалне заштите</w:t>
      </w:r>
      <w:bookmarkEnd w:id="6"/>
    </w:p>
    <w:p w:rsidR="00272C29" w:rsidRPr="00ED3865" w:rsidRDefault="00272C29" w:rsidP="00525CFA">
      <w:pPr>
        <w:pStyle w:val="3"/>
        <w:rPr>
          <w:b w:val="0"/>
          <w:i/>
          <w:lang w:val="ru-RU"/>
        </w:rPr>
      </w:pPr>
      <w:bookmarkStart w:id="7" w:name="_Toc134456244"/>
      <w:r w:rsidRPr="00ED3865">
        <w:rPr>
          <w:b w:val="0"/>
          <w:i/>
          <w:lang w:val="ru-RU"/>
        </w:rPr>
        <w:t>Национални оквир</w:t>
      </w:r>
      <w:bookmarkEnd w:id="7"/>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 xml:space="preserve">Закон о социјалној заштити („Службени гласник РС“, број 24/2011) и релевантна подзаконска акта </w:t>
      </w:r>
      <w:r w:rsidRPr="00ED3865">
        <w:rPr>
          <w:color w:val="000000"/>
          <w:lang w:val="ru-RU"/>
        </w:rPr>
        <w:t>- Законом о социјалној заштити се уређује делатност, циљеви, начела, права и услуге социјалне заштите, поступци  за остваривање права у социјалној заштити и коришћење услуга социјалне заштите, права и обавезе корисника социјалне заштите, поступци за остваривање права и коришћење услуга</w:t>
      </w:r>
      <w:r w:rsidR="004762C0" w:rsidRPr="00ED3865">
        <w:rPr>
          <w:color w:val="000000"/>
          <w:lang w:val="ru-RU"/>
        </w:rPr>
        <w:t xml:space="preserve"> социјалне заштите и др. Дефинише следећа нач</w:t>
      </w:r>
      <w:r w:rsidRPr="00ED3865">
        <w:rPr>
          <w:color w:val="000000"/>
          <w:lang w:val="ru-RU"/>
        </w:rPr>
        <w:t xml:space="preserve">ела: начело благовремености, начело целовитости социјалне заштите и начело унапређења квалитета социјалне заштите. Према законској одредби члана 20. став 3., свака локална самоуправа треба да процени потребе грађана/корисника за одређеном врстом услуге као и да процени расположиве ресурсе. </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Закон о локалној самоуправи („Службени гласник РС“, број 129/2007, 83/2014 – др. закон, 101/2016 – др. закон и 47/2018)</w:t>
      </w:r>
      <w:r w:rsidRPr="00ED3865">
        <w:rPr>
          <w:color w:val="000000"/>
          <w:lang w:val="ru-RU"/>
        </w:rPr>
        <w:t xml:space="preserve"> – Надлежност јединица локалне самоуправе у области социјалне заштите, као и надлежност у области планирања, дефинисана је чланом 20: стара се о задовољавању потреба грађана у области социјалне заштите; обезбеђује остваривање посебних потреба особа са инвалидитетом и заштиту права осетљивих група; стара се о остваривању и заштити и унапређењу људских и мањинских права и родној равноправности.</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Закон о финансијској подршци породици са децом („Службени гласник РС“, број  113/2017, 50/2018, 46/2021 – одлука УС, 51/2021 – одлука УС, 53/2021 – одлука УС и 66/2021</w:t>
      </w:r>
      <w:r w:rsidRPr="00ED3865">
        <w:rPr>
          <w:color w:val="000000"/>
          <w:lang w:val="ru-RU"/>
        </w:rPr>
        <w:t>) има за циљ побољшање услова за задовољавање основних потреба деце, усклађивања рада и родитељства, посебног подстицаја и подршке родитељима да остваре жељени број деце и побољшања материјалног положаја породица са децом, породица са децом са сметњама у развоју и инвалидитетом и породица са децом без родитељског старања. Члан 11. Закона наводи да јединице локалне самоуправе могу да утврде и друга права, већи обим права и повољније услове за њихово остваривање од оних кој</w:t>
      </w:r>
      <w:r w:rsidR="0091243B">
        <w:rPr>
          <w:color w:val="000000"/>
          <w:lang w:val="ru-RU"/>
        </w:rPr>
        <w:t>е</w:t>
      </w:r>
      <w:r w:rsidRPr="00ED3865">
        <w:rPr>
          <w:color w:val="000000"/>
          <w:lang w:val="ru-RU"/>
        </w:rPr>
        <w:t xml:space="preserve"> обезбеђује национални ниво (например додељују право на дечији додатак и деци вишег реда рођења од четвртог и додатна новчана давања поводом рођења детета – незапосленим породиљама, родитељима близанаца током прве године након рођења и сл.)</w:t>
      </w:r>
      <w:r w:rsidR="000747EE">
        <w:rPr>
          <w:color w:val="000000"/>
          <w:lang w:val="ru-RU"/>
        </w:rPr>
        <w:t>.У</w:t>
      </w:r>
      <w:r w:rsidRPr="00ED3865">
        <w:rPr>
          <w:color w:val="000000"/>
          <w:lang w:val="ru-RU"/>
        </w:rPr>
        <w:t xml:space="preserve"> мандату јединица локалне самоуправе је и регресирање трошкова боравка у предшколској установи деце из материјално угрожених породица (осим деце из породица корисника новчане социјалне помоћи чији се трошкови покривају из националног буџета).</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lastRenderedPageBreak/>
        <w:t>Закон о планском систему Републике Србије („Службени гласник РС“, број 30/2018)</w:t>
      </w:r>
      <w:r w:rsidRPr="00ED3865">
        <w:rPr>
          <w:color w:val="000000"/>
          <w:lang w:val="ru-RU"/>
        </w:rPr>
        <w:t xml:space="preserve"> – Циљ овог закона је потреба да се успостави ефикасан, транспарентан, координисан и реалистичан систем планирања Републике Србије, аутономне покрајине и јединице локалне самоуправе који покрива све кључне аспекте социјалне и економске развојне политике, регионалног и просторног развоја, као и ефикасно спровођење процеса приступања Европској унији. Овим законом се регулише управљање системом јавних политика и средњорочног планирања, врсте и садржина планских докумената које у складу са својим надлежностима, предлажу, усвајају и спроводе учесници у планском систему. Поред тога, законом се регулише и међусобна усклађеност планских докумената, поступак утврђивања и спровођења јавних политика и обавеза извештавања о спровођењу планских докумената. </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Правилник о организацији, нормативима и стандардима рада центра за социјални рад („Службени гласник РС“, број 59/2008, 37/2010, 39/2011 – др. правилник, 1/2012 – др. правилник, 51/2019 и 12/2020)</w:t>
      </w:r>
      <w:r w:rsidRPr="00ED3865">
        <w:rPr>
          <w:color w:val="000000"/>
          <w:lang w:val="ru-RU"/>
        </w:rPr>
        <w:t xml:space="preserve"> дефини</w:t>
      </w:r>
      <w:r w:rsidR="00F81EA3">
        <w:rPr>
          <w:color w:val="000000"/>
          <w:lang w:val="ru-RU"/>
        </w:rPr>
        <w:t>ш</w:t>
      </w:r>
      <w:r w:rsidRPr="00ED3865">
        <w:rPr>
          <w:color w:val="000000"/>
          <w:lang w:val="ru-RU"/>
        </w:rPr>
        <w:t xml:space="preserve">е обавезу центра за социјални рад да о свом раду извештава надлежне органе државне управе, као и обавезу да обезбеди јавност свог рада тако што ће грађане </w:t>
      </w:r>
      <w:r w:rsidR="002102C5">
        <w:rPr>
          <w:color w:val="000000"/>
          <w:lang w:val="ru-RU"/>
        </w:rPr>
        <w:t xml:space="preserve">и грађанке </w:t>
      </w:r>
      <w:r w:rsidRPr="00ED3865">
        <w:rPr>
          <w:color w:val="000000"/>
          <w:lang w:val="ru-RU"/>
        </w:rPr>
        <w:t>са подручја за које је надлежан информисати о услугама које пружа, подстичући на тај начин доступност услуга свима којима је услуга потребна. Чланом 21. Правилника је дефинисано и да центар за социјални рад своје обавезе спроводи кроз прикупљање, обраду података и извештавање (информисање) свих релевантних социјалних актера. Послови планирања и развоја центра за социјални рад, поред осталог, обухватају идентификовање потреба група корисника у локалној заједници и информисање креатора политике и доносиоца одлука на свим нивоима организовања о идентификованим потребама корисника и капацитетима центра да на те потребе адекватно одговори.</w:t>
      </w:r>
    </w:p>
    <w:p w:rsidR="00272C29" w:rsidRPr="00ED3865" w:rsidRDefault="00272C29" w:rsidP="00525CFA">
      <w:pPr>
        <w:pStyle w:val="3"/>
        <w:rPr>
          <w:b w:val="0"/>
          <w:i/>
          <w:lang w:val="ru-RU"/>
        </w:rPr>
      </w:pPr>
      <w:bookmarkStart w:id="8" w:name="_Toc134456245"/>
      <w:r w:rsidRPr="00ED3865">
        <w:rPr>
          <w:b w:val="0"/>
          <w:i/>
          <w:lang w:val="ru-RU"/>
        </w:rPr>
        <w:t>Локални оквир</w:t>
      </w:r>
      <w:bookmarkEnd w:id="8"/>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Статут Општине Жагубица („Службени гласник општине Жагубица“, број 1/2019)</w:t>
      </w:r>
      <w:r w:rsidRPr="00ED3865">
        <w:rPr>
          <w:color w:val="000000"/>
          <w:lang w:val="ru-RU"/>
        </w:rPr>
        <w:t xml:space="preserve"> дефини</w:t>
      </w:r>
      <w:r w:rsidR="00BF783A">
        <w:rPr>
          <w:color w:val="000000"/>
          <w:lang w:val="ru-RU"/>
        </w:rPr>
        <w:t>ш</w:t>
      </w:r>
      <w:r w:rsidRPr="00ED3865">
        <w:rPr>
          <w:color w:val="000000"/>
          <w:lang w:val="ru-RU"/>
        </w:rPr>
        <w:t>е послове које Општина врши у оквиру своје надлежности утврђене Уставом и законом, као и надлежности које су општини законом поверене из оквира надлежности Републике Србије, ме</w:t>
      </w:r>
      <w:r w:rsidR="00BF783A">
        <w:rPr>
          <w:color w:val="000000"/>
          <w:lang w:val="ru-RU"/>
        </w:rPr>
        <w:t>ђ</w:t>
      </w:r>
      <w:r w:rsidRPr="00ED3865">
        <w:rPr>
          <w:color w:val="000000"/>
          <w:lang w:val="ru-RU"/>
        </w:rPr>
        <w:t xml:space="preserve">у којима је </w:t>
      </w:r>
      <w:r w:rsidR="00BF783A">
        <w:rPr>
          <w:color w:val="000000"/>
          <w:lang w:val="ru-RU"/>
        </w:rPr>
        <w:t>и</w:t>
      </w:r>
      <w:r w:rsidRPr="00ED3865">
        <w:rPr>
          <w:color w:val="000000"/>
          <w:lang w:val="ru-RU"/>
        </w:rPr>
        <w:t xml:space="preserve"> област соци</w:t>
      </w:r>
      <w:r w:rsidR="00BF783A">
        <w:rPr>
          <w:color w:val="000000"/>
          <w:lang w:val="ru-RU"/>
        </w:rPr>
        <w:t>ј</w:t>
      </w:r>
      <w:r w:rsidRPr="00ED3865">
        <w:rPr>
          <w:color w:val="000000"/>
          <w:lang w:val="ru-RU"/>
        </w:rPr>
        <w:t>алне за</w:t>
      </w:r>
      <w:r w:rsidR="00BF783A">
        <w:rPr>
          <w:color w:val="000000"/>
          <w:lang w:val="ru-RU"/>
        </w:rPr>
        <w:t>ш</w:t>
      </w:r>
      <w:r w:rsidRPr="00ED3865">
        <w:rPr>
          <w:color w:val="000000"/>
          <w:lang w:val="ru-RU"/>
        </w:rPr>
        <w:t xml:space="preserve">тите. </w:t>
      </w:r>
    </w:p>
    <w:p w:rsidR="00272C29" w:rsidRPr="00ED3865" w:rsidRDefault="00272C29" w:rsidP="00272C29">
      <w:pPr>
        <w:autoSpaceDE w:val="0"/>
        <w:autoSpaceDN w:val="0"/>
        <w:adjustRightInd w:val="0"/>
        <w:spacing w:after="0" w:line="240" w:lineRule="auto"/>
        <w:jc w:val="both"/>
        <w:rPr>
          <w:color w:val="000000"/>
          <w:lang w:val="ru-RU"/>
        </w:rPr>
      </w:pPr>
      <w:r w:rsidRPr="00ED3865">
        <w:rPr>
          <w:b/>
          <w:color w:val="000000"/>
          <w:lang w:val="ru-RU"/>
        </w:rPr>
        <w:t>Одлука о правима и услугама у социјалној заштити у општини Жагубица („Службени гласник општине Жагубица“, број 10/2011)</w:t>
      </w:r>
      <w:r w:rsidRPr="00ED3865">
        <w:rPr>
          <w:color w:val="000000"/>
          <w:lang w:val="ru-RU"/>
        </w:rPr>
        <w:t xml:space="preserve"> уређује права и услуге у социјалној заштити за чије је остваривање надлежна општина Жагубица. Права утврђена овом одлуком су: Право на једнократну помоћ; Право на опрему корисника за смештај у установу или другу породицу; Право на путне трошкове и исхрану пролазника; Право на накнаду трошкова сахране; Право на накнаду трошкова здравствене заштите; Право на бесплатан оброк. Услуге које се утврђују овом одлуком су: Помоћ и нега у кући за одрасла и стара лица; Помоћ у кући за децу са сметњама у развоју; Услуга асистенције особама са инвалидитетом; Дневни боравак за децу и младе са сметњама у развоју; Предах смештај за децу и младе са сметњама у развоју; Услуге Канцеларије за младе; Услуге Клуба за стара лица; Саветовалиште за брак и породицу; Социјално становање у заштићеним условима; Становање уз подршку за младе који се осамостаљују. Одлуком се утврђују услови и начини њиховог остваривања, начин обезбеђивања средстава, као и међусобни односи општине и установа и других облика организовања путем којих се пружају услуге социјалне заштите. Одлуком је предвиђено да сваки појединац и породица којима је неопходна друштвена помоћ и подршка ради савладавања социјалних и животних тешкоћа и стварања услова за задовољење основних животних потреба имају право на социјалну заштиту у складу са Законом. </w:t>
      </w:r>
    </w:p>
    <w:p w:rsidR="00272C29" w:rsidRPr="00ED3865" w:rsidRDefault="00272C29" w:rsidP="00272C29">
      <w:pPr>
        <w:autoSpaceDE w:val="0"/>
        <w:autoSpaceDN w:val="0"/>
        <w:adjustRightInd w:val="0"/>
        <w:spacing w:after="0" w:line="240" w:lineRule="auto"/>
        <w:jc w:val="both"/>
        <w:rPr>
          <w:b/>
          <w:color w:val="000000"/>
          <w:lang w:val="ru-RU"/>
        </w:rPr>
      </w:pPr>
    </w:p>
    <w:p w:rsidR="00687135" w:rsidRDefault="002B283E" w:rsidP="004A0379">
      <w:pPr>
        <w:pStyle w:val="1"/>
        <w:numPr>
          <w:ilvl w:val="0"/>
          <w:numId w:val="1"/>
        </w:numPr>
        <w:rPr>
          <w:sz w:val="24"/>
        </w:rPr>
      </w:pPr>
      <w:bookmarkStart w:id="9" w:name="_Toc134456246"/>
      <w:r w:rsidRPr="002B283E">
        <w:rPr>
          <w:sz w:val="24"/>
        </w:rPr>
        <w:lastRenderedPageBreak/>
        <w:t>ПРЕГЛЕД И АНАЛИЗА ПОСТОЈЕЋЕГ СТАЊА</w:t>
      </w:r>
      <w:bookmarkEnd w:id="9"/>
    </w:p>
    <w:p w:rsidR="00004ED6" w:rsidRDefault="00004ED6" w:rsidP="00004ED6"/>
    <w:p w:rsidR="00004ED6" w:rsidRPr="00ED3865" w:rsidRDefault="00004ED6" w:rsidP="00004ED6">
      <w:pPr>
        <w:pStyle w:val="2"/>
        <w:rPr>
          <w:sz w:val="24"/>
          <w:lang w:val="ru-RU"/>
        </w:rPr>
      </w:pPr>
      <w:bookmarkStart w:id="10" w:name="_Toc134456247"/>
      <w:r w:rsidRPr="009C51B9">
        <w:rPr>
          <w:sz w:val="24"/>
          <w:lang w:val="ru-RU"/>
        </w:rPr>
        <w:t>2</w:t>
      </w:r>
      <w:r>
        <w:rPr>
          <w:sz w:val="24"/>
          <w:lang w:val="ru-RU"/>
        </w:rPr>
        <w:t>.</w:t>
      </w:r>
      <w:r w:rsidRPr="00004ED6">
        <w:rPr>
          <w:sz w:val="24"/>
          <w:lang w:val="ru-RU"/>
        </w:rPr>
        <w:t>1</w:t>
      </w:r>
      <w:r w:rsidRPr="00ED3865">
        <w:rPr>
          <w:sz w:val="24"/>
          <w:lang w:val="ru-RU"/>
        </w:rPr>
        <w:t>. Кључни актери у области социјалне заштите</w:t>
      </w:r>
      <w:bookmarkEnd w:id="10"/>
    </w:p>
    <w:p w:rsidR="00004ED6" w:rsidRPr="00ED3865" w:rsidRDefault="00004ED6" w:rsidP="00004ED6">
      <w:pPr>
        <w:rPr>
          <w:lang w:val="ru-RU"/>
        </w:rPr>
      </w:pPr>
    </w:p>
    <w:p w:rsidR="00004ED6" w:rsidRPr="00ED3865" w:rsidRDefault="00004ED6" w:rsidP="00004ED6">
      <w:pPr>
        <w:pStyle w:val="3"/>
        <w:jc w:val="both"/>
        <w:rPr>
          <w:bCs w:val="0"/>
          <w:i/>
          <w:lang w:val="ru-RU"/>
        </w:rPr>
      </w:pPr>
      <w:bookmarkStart w:id="11" w:name="_Toc134456248"/>
      <w:r w:rsidRPr="00ED3865">
        <w:rPr>
          <w:b w:val="0"/>
          <w:i/>
          <w:lang w:val="ru-RU"/>
        </w:rPr>
        <w:t>Општинска управа Општине Жагубица</w:t>
      </w:r>
      <w:bookmarkEnd w:id="11"/>
    </w:p>
    <w:p w:rsidR="00004ED6" w:rsidRPr="00ED3865" w:rsidRDefault="00004ED6" w:rsidP="00004ED6">
      <w:pPr>
        <w:spacing w:after="0" w:line="240" w:lineRule="auto"/>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У оквиру Општинске управе Жагубица делује неколико одељења и тела који се баве облашћу социјалне заштите и повезаним областима: </w:t>
      </w:r>
    </w:p>
    <w:p w:rsidR="00004ED6" w:rsidRPr="00ED3865" w:rsidRDefault="00004ED6" w:rsidP="00004ED6">
      <w:pPr>
        <w:pStyle w:val="a8"/>
        <w:numPr>
          <w:ilvl w:val="0"/>
          <w:numId w:val="14"/>
        </w:numPr>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Одељење за опште, заједничке и скупштинске послове - између осталог, врши послове из грађанских стања, друштвене бриге о деци, инвалидско-борачке заштите и образовања, </w:t>
      </w:r>
    </w:p>
    <w:p w:rsidR="00004ED6" w:rsidRPr="00ED3865" w:rsidRDefault="00004ED6" w:rsidP="00004ED6">
      <w:pPr>
        <w:pStyle w:val="a8"/>
        <w:numPr>
          <w:ilvl w:val="0"/>
          <w:numId w:val="14"/>
        </w:numPr>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Одељење за привреду и економски развој - поред осталих послова, врши стручне, административно техничке и друге послове на вођењу, координирању и сервисирању послова из области економског развоја, учествује у изради и реализацији програма и пројеката из области привреде и других области у функцији укупног развоја општине, </w:t>
      </w:r>
    </w:p>
    <w:p w:rsidR="00602162" w:rsidRDefault="00004ED6" w:rsidP="00602162">
      <w:pPr>
        <w:pStyle w:val="a8"/>
        <w:numPr>
          <w:ilvl w:val="0"/>
          <w:numId w:val="14"/>
        </w:numPr>
        <w:spacing w:after="0" w:line="240" w:lineRule="auto"/>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 xml:space="preserve">Комисија за родну равноправност - стално радно тело, разматра предлоге одлука и других општих аката које доноси Скупштина општине, прати остваривање родне равноправности, предлаже активности и предузимање мера, посебно оних којима се остварује политика једнаких могућности на нивоу општине, </w:t>
      </w:r>
    </w:p>
    <w:p w:rsidR="00004ED6" w:rsidRPr="00602162" w:rsidRDefault="00004ED6" w:rsidP="00602162">
      <w:pPr>
        <w:pStyle w:val="a8"/>
        <w:numPr>
          <w:ilvl w:val="0"/>
          <w:numId w:val="14"/>
        </w:numPr>
        <w:spacing w:after="0" w:line="240" w:lineRule="auto"/>
        <w:jc w:val="both"/>
        <w:rPr>
          <w:rFonts w:asciiTheme="majorHAnsi" w:eastAsiaTheme="majorEastAsia" w:hAnsiTheme="majorHAnsi" w:cstheme="majorBidi"/>
          <w:bCs/>
          <w:iCs/>
          <w:lang w:val="ru-RU"/>
        </w:rPr>
      </w:pPr>
      <w:r w:rsidRPr="00602162">
        <w:rPr>
          <w:iCs/>
          <w:lang w:val="ru-RU"/>
        </w:rPr>
        <w:t xml:space="preserve">Савет за развој општине- самостално радно тело, иницира утврђивање приоритета у области развоја општине, учествује у изради стратешких и појединачних планова развоја у областима од значаја за развој општине, подстиче развој и прати партнерства између општине и надлежних органа и организација, месних заједница и удружења грађана, у циљу стварања и спровођења развојних пројеката, иницира и учествује у утврђивању локалне политике и мера у социјалној заштити и другим областима од значаја за развој општине, предлаже моделе финансирања активности у области социјалне политике и у другим областима, иницира припрему пројеката или учешће у програмима или пројектима у циљу унапређења услуга и обезбеђења права грађана, која су у надлежности општине и прати њихово остваривање, прати и даје мишљење о реализацији стратешких и појединачних планова развоја општине и слично, </w:t>
      </w:r>
    </w:p>
    <w:p w:rsidR="00004ED6" w:rsidRPr="00ED3865" w:rsidRDefault="00004ED6" w:rsidP="00004ED6">
      <w:pPr>
        <w:pStyle w:val="a8"/>
        <w:numPr>
          <w:ilvl w:val="0"/>
          <w:numId w:val="14"/>
        </w:numPr>
        <w:jc w:val="both"/>
        <w:rPr>
          <w:rFonts w:asciiTheme="majorHAnsi" w:eastAsiaTheme="majorEastAsia" w:hAnsiTheme="majorHAnsi" w:cstheme="majorBidi"/>
          <w:bCs/>
          <w:iCs/>
          <w:lang w:val="ru-RU"/>
        </w:rPr>
      </w:pPr>
      <w:r w:rsidRPr="00ED3865">
        <w:rPr>
          <w:rFonts w:asciiTheme="majorHAnsi" w:eastAsiaTheme="majorEastAsia" w:hAnsiTheme="majorHAnsi" w:cstheme="majorBidi"/>
          <w:bCs/>
          <w:iCs/>
          <w:lang w:val="ru-RU"/>
        </w:rPr>
        <w:t>Савет за међунационалне односе, као самостално радно тело, разматра питања остваривања заштите и унапређивања националне равноправности у општини, учествује у утврђивању општинских планова и програма који су од значаја за остваривање националне равноправности и предлаже мере за постизање националне равноправности, промовише међусобно разумевање и добре односе међу свим заједницама које живе у општини.</w:t>
      </w:r>
    </w:p>
    <w:p w:rsidR="00004ED6" w:rsidRPr="00C31024" w:rsidRDefault="00004ED6" w:rsidP="00004ED6">
      <w:pPr>
        <w:pStyle w:val="a8"/>
        <w:numPr>
          <w:ilvl w:val="0"/>
          <w:numId w:val="14"/>
        </w:numPr>
        <w:spacing w:after="0" w:line="240" w:lineRule="auto"/>
        <w:jc w:val="both"/>
        <w:rPr>
          <w:rFonts w:asciiTheme="majorHAnsi" w:eastAsiaTheme="majorEastAsia" w:hAnsiTheme="majorHAnsi" w:cstheme="majorBidi"/>
          <w:bCs/>
          <w:lang w:val="ru-RU"/>
        </w:rPr>
      </w:pPr>
      <w:r w:rsidRPr="00FD00CD">
        <w:rPr>
          <w:lang w:val="ru-RU"/>
        </w:rPr>
        <w:t xml:space="preserve">Савет за младе </w:t>
      </w:r>
      <w:r w:rsidRPr="00C31024">
        <w:rPr>
          <w:lang w:val="ru-RU"/>
        </w:rPr>
        <w:t xml:space="preserve">- </w:t>
      </w:r>
      <w:r w:rsidRPr="00C31024">
        <w:rPr>
          <w:rFonts w:asciiTheme="majorHAnsi" w:eastAsiaTheme="majorEastAsia" w:hAnsiTheme="majorHAnsi" w:cstheme="majorBidi"/>
          <w:bCs/>
          <w:lang w:val="ru-RU"/>
        </w:rPr>
        <w:t xml:space="preserve">стално радно тело Скупштине општине, иницира и учествује у креирању локалне омладинске политике у области образовања, спорта, коришћења слободног времена, повећања запослености, информисања, активног учешћа, обезбеђивању једнаких шанси, здравства, културе, равноправности полова, спречавању насиља и криминалитета, приступа правима, одрживог развоја и животне средине и другим областима од значаја за младе. Учествује у изради локалних акционих планова, програма и политика, даје мишљење о питањима од значаја за младе и слично, </w:t>
      </w:r>
    </w:p>
    <w:p w:rsidR="00004ED6" w:rsidRPr="00C31024" w:rsidRDefault="00004ED6" w:rsidP="00004ED6">
      <w:pPr>
        <w:pStyle w:val="a8"/>
        <w:numPr>
          <w:ilvl w:val="0"/>
          <w:numId w:val="14"/>
        </w:numPr>
        <w:spacing w:after="0" w:line="240" w:lineRule="auto"/>
        <w:jc w:val="both"/>
        <w:rPr>
          <w:rFonts w:asciiTheme="majorHAnsi" w:eastAsiaTheme="majorEastAsia" w:hAnsiTheme="majorHAnsi" w:cstheme="majorBidi"/>
          <w:bCs/>
          <w:lang w:val="ru-RU"/>
        </w:rPr>
      </w:pPr>
      <w:r w:rsidRPr="00C31024">
        <w:rPr>
          <w:rFonts w:asciiTheme="majorHAnsi" w:eastAsiaTheme="majorEastAsia" w:hAnsiTheme="majorHAnsi" w:cstheme="majorBidi"/>
          <w:bCs/>
          <w:lang w:val="ru-RU"/>
        </w:rPr>
        <w:lastRenderedPageBreak/>
        <w:t>Канцеларија за младе је основана 2021. године у оквиру Општинске управе општине Жагубица, Одељења за привреду и економски развој. Циљеви Канцеларије за младе, којом руководи Координатор, су: стварање услова у локалној средини за квалитетнији живот младих људи и њихово активно учешће у савременим токовима развоја друштва, промоција и афирмација младих и њихово активно укључивање у друштво, пружање подршке иницијативама и пројектима младих и проналажења начина за њихово финансирање, промовисање спорта и здравих стилова живота, укључивање младих у културни и спортски живот општине, неформално образовање младих, информисање младих о питањима од значаја за младе, пружање могућности за квалитетно провођење слободног времена, едуковање младих о проблемима и изазовима одрастања, промовисање вредности толеранције, поштовања људских права и равноправности, подстицање, развијање, препознавање и вредновање изузетних постигнућа младих, подржавање активне сарадње општине, школа, невладиних организација и спортских клубова и промовисање и вредновање волонтерског рада.</w:t>
      </w:r>
    </w:p>
    <w:p w:rsidR="00004ED6" w:rsidRPr="00ED3865" w:rsidRDefault="00004ED6" w:rsidP="00004ED6">
      <w:pPr>
        <w:pStyle w:val="3"/>
        <w:jc w:val="both"/>
        <w:rPr>
          <w:bCs w:val="0"/>
          <w:i/>
          <w:lang w:val="ru-RU"/>
        </w:rPr>
      </w:pPr>
      <w:bookmarkStart w:id="12" w:name="_Toc134456249"/>
      <w:r w:rsidRPr="00ED3865">
        <w:rPr>
          <w:b w:val="0"/>
          <w:i/>
          <w:lang w:val="ru-RU"/>
        </w:rPr>
        <w:t>Национална служба за запошљавање</w:t>
      </w:r>
      <w:bookmarkEnd w:id="12"/>
    </w:p>
    <w:p w:rsidR="00004ED6" w:rsidRPr="00160C34" w:rsidRDefault="00004ED6" w:rsidP="00004ED6">
      <w:pPr>
        <w:spacing w:after="0" w:line="240" w:lineRule="auto"/>
        <w:jc w:val="both"/>
        <w:rPr>
          <w:lang w:val="sr-Latn-CS"/>
        </w:rPr>
      </w:pPr>
      <w:r w:rsidRPr="00ED3865">
        <w:rPr>
          <w:lang w:val="ru-RU"/>
        </w:rPr>
        <w:t xml:space="preserve">Канцеларија НСЗ, филијала у Жагубици, </w:t>
      </w:r>
      <w:r w:rsidRPr="00363DCB">
        <w:rPr>
          <w:lang w:val="ru-RU"/>
        </w:rPr>
        <w:t>са статусом организације за обавезно социјално осигурање</w:t>
      </w:r>
      <w:r w:rsidRPr="00ED3865">
        <w:rPr>
          <w:lang w:val="ru-RU"/>
        </w:rPr>
        <w:t xml:space="preserve">, бави се пружањем услуга из области запошљавања незапосленим лицима и послодавцима. </w:t>
      </w:r>
      <w:r w:rsidRPr="00160C34">
        <w:rPr>
          <w:lang w:val="sr-Latn-CS"/>
        </w:rPr>
        <w:t>Национална служба за запошљавање, у складу са законима који регулишу ову област, усклађује понуду и тражњу на тржишту рада, посредује између предузећа, центара за обуку и школа, игра активну улогу у развоју локалних стратегија, програма и планова запошљавања.Национална служба за запошљавање је институција која организовано брине о незапосленима општине. Незапослени остварују право на обавештавање о могућностима и условима за запошљавање</w:t>
      </w:r>
      <w:r w:rsidR="00500F94">
        <w:rPr>
          <w:lang/>
        </w:rPr>
        <w:t>,</w:t>
      </w:r>
      <w:r w:rsidRPr="00160C34">
        <w:rPr>
          <w:lang w:val="sr-Latn-CS"/>
        </w:rPr>
        <w:t xml:space="preserve"> посредовање у запошљавању</w:t>
      </w:r>
      <w:r w:rsidR="00500F94">
        <w:rPr>
          <w:lang/>
        </w:rPr>
        <w:t>,</w:t>
      </w:r>
      <w:r w:rsidRPr="00160C34">
        <w:rPr>
          <w:lang w:val="sr-Latn-CS"/>
        </w:rPr>
        <w:t xml:space="preserve"> додатно образовање и обуку</w:t>
      </w:r>
      <w:r w:rsidR="00500F94">
        <w:rPr>
          <w:lang/>
        </w:rPr>
        <w:t>,</w:t>
      </w:r>
      <w:r w:rsidRPr="00160C34">
        <w:rPr>
          <w:lang w:val="sr-Latn-CS"/>
        </w:rPr>
        <w:t xml:space="preserve"> мере активне политике запошљавања</w:t>
      </w:r>
      <w:r w:rsidR="00500F94">
        <w:rPr>
          <w:lang/>
        </w:rPr>
        <w:t>,</w:t>
      </w:r>
      <w:r w:rsidRPr="00160C34">
        <w:rPr>
          <w:lang w:val="sr-Latn-CS"/>
        </w:rPr>
        <w:t xml:space="preserve"> новчану накнаду за време незапослености. </w:t>
      </w:r>
    </w:p>
    <w:p w:rsidR="00004ED6" w:rsidRPr="00160C34" w:rsidRDefault="00004ED6" w:rsidP="00004ED6">
      <w:pPr>
        <w:spacing w:after="0" w:line="240" w:lineRule="auto"/>
        <w:jc w:val="both"/>
        <w:rPr>
          <w:lang w:val="sr-Latn-CS"/>
        </w:rPr>
      </w:pPr>
      <w:r w:rsidRPr="00160C34">
        <w:rPr>
          <w:lang w:val="sr-Latn-CS"/>
        </w:rPr>
        <w:t>Национална служба за запошљавање у Жагубици има једног запосленог радника.</w:t>
      </w:r>
    </w:p>
    <w:p w:rsidR="00004ED6" w:rsidRPr="00ED3865" w:rsidRDefault="00004ED6" w:rsidP="00004ED6">
      <w:pPr>
        <w:pStyle w:val="3"/>
        <w:jc w:val="both"/>
        <w:rPr>
          <w:b w:val="0"/>
          <w:color w:val="00B0F0"/>
          <w:lang w:val="ru-RU"/>
        </w:rPr>
      </w:pPr>
      <w:bookmarkStart w:id="13" w:name="_Toc134456250"/>
      <w:r w:rsidRPr="00ED3865">
        <w:rPr>
          <w:b w:val="0"/>
          <w:i/>
          <w:lang w:val="ru-RU"/>
        </w:rPr>
        <w:t xml:space="preserve">Центар за социјални рад </w:t>
      </w:r>
      <w:r>
        <w:rPr>
          <w:b w:val="0"/>
          <w:i/>
          <w:lang w:val="ru-RU"/>
        </w:rPr>
        <w:t xml:space="preserve">општина </w:t>
      </w:r>
      <w:r w:rsidRPr="00ED3865">
        <w:rPr>
          <w:b w:val="0"/>
          <w:i/>
          <w:lang w:val="ru-RU"/>
        </w:rPr>
        <w:t>Петровац на Млави и Жагубица</w:t>
      </w:r>
      <w:bookmarkEnd w:id="13"/>
    </w:p>
    <w:p w:rsidR="00004ED6" w:rsidRPr="00ED3865" w:rsidRDefault="00004ED6" w:rsidP="00004ED6">
      <w:pPr>
        <w:spacing w:after="0" w:line="240" w:lineRule="auto"/>
        <w:jc w:val="both"/>
        <w:rPr>
          <w:lang w:val="ru-RU"/>
        </w:rPr>
      </w:pPr>
      <w:r w:rsidRPr="00ED3865">
        <w:rPr>
          <w:lang w:val="ru-RU"/>
        </w:rPr>
        <w:t xml:space="preserve">Центар за социјални рад у Жагубици је међуопштински центар за општине Жагубица и Петровац на Млави. Основан је 1980. године и главни је носилац и реализатор активности из делокруга социјалне и породично-правне заштите на територији општине Жагубица. У Жагубици постоји Одељење Центра за социјални рад које има 5 радника на неодређено време, 4 које финансира Министарство за рад, запошљавање, борачка и социјална питања и то: руководиоца одељења – правника, 1 социјалног радника, 1 специјалног педагога и возача – помоћног радника, и једног радника на пословима повереним од стране Општине Жагубица, која и обезбеђује средства за његов рад. Одељење у Жагубици нема комплетан стручан тим (недостаје психолог) већ се тим формира од стручних радника Центра за социјални рад Петровац на Млави у зависности од њихове расположивости, који су </w:t>
      </w:r>
      <w:r w:rsidR="003D2B98">
        <w:rPr>
          <w:lang w:val="ru-RU"/>
        </w:rPr>
        <w:t xml:space="preserve">у </w:t>
      </w:r>
      <w:r w:rsidRPr="00ED3865">
        <w:rPr>
          <w:lang w:val="ru-RU"/>
        </w:rPr>
        <w:t>великој мери оптерећени обавезама и у матичном центру, док у Жагубици постоји потреба за стално ангажованим психологом. Такође, на територији општине нема запослених дефектолога, логопеда, психијат</w:t>
      </w:r>
      <w:r w:rsidR="00EC5DCE">
        <w:rPr>
          <w:lang w:val="ru-RU"/>
        </w:rPr>
        <w:t>а</w:t>
      </w:r>
      <w:r w:rsidRPr="00ED3865">
        <w:rPr>
          <w:lang w:val="ru-RU"/>
        </w:rPr>
        <w:t xml:space="preserve">ра и сличних стручних профила, што отежева планирање услуга за кориснике и значајно осиромашује њихов садржај. Просторни и материјални услови су делимично задовољајући. Центар расположе са три канцеларије, које нису довољно простране, што представља тешкоћу приликом тимског рада, као и у свакодневном раду са корисницима. Намештај не одговара стандардима који су неопходни ради правилног архивирања предмета, осим у једној канцеларији у којој је замењен из средстава локалне самоуправе. Рачунарска </w:t>
      </w:r>
      <w:r w:rsidRPr="005E6F46">
        <w:rPr>
          <w:lang w:val="ru-RU"/>
        </w:rPr>
        <w:t>опрема је</w:t>
      </w:r>
      <w:r w:rsidR="00C82D7E" w:rsidRPr="005E6F46">
        <w:rPr>
          <w:lang/>
        </w:rPr>
        <w:t xml:space="preserve">делимично обновљена набавком три рачунара средствима локалне самоуправе. У току је имплементација Информационог система за </w:t>
      </w:r>
      <w:r w:rsidR="008140FD" w:rsidRPr="005E6F46">
        <w:rPr>
          <w:lang/>
        </w:rPr>
        <w:t xml:space="preserve">заштиту и аутоматизацију  инструмената </w:t>
      </w:r>
      <w:r w:rsidR="008140FD" w:rsidRPr="005E6F46">
        <w:rPr>
          <w:lang/>
        </w:rPr>
        <w:lastRenderedPageBreak/>
        <w:t>социјалне заштите, што треба да омогући бржи и ефикасније рад, као и лакше повезивање и проток информација између центара са социјални рад и надлежног министарства.</w:t>
      </w:r>
      <w:r w:rsidRPr="005E6F46">
        <w:rPr>
          <w:lang w:val="ru-RU"/>
        </w:rPr>
        <w:t xml:space="preserve">  Центру за социјални рад је локална самоуправа, путем лизинга обезбедила куповину новог возила (</w:t>
      </w:r>
      <w:r w:rsidR="00A11DF5" w:rsidRPr="005E6F46">
        <w:rPr>
          <w:lang/>
        </w:rPr>
        <w:t>DaciaSanderoStepway</w:t>
      </w:r>
      <w:r w:rsidRPr="005E6F46">
        <w:rPr>
          <w:lang w:val="ru-RU"/>
        </w:rPr>
        <w:t>) за рад на терену, превоз стр</w:t>
      </w:r>
      <w:r w:rsidRPr="00ED3865">
        <w:rPr>
          <w:lang w:val="ru-RU"/>
        </w:rPr>
        <w:t>учних радника и корисника. Центар за социјални рад се налази у приземљу зграде, у погледу спратности је приступачан корисницима, али и даље недостаје рампа која би омогућила приступ особама са инвалидитетом.</w:t>
      </w:r>
    </w:p>
    <w:p w:rsidR="00004ED6" w:rsidRPr="00ED3865" w:rsidRDefault="00004ED6" w:rsidP="00004ED6">
      <w:pPr>
        <w:pStyle w:val="a6"/>
        <w:jc w:val="both"/>
        <w:rPr>
          <w:lang w:val="ru-RU"/>
        </w:rPr>
      </w:pPr>
      <w:r w:rsidRPr="00ED3865">
        <w:rPr>
          <w:lang w:val="ru-RU"/>
        </w:rPr>
        <w:t xml:space="preserve">У спровођењу социјалне заштите и социјалног рада Центар за социјални рад врши следећа јавна овлашћења: </w:t>
      </w:r>
    </w:p>
    <w:p w:rsidR="00004ED6" w:rsidRPr="00ED3865" w:rsidRDefault="00004ED6" w:rsidP="00004ED6">
      <w:pPr>
        <w:pStyle w:val="a6"/>
        <w:numPr>
          <w:ilvl w:val="0"/>
          <w:numId w:val="10"/>
        </w:numPr>
        <w:jc w:val="both"/>
        <w:rPr>
          <w:lang w:val="ru-RU"/>
        </w:rPr>
      </w:pPr>
      <w:r w:rsidRPr="00ED3865">
        <w:rPr>
          <w:lang w:val="ru-RU"/>
        </w:rPr>
        <w:t>решава у првом степену о остваривању права утврђених законом;</w:t>
      </w:r>
    </w:p>
    <w:p w:rsidR="00004ED6" w:rsidRPr="00ED3865" w:rsidRDefault="00004ED6" w:rsidP="00004ED6">
      <w:pPr>
        <w:pStyle w:val="a6"/>
        <w:numPr>
          <w:ilvl w:val="0"/>
          <w:numId w:val="10"/>
        </w:numPr>
        <w:jc w:val="both"/>
        <w:rPr>
          <w:lang w:val="ru-RU"/>
        </w:rPr>
      </w:pPr>
      <w:r w:rsidRPr="00ED3865">
        <w:rPr>
          <w:lang w:val="ru-RU"/>
        </w:rPr>
        <w:t>пружа услуге социјалног рада у поступку решавања о тим правима;</w:t>
      </w:r>
    </w:p>
    <w:p w:rsidR="00004ED6" w:rsidRPr="00ED3865" w:rsidRDefault="00004ED6" w:rsidP="00004ED6">
      <w:pPr>
        <w:pStyle w:val="a6"/>
        <w:numPr>
          <w:ilvl w:val="0"/>
          <w:numId w:val="10"/>
        </w:numPr>
        <w:jc w:val="both"/>
        <w:rPr>
          <w:lang w:val="ru-RU"/>
        </w:rPr>
      </w:pPr>
      <w:r w:rsidRPr="00ED3865">
        <w:rPr>
          <w:lang w:val="ru-RU"/>
        </w:rPr>
        <w:t>врши исплату новчаних права утврђених законом (послови исплате корисницима по основу остварених права чије финансирање обезбеђује Репблика врше се од стране Републике, док ЦСР има надлежност за послове исплате корисницима које се финансирају из локалног буџета).</w:t>
      </w:r>
    </w:p>
    <w:p w:rsidR="00004ED6" w:rsidRPr="00ED3865" w:rsidRDefault="00004ED6" w:rsidP="00004ED6">
      <w:pPr>
        <w:pStyle w:val="a6"/>
        <w:jc w:val="both"/>
        <w:rPr>
          <w:lang w:val="ru-RU"/>
        </w:rPr>
      </w:pPr>
      <w:r w:rsidRPr="00ED3865">
        <w:rPr>
          <w:lang w:val="ru-RU"/>
        </w:rPr>
        <w:t>Увршењу јавних овлашћењаЦентар, у складу са законом</w:t>
      </w:r>
      <w:r w:rsidR="00651018">
        <w:rPr>
          <w:lang w:val="ru-RU"/>
        </w:rPr>
        <w:t>,</w:t>
      </w:r>
      <w:r w:rsidRPr="00ED3865">
        <w:rPr>
          <w:lang w:val="ru-RU"/>
        </w:rPr>
        <w:t xml:space="preserve"> одлучује о:</w:t>
      </w:r>
    </w:p>
    <w:p w:rsidR="00004ED6" w:rsidRPr="00ED3865" w:rsidRDefault="00004ED6" w:rsidP="00004ED6">
      <w:pPr>
        <w:pStyle w:val="a6"/>
        <w:numPr>
          <w:ilvl w:val="0"/>
          <w:numId w:val="11"/>
        </w:numPr>
        <w:jc w:val="both"/>
        <w:rPr>
          <w:lang w:val="ru-RU"/>
        </w:rPr>
      </w:pPr>
      <w:r w:rsidRPr="00ED3865">
        <w:rPr>
          <w:lang w:val="ru-RU"/>
        </w:rPr>
        <w:t>остваривању права на новчану социјалну помоћ;</w:t>
      </w:r>
    </w:p>
    <w:p w:rsidR="00004ED6" w:rsidRPr="00ED3865" w:rsidRDefault="00004ED6" w:rsidP="00004ED6">
      <w:pPr>
        <w:pStyle w:val="a6"/>
        <w:numPr>
          <w:ilvl w:val="0"/>
          <w:numId w:val="11"/>
        </w:numPr>
        <w:jc w:val="both"/>
        <w:rPr>
          <w:lang w:val="ru-RU"/>
        </w:rPr>
      </w:pPr>
      <w:r w:rsidRPr="00ED3865">
        <w:rPr>
          <w:lang w:val="ru-RU"/>
        </w:rPr>
        <w:t>остваривању права на додатак за помоћ и негу другог лица и право на увећани додатак за помоћ и негу другог лица;</w:t>
      </w:r>
    </w:p>
    <w:p w:rsidR="00004ED6" w:rsidRPr="00ED3865" w:rsidRDefault="00004ED6" w:rsidP="00004ED6">
      <w:pPr>
        <w:pStyle w:val="a6"/>
        <w:numPr>
          <w:ilvl w:val="0"/>
          <w:numId w:val="11"/>
        </w:numPr>
        <w:jc w:val="both"/>
        <w:rPr>
          <w:lang w:val="ru-RU"/>
        </w:rPr>
      </w:pPr>
      <w:r w:rsidRPr="00ED3865">
        <w:rPr>
          <w:lang w:val="ru-RU"/>
        </w:rPr>
        <w:t>остваривању права на посебну новчану накнаду;</w:t>
      </w:r>
    </w:p>
    <w:p w:rsidR="00004ED6" w:rsidRPr="00ED3865" w:rsidRDefault="00004ED6" w:rsidP="00004ED6">
      <w:pPr>
        <w:pStyle w:val="a6"/>
        <w:numPr>
          <w:ilvl w:val="0"/>
          <w:numId w:val="11"/>
        </w:numPr>
        <w:jc w:val="both"/>
        <w:rPr>
          <w:lang w:val="ru-RU"/>
        </w:rPr>
      </w:pPr>
      <w:r w:rsidRPr="00ED3865">
        <w:rPr>
          <w:lang w:val="ru-RU"/>
        </w:rPr>
        <w:t>остваривању права на помоћ за оспособљавање за рад;</w:t>
      </w:r>
    </w:p>
    <w:p w:rsidR="00004ED6" w:rsidRPr="00ED3865" w:rsidRDefault="00004ED6" w:rsidP="00004ED6">
      <w:pPr>
        <w:pStyle w:val="a6"/>
        <w:numPr>
          <w:ilvl w:val="0"/>
          <w:numId w:val="11"/>
        </w:numPr>
        <w:jc w:val="both"/>
        <w:rPr>
          <w:lang w:val="ru-RU"/>
        </w:rPr>
      </w:pPr>
      <w:r w:rsidRPr="00ED3865">
        <w:rPr>
          <w:lang w:val="ru-RU"/>
        </w:rPr>
        <w:t>остваривању права на смештај у установу социјалне заштите;</w:t>
      </w:r>
    </w:p>
    <w:p w:rsidR="00004ED6" w:rsidRPr="00ED3865" w:rsidRDefault="00004ED6" w:rsidP="00004ED6">
      <w:pPr>
        <w:pStyle w:val="a6"/>
        <w:numPr>
          <w:ilvl w:val="0"/>
          <w:numId w:val="11"/>
        </w:numPr>
        <w:jc w:val="both"/>
        <w:rPr>
          <w:lang w:val="ru-RU"/>
        </w:rPr>
      </w:pPr>
      <w:r w:rsidRPr="00ED3865">
        <w:rPr>
          <w:lang w:val="ru-RU"/>
        </w:rPr>
        <w:t xml:space="preserve">остваривању права на смештај одраслог лица </w:t>
      </w:r>
      <w:r w:rsidR="00321B4D">
        <w:rPr>
          <w:lang w:val="ru-RU"/>
        </w:rPr>
        <w:t xml:space="preserve">у </w:t>
      </w:r>
      <w:r w:rsidRPr="00ED3865">
        <w:rPr>
          <w:lang w:val="ru-RU"/>
        </w:rPr>
        <w:t xml:space="preserve">другу породицу; </w:t>
      </w:r>
    </w:p>
    <w:p w:rsidR="00004ED6" w:rsidRPr="00ED3865" w:rsidRDefault="00004ED6" w:rsidP="00004ED6">
      <w:pPr>
        <w:pStyle w:val="a6"/>
        <w:numPr>
          <w:ilvl w:val="0"/>
          <w:numId w:val="11"/>
        </w:numPr>
        <w:jc w:val="both"/>
        <w:rPr>
          <w:lang w:val="ru-RU"/>
        </w:rPr>
      </w:pPr>
      <w:r w:rsidRPr="00ED3865">
        <w:rPr>
          <w:lang w:val="ru-RU"/>
        </w:rPr>
        <w:t>услуге социјалног рада (које Центар пружа у вршењу поверених послова приликом одлучивања о наведеним правима грађана).</w:t>
      </w:r>
    </w:p>
    <w:p w:rsidR="00004ED6" w:rsidRPr="00ED3865" w:rsidRDefault="00004ED6" w:rsidP="00004ED6">
      <w:pPr>
        <w:pStyle w:val="a6"/>
        <w:jc w:val="both"/>
        <w:rPr>
          <w:lang w:val="ru-RU"/>
        </w:rPr>
      </w:pPr>
      <w:r w:rsidRPr="00093AEB">
        <w:rPr>
          <w:lang w:val="ru-RU"/>
        </w:rPr>
        <w:t>Ова права прописана су Законом о социјалној заштити („Сл. гласник РС”, бр. 24/2011) и финансирају се из буџета Републике Србије (</w:t>
      </w:r>
      <w:r w:rsidR="0089254A">
        <w:rPr>
          <w:lang w:val="ru-RU"/>
        </w:rPr>
        <w:t xml:space="preserve">преко </w:t>
      </w:r>
      <w:r w:rsidRPr="00093AEB">
        <w:rPr>
          <w:lang w:val="ru-RU"/>
        </w:rPr>
        <w:t>Министарств</w:t>
      </w:r>
      <w:r w:rsidR="0089254A">
        <w:rPr>
          <w:lang w:val="ru-RU"/>
        </w:rPr>
        <w:t>а</w:t>
      </w:r>
      <w:r w:rsidRPr="00093AEB">
        <w:rPr>
          <w:lang w:val="ru-RU"/>
        </w:rPr>
        <w:t xml:space="preserve"> за рад, запошљавања, борачка и социјална питања).</w:t>
      </w:r>
    </w:p>
    <w:p w:rsidR="00004ED6" w:rsidRPr="00ED3865" w:rsidRDefault="00004ED6" w:rsidP="00004ED6">
      <w:pPr>
        <w:pStyle w:val="a6"/>
        <w:jc w:val="both"/>
        <w:rPr>
          <w:lang w:val="ru-RU"/>
        </w:rPr>
      </w:pPr>
      <w:r w:rsidRPr="00ED3865">
        <w:rPr>
          <w:lang w:val="ru-RU"/>
        </w:rPr>
        <w:t xml:space="preserve">Центар, као надлежан орган старатељства, пружа заштиту и помаже грађанима у остваривању права у вези са: </w:t>
      </w:r>
    </w:p>
    <w:p w:rsidR="00004ED6" w:rsidRPr="00ED3865" w:rsidRDefault="00004ED6" w:rsidP="00004ED6">
      <w:pPr>
        <w:pStyle w:val="a6"/>
        <w:numPr>
          <w:ilvl w:val="0"/>
          <w:numId w:val="12"/>
        </w:numPr>
        <w:jc w:val="both"/>
        <w:rPr>
          <w:lang w:val="ru-RU"/>
        </w:rPr>
      </w:pPr>
      <w:r w:rsidRPr="00ED3865">
        <w:rPr>
          <w:lang w:val="ru-RU"/>
        </w:rPr>
        <w:t>Браком и односима у браку, односима у ванбрачној заједници, односима деце и родитеља, усвојењу, старатељству, хранитељству, издржавању, имовинским односима у браку и породици, насиљем у породици и личним именом;</w:t>
      </w:r>
    </w:p>
    <w:p w:rsidR="00004ED6" w:rsidRPr="00ED3865" w:rsidRDefault="00004ED6" w:rsidP="00004ED6">
      <w:pPr>
        <w:pStyle w:val="a6"/>
        <w:numPr>
          <w:ilvl w:val="0"/>
          <w:numId w:val="12"/>
        </w:numPr>
        <w:jc w:val="both"/>
        <w:rPr>
          <w:lang w:val="ru-RU"/>
        </w:rPr>
      </w:pPr>
      <w:r w:rsidRPr="00ED3865">
        <w:rPr>
          <w:lang w:val="ru-RU"/>
        </w:rPr>
        <w:t>Центар по службеној дужности или по захтевима, односно на иницијативу странака и других овлашћених предлагача пружа помоћ и заштиту грађанима у остваривању и заштити њихових права из области породичних односа, брака, као и других статусних права.</w:t>
      </w:r>
    </w:p>
    <w:p w:rsidR="00004ED6" w:rsidRPr="00ED3865" w:rsidRDefault="00004ED6" w:rsidP="00004ED6">
      <w:pPr>
        <w:pStyle w:val="a6"/>
        <w:jc w:val="both"/>
        <w:rPr>
          <w:lang w:val="ru-RU"/>
        </w:rPr>
      </w:pPr>
      <w:r w:rsidRPr="00ED3865">
        <w:rPr>
          <w:lang w:val="ru-RU"/>
        </w:rPr>
        <w:t>Такође, Центар ради на обезбеђењу права која је сходно својим овлашћењима установила Општина Жагубица, то јест права на обезбеђење материјалне подршке и права на коришћење социјалних услуга у заједници, као што су:</w:t>
      </w:r>
    </w:p>
    <w:p w:rsidR="00004ED6" w:rsidRPr="00ED3865" w:rsidRDefault="00004ED6" w:rsidP="00004ED6">
      <w:pPr>
        <w:pStyle w:val="a6"/>
        <w:numPr>
          <w:ilvl w:val="0"/>
          <w:numId w:val="13"/>
        </w:numPr>
        <w:jc w:val="both"/>
        <w:rPr>
          <w:lang w:val="ru-RU"/>
        </w:rPr>
      </w:pPr>
      <w:r w:rsidRPr="00ED3865">
        <w:rPr>
          <w:lang w:val="ru-RU"/>
        </w:rPr>
        <w:t>Право на једнократну новчану помоћ;</w:t>
      </w:r>
    </w:p>
    <w:p w:rsidR="00004ED6" w:rsidRPr="00ED3865" w:rsidRDefault="00004ED6" w:rsidP="00004ED6">
      <w:pPr>
        <w:pStyle w:val="a6"/>
        <w:numPr>
          <w:ilvl w:val="0"/>
          <w:numId w:val="13"/>
        </w:numPr>
        <w:jc w:val="both"/>
        <w:rPr>
          <w:lang w:val="ru-RU"/>
        </w:rPr>
      </w:pPr>
      <w:r w:rsidRPr="00ED3865">
        <w:rPr>
          <w:lang w:val="ru-RU"/>
        </w:rPr>
        <w:t>Право на опрему корисника за смештај у установу социјалне заштите и другу породицу;</w:t>
      </w:r>
    </w:p>
    <w:p w:rsidR="00004ED6" w:rsidRPr="00ED3865" w:rsidRDefault="00004ED6" w:rsidP="00004ED6">
      <w:pPr>
        <w:pStyle w:val="a6"/>
        <w:numPr>
          <w:ilvl w:val="0"/>
          <w:numId w:val="13"/>
        </w:numPr>
        <w:jc w:val="both"/>
        <w:rPr>
          <w:lang w:val="ru-RU"/>
        </w:rPr>
      </w:pPr>
      <w:r w:rsidRPr="00ED3865">
        <w:rPr>
          <w:lang w:val="ru-RU"/>
        </w:rPr>
        <w:t>Право на накнаду трошкова сахране;</w:t>
      </w:r>
    </w:p>
    <w:p w:rsidR="00004ED6" w:rsidRPr="00ED3865" w:rsidRDefault="00004ED6" w:rsidP="00004ED6">
      <w:pPr>
        <w:pStyle w:val="a6"/>
        <w:numPr>
          <w:ilvl w:val="0"/>
          <w:numId w:val="13"/>
        </w:numPr>
        <w:jc w:val="both"/>
        <w:rPr>
          <w:lang w:val="ru-RU"/>
        </w:rPr>
      </w:pPr>
      <w:r w:rsidRPr="00ED3865">
        <w:rPr>
          <w:lang w:val="ru-RU"/>
        </w:rPr>
        <w:t>Право на стамбено збрињавање и социјално становање у заштићеним условима</w:t>
      </w:r>
    </w:p>
    <w:p w:rsidR="00004ED6" w:rsidRPr="00ED3865" w:rsidRDefault="00004ED6" w:rsidP="00004ED6">
      <w:pPr>
        <w:pStyle w:val="a6"/>
        <w:numPr>
          <w:ilvl w:val="0"/>
          <w:numId w:val="13"/>
        </w:numPr>
        <w:jc w:val="both"/>
        <w:rPr>
          <w:lang w:val="ru-RU"/>
        </w:rPr>
      </w:pPr>
      <w:r w:rsidRPr="00ED3865">
        <w:rPr>
          <w:lang w:val="ru-RU"/>
        </w:rPr>
        <w:t>Право на помоћ у кући.</w:t>
      </w:r>
    </w:p>
    <w:p w:rsidR="00004ED6" w:rsidRPr="00ED3865" w:rsidRDefault="00004ED6" w:rsidP="00004ED6">
      <w:pPr>
        <w:spacing w:after="0" w:line="240" w:lineRule="auto"/>
        <w:jc w:val="both"/>
        <w:rPr>
          <w:lang w:val="ru-RU"/>
        </w:rPr>
      </w:pPr>
      <w:r w:rsidRPr="00ED3865">
        <w:rPr>
          <w:lang w:val="ru-RU"/>
        </w:rPr>
        <w:t xml:space="preserve">Центар за социјални рад остварује адекватну сарадњу са свим релевантним актерима у заједници – са локалном самоуправом, Полицијском станицом, тужилаштвом, судом, Домом здравља, школама, Црвеним крстом, ПУ „Полетарац“ и Националном службом за </w:t>
      </w:r>
      <w:r w:rsidRPr="00ED3865">
        <w:rPr>
          <w:lang w:val="ru-RU"/>
        </w:rPr>
        <w:lastRenderedPageBreak/>
        <w:t>запошљавање. Ради унапређења и конкретизације сарадње закључени су Споразум о сарадњи и заједничком деловању за ефикасно остваривање и спровођење заштите жртава насиља у породици и женама у партнерским односима на подручју општина Жагубица, као и Протокол о сарадњи у спровођену мера социјалне укључености корисника новчане социјалне помоћи. Поред тужилаштва и полиције и Центар за социјални рад је члан Групе за координацију и подршку жртвама насиља у породици.</w:t>
      </w:r>
    </w:p>
    <w:p w:rsidR="00004ED6" w:rsidRPr="00ED3865" w:rsidRDefault="00004ED6" w:rsidP="00004ED6">
      <w:pPr>
        <w:pStyle w:val="3"/>
        <w:jc w:val="both"/>
        <w:rPr>
          <w:b w:val="0"/>
          <w:i/>
          <w:lang w:val="ru-RU"/>
        </w:rPr>
      </w:pPr>
      <w:bookmarkStart w:id="14" w:name="_Toc134456251"/>
      <w:r w:rsidRPr="00ED3865">
        <w:rPr>
          <w:b w:val="0"/>
          <w:i/>
          <w:lang w:val="ru-RU"/>
        </w:rPr>
        <w:t>Дом здравља Жагубица</w:t>
      </w:r>
      <w:bookmarkEnd w:id="14"/>
    </w:p>
    <w:p w:rsidR="00004ED6" w:rsidRPr="00ED3865" w:rsidRDefault="00004ED6" w:rsidP="00004ED6">
      <w:pPr>
        <w:spacing w:after="0" w:line="240" w:lineRule="auto"/>
        <w:jc w:val="both"/>
        <w:rPr>
          <w:lang w:val="ru-RU"/>
        </w:rPr>
      </w:pPr>
      <w:r w:rsidRPr="00ED3865">
        <w:rPr>
          <w:lang w:val="ru-RU"/>
        </w:rPr>
        <w:t>Дом здравља у Жагубици пружа услуге примарне здравствене заштите. Рад ове институције одређен је Законом о здравственој заштити, Законом о здравственом осигурању и Статутом Дома здравља. Дом здравља у Жагубици смештен је у три објекта недовољног капацитета. У њему ради 10 амбулантих и 4 специјалистичк</w:t>
      </w:r>
      <w:r w:rsidR="00710EB3">
        <w:rPr>
          <w:lang w:val="ru-RU"/>
        </w:rPr>
        <w:t>а</w:t>
      </w:r>
      <w:r w:rsidRPr="00ED3865">
        <w:rPr>
          <w:lang w:val="ru-RU"/>
        </w:rPr>
        <w:t xml:space="preserve"> одељења. Дом здравља у Жагубици, поред примарне здравствене заштите за становништво општинског центра Жагубице и гравитационог подручја Суви До, Изварица, Јошаница, Милатовац, Вуковац и Рибаре, поседује и специјалистичке службе за становништво осталих насеља општине. </w:t>
      </w:r>
    </w:p>
    <w:p w:rsidR="00004ED6" w:rsidRPr="00ED3865" w:rsidRDefault="00004ED6" w:rsidP="00004ED6">
      <w:pPr>
        <w:spacing w:after="0"/>
        <w:jc w:val="both"/>
        <w:rPr>
          <w:lang w:val="ru-RU"/>
        </w:rPr>
      </w:pPr>
      <w:r w:rsidRPr="00ED3865">
        <w:rPr>
          <w:lang w:val="ru-RU"/>
        </w:rPr>
        <w:t>Једна здравствена станица и пет амбулант</w:t>
      </w:r>
      <w:r>
        <w:rPr>
          <w:lang w:val="ru-RU"/>
        </w:rPr>
        <w:t>и</w:t>
      </w:r>
      <w:r w:rsidRPr="00ED3865">
        <w:rPr>
          <w:lang w:val="ru-RU"/>
        </w:rPr>
        <w:t xml:space="preserve"> су распоређене да опслужују становништво следећих насеља:</w:t>
      </w:r>
    </w:p>
    <w:p w:rsidR="00004ED6" w:rsidRPr="00ED3865" w:rsidRDefault="00004ED6" w:rsidP="00004ED6">
      <w:pPr>
        <w:spacing w:after="0"/>
        <w:jc w:val="both"/>
        <w:rPr>
          <w:lang w:val="ru-RU"/>
        </w:rPr>
      </w:pPr>
      <w:r w:rsidRPr="00ED3865">
        <w:rPr>
          <w:lang w:val="ru-RU"/>
        </w:rPr>
        <w:t>-</w:t>
      </w:r>
      <w:r w:rsidRPr="00ED3865">
        <w:rPr>
          <w:lang w:val="ru-RU"/>
        </w:rPr>
        <w:tab/>
        <w:t>Здравствена станица К</w:t>
      </w:r>
      <w:r w:rsidR="0099568E">
        <w:rPr>
          <w:lang w:val="ru-RU"/>
        </w:rPr>
        <w:t>р</w:t>
      </w:r>
      <w:r w:rsidRPr="00ED3865">
        <w:rPr>
          <w:lang w:val="ru-RU"/>
        </w:rPr>
        <w:t>епољин: Крепољин, Близнак, Брезница, Крупаја, Медвеђица, Милановац, Сиге;</w:t>
      </w:r>
    </w:p>
    <w:p w:rsidR="00004ED6" w:rsidRPr="00ED3865" w:rsidRDefault="00004ED6" w:rsidP="00004ED6">
      <w:pPr>
        <w:spacing w:after="0"/>
        <w:jc w:val="both"/>
        <w:rPr>
          <w:lang w:val="ru-RU"/>
        </w:rPr>
      </w:pPr>
      <w:r w:rsidRPr="00ED3865">
        <w:rPr>
          <w:lang w:val="ru-RU"/>
        </w:rPr>
        <w:t>-</w:t>
      </w:r>
      <w:r w:rsidRPr="00ED3865">
        <w:rPr>
          <w:lang w:val="ru-RU"/>
        </w:rPr>
        <w:tab/>
        <w:t>Амбуланта Осаница;</w:t>
      </w:r>
    </w:p>
    <w:p w:rsidR="00004ED6" w:rsidRPr="00ED3865" w:rsidRDefault="00004ED6" w:rsidP="00004ED6">
      <w:pPr>
        <w:spacing w:after="0"/>
        <w:jc w:val="both"/>
        <w:rPr>
          <w:lang w:val="ru-RU"/>
        </w:rPr>
      </w:pPr>
      <w:r w:rsidRPr="00ED3865">
        <w:rPr>
          <w:lang w:val="ru-RU"/>
        </w:rPr>
        <w:t>-</w:t>
      </w:r>
      <w:r w:rsidRPr="00ED3865">
        <w:rPr>
          <w:lang w:val="ru-RU"/>
        </w:rPr>
        <w:tab/>
        <w:t>Амбуланта Лазница: Лазница и Селиште;</w:t>
      </w:r>
    </w:p>
    <w:p w:rsidR="00004ED6" w:rsidRPr="00ED3865" w:rsidRDefault="00004ED6" w:rsidP="00004ED6">
      <w:pPr>
        <w:spacing w:after="0"/>
        <w:jc w:val="both"/>
        <w:rPr>
          <w:lang w:val="ru-RU"/>
        </w:rPr>
      </w:pPr>
      <w:r w:rsidRPr="00ED3865">
        <w:rPr>
          <w:lang w:val="ru-RU"/>
        </w:rPr>
        <w:t>-</w:t>
      </w:r>
      <w:r w:rsidRPr="00ED3865">
        <w:rPr>
          <w:lang w:val="ru-RU"/>
        </w:rPr>
        <w:tab/>
        <w:t>Амбуланта Суви До;</w:t>
      </w:r>
    </w:p>
    <w:p w:rsidR="00004ED6" w:rsidRPr="00657A35" w:rsidRDefault="00004ED6" w:rsidP="00004ED6">
      <w:pPr>
        <w:spacing w:after="0"/>
        <w:jc w:val="both"/>
        <w:rPr>
          <w:lang w:val="ru-RU"/>
        </w:rPr>
      </w:pPr>
      <w:r w:rsidRPr="00ED3865">
        <w:rPr>
          <w:lang w:val="ru-RU"/>
        </w:rPr>
        <w:t>-</w:t>
      </w:r>
      <w:r w:rsidRPr="00ED3865">
        <w:rPr>
          <w:lang w:val="ru-RU"/>
        </w:rPr>
        <w:tab/>
      </w:r>
      <w:r w:rsidRPr="00657A35">
        <w:rPr>
          <w:lang w:val="ru-RU"/>
        </w:rPr>
        <w:t>Амбуланта Милановац;</w:t>
      </w:r>
    </w:p>
    <w:p w:rsidR="00004ED6" w:rsidRPr="00ED3865" w:rsidRDefault="00004ED6" w:rsidP="00004ED6">
      <w:pPr>
        <w:spacing w:after="0"/>
        <w:jc w:val="both"/>
        <w:rPr>
          <w:lang w:val="ru-RU"/>
        </w:rPr>
      </w:pPr>
      <w:r w:rsidRPr="00657A35">
        <w:rPr>
          <w:lang w:val="ru-RU"/>
        </w:rPr>
        <w:t>-</w:t>
      </w:r>
      <w:r w:rsidRPr="00657A35">
        <w:rPr>
          <w:lang w:val="ru-RU"/>
        </w:rPr>
        <w:tab/>
        <w:t>Амбуланта Вуковац: Вуковац, Јошаница, Изварица и Рибаре (не ради – користи се за медицински отпад).</w:t>
      </w:r>
    </w:p>
    <w:p w:rsidR="00004ED6" w:rsidRPr="00ED3865" w:rsidRDefault="00004ED6" w:rsidP="00004ED6">
      <w:pPr>
        <w:spacing w:after="0" w:line="240" w:lineRule="auto"/>
        <w:jc w:val="both"/>
        <w:rPr>
          <w:lang w:val="ru-RU"/>
        </w:rPr>
      </w:pPr>
      <w:r w:rsidRPr="00ED3865">
        <w:rPr>
          <w:lang w:val="ru-RU"/>
        </w:rPr>
        <w:t>У оквиру примарне здравствене заштите функционишу следеће службе: Служба за здравствену заштиту одраслог становништва са службом кућног лечења и неге и хитне медицинске помоћи, Служба за здравствену заштиту деце и омладине, Поливалентна патронажна служба, Служба за здравствену заштиту жена, Служба за радиолошку дијагностику, Служба за лабораторијску дијагностику, Специјалистичко-консултативана служба, Служба за стоматолошку здравствену заштиту, Служба здравствене статистике, Служба за опште, правне и економско-финансијске послове, Служба за техничке и друге сличне послове. Услуге лабораторијске дијагностике су доступне у Жагубици и здравственој станици у Крепољину радним данима, а услуге ултразвучног прегледа и рендгенографије доступне су у Жагубици радним данима.</w:t>
      </w:r>
    </w:p>
    <w:p w:rsidR="00004ED6" w:rsidRPr="00ED3865" w:rsidRDefault="00004ED6" w:rsidP="00004ED6">
      <w:pPr>
        <w:spacing w:after="0" w:line="240" w:lineRule="auto"/>
        <w:jc w:val="both"/>
        <w:rPr>
          <w:lang w:val="ru-RU"/>
        </w:rPr>
      </w:pPr>
      <w:r w:rsidRPr="00ED3865">
        <w:rPr>
          <w:lang w:val="ru-RU"/>
        </w:rPr>
        <w:t>Поред редовних активности у оквиру примарне здравствене заштите, Дом здравља Жагубица пружа услуге и секундарног нивоа у оквиру службе хемодијализе.</w:t>
      </w:r>
    </w:p>
    <w:p w:rsidR="00004ED6" w:rsidRPr="00ED3865" w:rsidRDefault="00004ED6" w:rsidP="00004ED6">
      <w:pPr>
        <w:spacing w:after="0" w:line="240" w:lineRule="auto"/>
        <w:jc w:val="both"/>
        <w:rPr>
          <w:iCs/>
          <w:lang w:val="ru-RU"/>
        </w:rPr>
      </w:pPr>
      <w:r w:rsidRPr="00ED3865">
        <w:rPr>
          <w:iCs/>
          <w:lang w:val="ru-RU"/>
        </w:rPr>
        <w:t>Због недостатка средстава, и сложене законске процедуре набавке лекова и медицинских средстава, стање на залихама лекова и медицинског материјала су на минималном, односно на дневном нивоу, намењене углавном за збрињавање хитних случајева.</w:t>
      </w:r>
    </w:p>
    <w:p w:rsidR="00004ED6" w:rsidRPr="00ED3865" w:rsidRDefault="00004ED6" w:rsidP="00004ED6">
      <w:pPr>
        <w:spacing w:after="0" w:line="240" w:lineRule="auto"/>
        <w:jc w:val="both"/>
        <w:rPr>
          <w:iCs/>
          <w:lang w:val="ru-RU"/>
        </w:rPr>
      </w:pPr>
      <w:r w:rsidRPr="00ED3865">
        <w:rPr>
          <w:iCs/>
          <w:lang w:val="ru-RU"/>
        </w:rPr>
        <w:t>Дому здравља недостаје простор за архивирање документације (медицинске и немедицинске), као и просторија (сала) за едукацију здравствених радника.</w:t>
      </w:r>
    </w:p>
    <w:p w:rsidR="00004ED6" w:rsidRPr="00ED3865" w:rsidRDefault="00004ED6" w:rsidP="00004ED6">
      <w:pPr>
        <w:spacing w:after="0" w:line="240" w:lineRule="auto"/>
        <w:jc w:val="both"/>
        <w:rPr>
          <w:iCs/>
          <w:lang w:val="ru-RU"/>
        </w:rPr>
      </w:pPr>
      <w:r w:rsidRPr="00ED3865">
        <w:rPr>
          <w:iCs/>
          <w:lang w:val="ru-RU"/>
        </w:rPr>
        <w:t xml:space="preserve">Дом здравља има 99 радника, од чега 78 здравствених и 21 немедицинска радника. Од здравствених радника запослено је 9 лекара опште праксе, 10 специјалиста, 2 стоматолога, 1 стручни сарадник и 56 средњег медицинског особља. Када су немедицински радници у питању, Дом здравља има 5 административних радника и 16 техничких радника. У оквиру редовног буџета Дома здравља не постоји посебан буџет за усавршавање компетенција запослених. </w:t>
      </w:r>
    </w:p>
    <w:p w:rsidR="00004ED6" w:rsidRPr="00ED3865" w:rsidRDefault="00004ED6" w:rsidP="00004ED6">
      <w:pPr>
        <w:pStyle w:val="3"/>
        <w:jc w:val="both"/>
        <w:rPr>
          <w:i/>
          <w:lang w:val="ru-RU"/>
        </w:rPr>
      </w:pPr>
      <w:bookmarkStart w:id="15" w:name="_Toc134456252"/>
      <w:r w:rsidRPr="00ED3865">
        <w:rPr>
          <w:b w:val="0"/>
          <w:i/>
          <w:lang w:val="ru-RU"/>
        </w:rPr>
        <w:lastRenderedPageBreak/>
        <w:t>Предшколске установе, основне и средње школе Жагубица</w:t>
      </w:r>
      <w:bookmarkEnd w:id="15"/>
    </w:p>
    <w:p w:rsidR="00004ED6" w:rsidRPr="00ED3865" w:rsidRDefault="00004ED6" w:rsidP="00004ED6">
      <w:pPr>
        <w:spacing w:after="0" w:line="240" w:lineRule="auto"/>
        <w:jc w:val="both"/>
        <w:rPr>
          <w:lang w:val="ru-RU"/>
        </w:rPr>
      </w:pPr>
      <w:r w:rsidRPr="00ED3865">
        <w:rPr>
          <w:b/>
          <w:lang w:val="ru-RU"/>
        </w:rPr>
        <w:t xml:space="preserve">Предшколска установа </w:t>
      </w:r>
      <w:r w:rsidRPr="00ED3865">
        <w:rPr>
          <w:lang w:val="ru-RU"/>
        </w:rPr>
        <w:t xml:space="preserve">„Полетарац“ почела је са радом 1986. године, са једном јасленом, средњом и предшколском групом и са десет запослених. Сада има 33 запослена и 14 васпитних група. Од септембра 2021. реализују се Нове основе програма предшколског васпитања и образовања ''Године узлета''. Усвојена је Стратегија развоја предшколског васпитања и образовања у општини Жагубица за период од 2020-2025. </w:t>
      </w:r>
    </w:p>
    <w:p w:rsidR="00004ED6" w:rsidRPr="00ED3865" w:rsidRDefault="00004ED6" w:rsidP="00004ED6">
      <w:pPr>
        <w:spacing w:after="0"/>
        <w:jc w:val="both"/>
        <w:rPr>
          <w:lang w:val="ru-RU"/>
        </w:rPr>
      </w:pPr>
      <w:r w:rsidRPr="00ED3865">
        <w:rPr>
          <w:lang w:val="ru-RU"/>
        </w:rPr>
        <w:t>Установа има верификацију за рад, а верификовани су и сви објекти по насељима.</w:t>
      </w:r>
    </w:p>
    <w:p w:rsidR="00004ED6" w:rsidRPr="00ED3865" w:rsidRDefault="00004ED6" w:rsidP="00004ED6">
      <w:pPr>
        <w:pStyle w:val="a6"/>
        <w:jc w:val="both"/>
        <w:rPr>
          <w:lang w:val="ru-RU"/>
        </w:rPr>
      </w:pPr>
      <w:r w:rsidRPr="00ED3865">
        <w:rPr>
          <w:lang w:val="ru-RU"/>
        </w:rPr>
        <w:t>Делатност установе карактерише:</w:t>
      </w:r>
    </w:p>
    <w:p w:rsidR="00004ED6" w:rsidRPr="00ED3865" w:rsidRDefault="00004ED6" w:rsidP="00004ED6">
      <w:pPr>
        <w:pStyle w:val="a6"/>
        <w:jc w:val="both"/>
        <w:rPr>
          <w:lang w:val="ru-RU"/>
        </w:rPr>
      </w:pPr>
      <w:r w:rsidRPr="00ED3865">
        <w:rPr>
          <w:lang w:val="ru-RU"/>
        </w:rPr>
        <w:t xml:space="preserve">     - Бесплатан вртић (Одлуком Скупштине општине Жагубица бесплатан је вртић за сву децу у централном објекту и при школама у Крепољину и Лазници);</w:t>
      </w:r>
    </w:p>
    <w:p w:rsidR="00004ED6" w:rsidRPr="00ED3865" w:rsidRDefault="00004ED6" w:rsidP="00004ED6">
      <w:pPr>
        <w:pStyle w:val="a6"/>
        <w:jc w:val="both"/>
        <w:rPr>
          <w:lang w:val="ru-RU"/>
        </w:rPr>
      </w:pPr>
      <w:r w:rsidRPr="00ED3865">
        <w:rPr>
          <w:lang w:val="ru-RU"/>
        </w:rPr>
        <w:t>- Бесплатан превоз деце из удаљених насеља;</w:t>
      </w:r>
    </w:p>
    <w:p w:rsidR="00004ED6" w:rsidRPr="00ED3865" w:rsidRDefault="00004ED6" w:rsidP="00004ED6">
      <w:pPr>
        <w:pStyle w:val="a6"/>
        <w:jc w:val="both"/>
        <w:rPr>
          <w:lang w:val="ru-RU"/>
        </w:rPr>
      </w:pPr>
      <w:r w:rsidRPr="00ED3865">
        <w:rPr>
          <w:lang w:val="ru-RU"/>
        </w:rPr>
        <w:t xml:space="preserve">     - Велики обухват деце предшколског узраста;</w:t>
      </w:r>
    </w:p>
    <w:p w:rsidR="00004ED6" w:rsidRPr="00ED3865" w:rsidRDefault="00004ED6" w:rsidP="00004ED6">
      <w:pPr>
        <w:pStyle w:val="a6"/>
        <w:jc w:val="both"/>
        <w:rPr>
          <w:lang w:val="ru-RU"/>
        </w:rPr>
      </w:pPr>
      <w:r w:rsidRPr="00ED3865">
        <w:rPr>
          <w:lang w:val="ru-RU"/>
        </w:rPr>
        <w:t xml:space="preserve">     - Подршка социјално угроженој деци (Ромима и деци на хранитељству, као и њиховим хранитељима) у виду обухвата, стручне помоћи, хуманитарног рада и донација;</w:t>
      </w:r>
    </w:p>
    <w:p w:rsidR="00004ED6" w:rsidRPr="00ED3865" w:rsidRDefault="00004ED6" w:rsidP="00004ED6">
      <w:pPr>
        <w:pStyle w:val="a6"/>
        <w:jc w:val="both"/>
        <w:rPr>
          <w:lang w:val="ru-RU"/>
        </w:rPr>
      </w:pPr>
      <w:r w:rsidRPr="00ED3865">
        <w:rPr>
          <w:lang w:val="ru-RU"/>
        </w:rPr>
        <w:t xml:space="preserve">   - Подршка деци у инклузији и транзицији, као и њиховим родитељима и другим законским заступницима;</w:t>
      </w:r>
    </w:p>
    <w:p w:rsidR="00004ED6" w:rsidRPr="00ED3865" w:rsidRDefault="00004ED6" w:rsidP="00004ED6">
      <w:pPr>
        <w:pStyle w:val="a6"/>
        <w:jc w:val="both"/>
        <w:rPr>
          <w:lang w:val="ru-RU"/>
        </w:rPr>
      </w:pPr>
      <w:r w:rsidRPr="00ED3865">
        <w:rPr>
          <w:lang w:val="ru-RU"/>
        </w:rPr>
        <w:t xml:space="preserve">   -  Организовање предавања и трибина на актуелне теме за родитеље, друге законске заступнике и запослене.</w:t>
      </w:r>
    </w:p>
    <w:p w:rsidR="00004ED6" w:rsidRPr="00ED3865" w:rsidRDefault="00004ED6" w:rsidP="00004ED6">
      <w:pPr>
        <w:spacing w:after="0" w:line="240" w:lineRule="auto"/>
        <w:jc w:val="both"/>
        <w:rPr>
          <w:lang w:val="ru-RU"/>
        </w:rPr>
      </w:pPr>
      <w:r w:rsidRPr="00ED3865">
        <w:rPr>
          <w:lang w:val="ru-RU"/>
        </w:rPr>
        <w:t xml:space="preserve">У Установи се организују следећи васпитни програми: нега и васпитно-образовни рад са децом 1-3 године; васпитно-образовни рад од 3-5,5 година; припремни предшколски програм и различити облици рада (Музичко забавиште, Драмски студио, Ликовна радионица). </w:t>
      </w:r>
    </w:p>
    <w:p w:rsidR="00004ED6" w:rsidRPr="00ED3865" w:rsidRDefault="00004ED6" w:rsidP="00004ED6">
      <w:pPr>
        <w:spacing w:after="0" w:line="240" w:lineRule="auto"/>
        <w:jc w:val="both"/>
        <w:rPr>
          <w:lang w:val="ru-RU"/>
        </w:rPr>
      </w:pPr>
      <w:r w:rsidRPr="00ED3865">
        <w:rPr>
          <w:lang w:val="ru-RU"/>
        </w:rPr>
        <w:t>Централни објекат се налази у Жагубици и у њему се одвија васпитно-образовни рад деце од годину дана до поласка у школу. Преосталих 8 објеката се налазе у Сувом Долу, Осаници, Лазници, Крепољину, Милановцу, Близнаку, Крупаји и Сигама. Простори су адаптирани, верификовани од стране Министарства просвете  и од стране Скупштине општине донет је Акт о мрежи установа.</w:t>
      </w:r>
    </w:p>
    <w:p w:rsidR="00004ED6" w:rsidRPr="00ED3865" w:rsidRDefault="00004ED6" w:rsidP="00004ED6">
      <w:pPr>
        <w:spacing w:after="0" w:line="240" w:lineRule="auto"/>
        <w:jc w:val="both"/>
        <w:rPr>
          <w:lang w:val="ru-RU"/>
        </w:rPr>
      </w:pPr>
      <w:r w:rsidRPr="00ED3865">
        <w:rPr>
          <w:lang w:val="ru-RU"/>
        </w:rPr>
        <w:t>У Установи ради релевантан стручни кадар. Васпитно-образовни рад реализује 17 васпитача  и 4 медицинске сестре. Као важан део унутрашњих ресурса Установе препознати су и родитељи. Због тога установа има израђен посебан програм сарадње са породицом.</w:t>
      </w:r>
    </w:p>
    <w:p w:rsidR="00004ED6" w:rsidRPr="00ED3865" w:rsidRDefault="00004ED6" w:rsidP="00004ED6">
      <w:pPr>
        <w:spacing w:after="0" w:line="240" w:lineRule="auto"/>
        <w:jc w:val="both"/>
        <w:rPr>
          <w:lang w:val="ru-RU"/>
        </w:rPr>
      </w:pPr>
      <w:r w:rsidRPr="00ED3865">
        <w:rPr>
          <w:bCs/>
          <w:lang w:val="ru-RU"/>
        </w:rPr>
        <w:t>Предшколска установа „Полетарац”</w:t>
      </w:r>
      <w:r w:rsidRPr="00ED3865">
        <w:rPr>
          <w:lang w:val="ru-RU"/>
        </w:rPr>
        <w:t xml:space="preserve"> има развијену сарадњу са бројним локалним и државним институцијама и организацијама. Тим васпитача успешно је реализовао више пројеката и посебних програма у циљу унапређења рада са децом и сопствене праксе као и више других програмских активности. </w:t>
      </w:r>
    </w:p>
    <w:p w:rsidR="00004ED6" w:rsidRPr="00ED3865" w:rsidRDefault="00004ED6" w:rsidP="00004ED6">
      <w:pPr>
        <w:spacing w:after="0" w:line="240" w:lineRule="auto"/>
        <w:jc w:val="both"/>
        <w:rPr>
          <w:lang w:val="ru-RU"/>
        </w:rPr>
      </w:pPr>
      <w:r w:rsidRPr="00ED3865">
        <w:rPr>
          <w:b/>
          <w:lang w:val="ru-RU"/>
        </w:rPr>
        <w:t>Основна школа „Моша Пијаде” у Жагубици</w:t>
      </w:r>
      <w:r w:rsidRPr="00ED3865">
        <w:rPr>
          <w:lang w:val="ru-RU"/>
        </w:rPr>
        <w:t xml:space="preserve"> је најстарија школа у општини Жагубица. Садашња постојећа школска зграда је грађена у три фазе: 1967, 1971 и доградња спрата 1985. године.</w:t>
      </w:r>
    </w:p>
    <w:p w:rsidR="00004ED6" w:rsidRPr="00ED3865" w:rsidRDefault="00004ED6" w:rsidP="00004ED6">
      <w:pPr>
        <w:spacing w:after="0" w:line="240" w:lineRule="auto"/>
        <w:jc w:val="both"/>
        <w:rPr>
          <w:lang w:val="ru-RU"/>
        </w:rPr>
      </w:pPr>
      <w:r w:rsidRPr="00ED3865">
        <w:rPr>
          <w:lang w:val="ru-RU"/>
        </w:rPr>
        <w:t>ОШ „Моша Пијаде” у Жагубици покрива још и шест одвојених одељења и то: Суви До, Изварица, Осаница, Јошаница, Вуковац и Милатовац. Укупно посматрано, наставна средства су недовољна, застарела и не задовољавају прописане нормативе. Спортски терени постоје у матичној школи и издвојеном одељењу у Осаници, али потребна је боља опремљеност спортских терена у свим насељима.</w:t>
      </w:r>
    </w:p>
    <w:p w:rsidR="00004ED6" w:rsidRPr="00ED3865" w:rsidRDefault="00004ED6" w:rsidP="00004ED6">
      <w:pPr>
        <w:spacing w:after="0" w:line="240" w:lineRule="auto"/>
        <w:jc w:val="both"/>
        <w:rPr>
          <w:lang w:val="ru-RU"/>
        </w:rPr>
      </w:pPr>
      <w:r w:rsidRPr="00ED3865">
        <w:rPr>
          <w:lang w:val="ru-RU"/>
        </w:rPr>
        <w:t xml:space="preserve">У школи је запослено укупно 62 лица. Настава је стручно заступљена, осим за </w:t>
      </w:r>
      <w:r>
        <w:rPr>
          <w:lang w:val="ru-RU"/>
        </w:rPr>
        <w:t>часове</w:t>
      </w:r>
      <w:r w:rsidRPr="00ED3865">
        <w:rPr>
          <w:lang w:val="ru-RU"/>
        </w:rPr>
        <w:t xml:space="preserve"> математике </w:t>
      </w:r>
      <w:r>
        <w:rPr>
          <w:lang w:val="ru-RU"/>
        </w:rPr>
        <w:t>у дво</w:t>
      </w:r>
      <w:r w:rsidR="00BD1FF6">
        <w:rPr>
          <w:lang w:val="ru-RU"/>
        </w:rPr>
        <w:t>-</w:t>
      </w:r>
      <w:r>
        <w:rPr>
          <w:lang w:val="ru-RU"/>
        </w:rPr>
        <w:t>трећинском обим</w:t>
      </w:r>
      <w:r w:rsidR="0087268B">
        <w:rPr>
          <w:lang w:val="ru-RU"/>
        </w:rPr>
        <w:t>у</w:t>
      </w:r>
      <w:r>
        <w:rPr>
          <w:lang w:val="ru-RU"/>
        </w:rPr>
        <w:t xml:space="preserve">, што је ситуација већ </w:t>
      </w:r>
      <w:r w:rsidRPr="00ED3865">
        <w:rPr>
          <w:lang w:val="ru-RU"/>
        </w:rPr>
        <w:t xml:space="preserve">годинама уназад, тако да постоји потреба за </w:t>
      </w:r>
      <w:r>
        <w:rPr>
          <w:lang w:val="ru-RU"/>
        </w:rPr>
        <w:t>овим кадром</w:t>
      </w:r>
      <w:r w:rsidRPr="00ED3865">
        <w:rPr>
          <w:lang w:val="ru-RU"/>
        </w:rPr>
        <w:t>.</w:t>
      </w:r>
    </w:p>
    <w:p w:rsidR="00004ED6" w:rsidRPr="00ED3865" w:rsidRDefault="00004ED6" w:rsidP="00004ED6">
      <w:pPr>
        <w:spacing w:after="0" w:line="240" w:lineRule="auto"/>
        <w:jc w:val="both"/>
        <w:rPr>
          <w:b/>
          <w:lang w:val="ru-RU"/>
        </w:rPr>
      </w:pPr>
      <w:r w:rsidRPr="00ED3865">
        <w:rPr>
          <w:b/>
          <w:lang w:val="ru-RU"/>
        </w:rPr>
        <w:t>Инклузија</w:t>
      </w:r>
    </w:p>
    <w:p w:rsidR="00004ED6" w:rsidRPr="00ED3865" w:rsidRDefault="00004ED6" w:rsidP="00004ED6">
      <w:pPr>
        <w:spacing w:after="0" w:line="240" w:lineRule="auto"/>
        <w:jc w:val="both"/>
        <w:rPr>
          <w:lang w:val="ru-RU"/>
        </w:rPr>
      </w:pPr>
      <w:r w:rsidRPr="00ED3865">
        <w:rPr>
          <w:lang w:val="ru-RU"/>
        </w:rPr>
        <w:t xml:space="preserve">Школу похађа 13 ученика са сметњама у развоју – са тешкоћама у учењу/интелектуалним сметњама – као и 21 ученик  из осетљивих група (Роми), са степеном редовности 26 ученика. Ради унапређења капацитета школе за укључивање и квалитетно образовање деце са </w:t>
      </w:r>
      <w:r w:rsidRPr="00ED3865">
        <w:rPr>
          <w:lang w:val="ru-RU"/>
        </w:rPr>
        <w:lastRenderedPageBreak/>
        <w:t>сметњама у развоју и деце из осетљивих друштвених група школа је током 2010-2011. године учествовала у пројекту „Пружање унапређених услуга на локалном нивоу у области образовања (ДИЛС )”. У школи је формиран тим за Инклузивно образовање који израђује акционе планове у циљу развијања инклузивне културе и праксе школе.</w:t>
      </w:r>
    </w:p>
    <w:p w:rsidR="00004ED6" w:rsidRPr="00ED3865" w:rsidRDefault="00004ED6" w:rsidP="00004ED6">
      <w:pPr>
        <w:spacing w:after="0" w:line="240" w:lineRule="auto"/>
        <w:jc w:val="both"/>
        <w:rPr>
          <w:lang w:val="ru-RU"/>
        </w:rPr>
      </w:pPr>
      <w:r w:rsidRPr="00ED3865">
        <w:rPr>
          <w:lang w:val="ru-RU"/>
        </w:rPr>
        <w:t>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школа доноси и спроводи Индивидуални образовни план (ИОП), на предлог стручног тима за ИО, односно Тима за пружање додатне подршке ученицима.</w:t>
      </w:r>
      <w:r>
        <w:rPr>
          <w:lang w:val="ru-RU"/>
        </w:rPr>
        <w:t xml:space="preserve"> По ИОП1 наставу похађа 6 ученика док по ИОП2 14. У школи нема ученика са инвалидитетом. </w:t>
      </w:r>
      <w:r w:rsidRPr="00ED3865">
        <w:rPr>
          <w:lang w:val="ru-RU"/>
        </w:rPr>
        <w:t>Ради пружања адекватне подршке ученицима који наставу похађају по ИОП, школа сарађује са Инерресорном комисијом као и са појединцима и школама са листе Мреже подршке инклузивном образовању.</w:t>
      </w:r>
    </w:p>
    <w:p w:rsidR="00004ED6" w:rsidRPr="00ED3865" w:rsidRDefault="00004ED6" w:rsidP="00004ED6">
      <w:pPr>
        <w:spacing w:after="0" w:line="240" w:lineRule="auto"/>
        <w:jc w:val="both"/>
        <w:rPr>
          <w:lang w:val="ru-RU"/>
        </w:rPr>
      </w:pPr>
      <w:r w:rsidRPr="00ED3865">
        <w:rPr>
          <w:lang w:val="ru-RU"/>
        </w:rPr>
        <w:t>У стратешким плановима на овом пољу школа предвиђа и предлаже:</w:t>
      </w:r>
    </w:p>
    <w:p w:rsidR="00004ED6" w:rsidRPr="00ED3865" w:rsidRDefault="00004ED6" w:rsidP="00004ED6">
      <w:pPr>
        <w:spacing w:after="0" w:line="240" w:lineRule="auto"/>
        <w:jc w:val="both"/>
        <w:rPr>
          <w:lang w:val="ru-RU"/>
        </w:rPr>
      </w:pPr>
      <w:r w:rsidRPr="00ED3865">
        <w:rPr>
          <w:lang w:val="ru-RU"/>
        </w:rPr>
        <w:t>- Обезбеђивање стручне психосоцијалне подршке деци са сметњама у развоју и њиховим родитељима кроз ангажовање појединаца или институција (психолог, дефектолог, логопед и сл);</w:t>
      </w:r>
    </w:p>
    <w:p w:rsidR="00004ED6" w:rsidRPr="00ED3865" w:rsidRDefault="00004ED6" w:rsidP="00004ED6">
      <w:pPr>
        <w:spacing w:after="0" w:line="240" w:lineRule="auto"/>
        <w:jc w:val="both"/>
        <w:rPr>
          <w:lang w:val="ru-RU"/>
        </w:rPr>
      </w:pPr>
      <w:r w:rsidRPr="00ED3865">
        <w:rPr>
          <w:lang w:val="ru-RU"/>
        </w:rPr>
        <w:t>- Квалитетније укључивање деце из осетљивих група у образовни систем ангажовањем педагошког асистента за рад са ромском децом и њиховим родитељима. С обзиром да Основну школу „Моша Пијаде” у Жагубици похађа већи број ученика који потичу из ромских породица и током њиховог школовања јављају се различити проблеми као што су: изостајање са наставе, раније напуштање школе, слабији успех итд. Ангажовање и рад педагошког асистента би свакако допринело побољшању положаја ученика из осетљивих група;</w:t>
      </w:r>
    </w:p>
    <w:p w:rsidR="00004ED6" w:rsidRPr="00ED3865" w:rsidRDefault="00004ED6" w:rsidP="00004ED6">
      <w:pPr>
        <w:spacing w:after="0" w:line="240" w:lineRule="auto"/>
        <w:jc w:val="both"/>
        <w:rPr>
          <w:lang w:val="ru-RU"/>
        </w:rPr>
      </w:pPr>
      <w:r w:rsidRPr="00ED3865">
        <w:rPr>
          <w:lang w:val="ru-RU"/>
        </w:rPr>
        <w:t xml:space="preserve">- </w:t>
      </w:r>
      <w:r>
        <w:rPr>
          <w:lang w:val="ru-RU"/>
        </w:rPr>
        <w:t>Укључивање</w:t>
      </w:r>
      <w:r w:rsidRPr="00ED3865">
        <w:rPr>
          <w:lang w:val="ru-RU"/>
        </w:rPr>
        <w:t xml:space="preserve"> школск</w:t>
      </w:r>
      <w:r>
        <w:rPr>
          <w:lang w:val="ru-RU"/>
        </w:rPr>
        <w:t>ог</w:t>
      </w:r>
      <w:r w:rsidRPr="00ED3865">
        <w:rPr>
          <w:lang w:val="ru-RU"/>
        </w:rPr>
        <w:t xml:space="preserve"> психолог</w:t>
      </w:r>
      <w:r>
        <w:rPr>
          <w:lang w:val="ru-RU"/>
        </w:rPr>
        <w:t xml:space="preserve">а </w:t>
      </w:r>
      <w:r w:rsidRPr="00ED3865">
        <w:rPr>
          <w:lang w:val="ru-RU"/>
        </w:rPr>
        <w:t>у састав Интерресорне комисије;</w:t>
      </w:r>
    </w:p>
    <w:p w:rsidR="00004ED6" w:rsidRPr="00ED3865" w:rsidRDefault="00004ED6" w:rsidP="00004ED6">
      <w:pPr>
        <w:spacing w:after="0" w:line="240" w:lineRule="auto"/>
        <w:jc w:val="both"/>
        <w:rPr>
          <w:lang w:val="ru-RU"/>
        </w:rPr>
      </w:pPr>
      <w:r w:rsidRPr="00ED3865">
        <w:rPr>
          <w:lang w:val="ru-RU"/>
        </w:rPr>
        <w:t>- Обезбеђивање услова за остваривање додатне подршке ученицима који су укључени у инклузивно образовање, нпр: лични пратилац, педагошки асистент и сл;</w:t>
      </w:r>
    </w:p>
    <w:p w:rsidR="00004ED6" w:rsidRPr="00ED3865" w:rsidRDefault="00004ED6" w:rsidP="00004ED6">
      <w:pPr>
        <w:spacing w:after="0" w:line="240" w:lineRule="auto"/>
        <w:jc w:val="both"/>
        <w:rPr>
          <w:lang w:val="ru-RU"/>
        </w:rPr>
      </w:pPr>
      <w:r w:rsidRPr="00ED3865">
        <w:rPr>
          <w:lang w:val="ru-RU"/>
        </w:rPr>
        <w:t>- Умрежавање и боља сарадња свих релевантних институција на нивоу општине и формирање Локалног инлузивног тима.</w:t>
      </w:r>
    </w:p>
    <w:p w:rsidR="00004ED6" w:rsidRPr="00ED3865" w:rsidRDefault="00004ED6" w:rsidP="00004ED6">
      <w:pPr>
        <w:spacing w:after="0" w:line="240" w:lineRule="auto"/>
        <w:jc w:val="both"/>
        <w:rPr>
          <w:lang w:val="ru-RU"/>
        </w:rPr>
      </w:pPr>
      <w:r w:rsidRPr="00ED3865">
        <w:rPr>
          <w:b/>
          <w:lang w:val="ru-RU"/>
        </w:rPr>
        <w:t>Основна школа „Јован Шербановић” Крепољин</w:t>
      </w:r>
      <w:r w:rsidRPr="00ED3865">
        <w:rPr>
          <w:lang w:val="ru-RU"/>
        </w:rPr>
        <w:t xml:space="preserve"> има 163 ученика у 14 одељења, у Крепољину и још четири издвојена одељења: Сиге, Милановац, Крупаја, Близнак. Због недостатка ученика на подручју издвојеног одељења у Брезници ово одељење је морало бити угашено. Специфично за крепољинску школу јесте то што је похађа велики број ђака-путника, нарочито ђака-пешака. У последњим годинама број ученика опада, јер према подацима из 1987. године имала је 500 ученика. </w:t>
      </w:r>
    </w:p>
    <w:p w:rsidR="00004ED6" w:rsidRPr="00ED3865" w:rsidRDefault="00004ED6" w:rsidP="00004ED6">
      <w:pPr>
        <w:spacing w:after="0" w:line="240" w:lineRule="auto"/>
        <w:jc w:val="both"/>
        <w:rPr>
          <w:lang w:val="ru-RU"/>
        </w:rPr>
      </w:pPr>
      <w:r w:rsidRPr="00ED3865">
        <w:rPr>
          <w:lang w:val="ru-RU"/>
        </w:rPr>
        <w:t>Наставна средства којима школа располаже су на задовољавајућем нивоу. У дворишту школе посебно место заузима Етно-кућа, саграђена у хомољском стилу, пуна употребних предмета и намештаја из протеклих векова, али због старости објекта потребна је реконструкција исте. Школа има 40 радника, од чега је 24 у настави.</w:t>
      </w:r>
    </w:p>
    <w:p w:rsidR="00004ED6" w:rsidRPr="00ED3865" w:rsidRDefault="00004ED6" w:rsidP="00004ED6">
      <w:pPr>
        <w:spacing w:after="0" w:line="240" w:lineRule="auto"/>
        <w:jc w:val="both"/>
        <w:rPr>
          <w:lang w:val="ru-RU"/>
        </w:rPr>
      </w:pPr>
      <w:r w:rsidRPr="00ED3865">
        <w:rPr>
          <w:lang w:val="ru-RU"/>
        </w:rPr>
        <w:t>У школи се спроводе активности на плану социјалне заштите ученика кроз евидентирање броја ученика из социјално угрожене категорије као и основни подаци о породичној ситуацији ових ученика и школа обезбеђује бесплатну кухињу за ученике из ове категорије, као и бесплатну екскурзију.</w:t>
      </w:r>
    </w:p>
    <w:p w:rsidR="00004ED6" w:rsidRPr="00ED3865" w:rsidRDefault="00004ED6" w:rsidP="00004ED6">
      <w:pPr>
        <w:spacing w:after="0" w:line="240" w:lineRule="auto"/>
        <w:jc w:val="both"/>
        <w:rPr>
          <w:b/>
          <w:lang w:val="ru-RU"/>
        </w:rPr>
      </w:pPr>
      <w:r w:rsidRPr="00ED3865">
        <w:rPr>
          <w:b/>
          <w:lang w:val="ru-RU"/>
        </w:rPr>
        <w:t>Инклузивне активности</w:t>
      </w:r>
    </w:p>
    <w:p w:rsidR="00004ED6" w:rsidRPr="00ED3865" w:rsidRDefault="00004ED6" w:rsidP="00004ED6">
      <w:pPr>
        <w:spacing w:after="0" w:line="240" w:lineRule="auto"/>
        <w:jc w:val="both"/>
        <w:rPr>
          <w:lang w:val="ru-RU"/>
        </w:rPr>
      </w:pPr>
      <w:r w:rsidRPr="00ED3865">
        <w:rPr>
          <w:lang w:val="ru-RU"/>
        </w:rPr>
        <w:t xml:space="preserve">У школи се израђују индивидуални образовни планови и то ИОП 1 (прилагођени) и ИОП 2 (измењени). Укупно 5 ученика похађа индивидуалне образовне планове. У 4. разреду 3 ученика похађа ИОП1. Код ученика који похађају ИОП1 не постоје здравствене потешкоће. Сва три ученика имају потребу за подршком у учењу. У 6. разреду 2 ученика похађају наставу по ИОП2. Један ученик има вишеструке здравствене потешкоће и сметње у интелектуалном развоју, без формираних социјалних навика, што веома отежава рад са овим учеником. </w:t>
      </w:r>
    </w:p>
    <w:p w:rsidR="00004ED6" w:rsidRPr="00ED3865" w:rsidRDefault="00004ED6" w:rsidP="00004ED6">
      <w:pPr>
        <w:spacing w:after="0" w:line="240" w:lineRule="auto"/>
        <w:jc w:val="both"/>
        <w:rPr>
          <w:lang w:val="ru-RU"/>
        </w:rPr>
      </w:pPr>
      <w:r w:rsidRPr="00ED3865">
        <w:rPr>
          <w:lang w:val="ru-RU"/>
        </w:rPr>
        <w:lastRenderedPageBreak/>
        <w:t xml:space="preserve">Од 24 наставника укључујући и стручног сарадника и директора, део је похађао обуку „Инклузивно образовање и индивидуални образовни план”. </w:t>
      </w:r>
    </w:p>
    <w:p w:rsidR="00004ED6" w:rsidRPr="00ED3865" w:rsidRDefault="00004ED6" w:rsidP="00004ED6">
      <w:pPr>
        <w:spacing w:after="0" w:line="240" w:lineRule="auto"/>
        <w:jc w:val="both"/>
        <w:rPr>
          <w:lang w:val="ru-RU"/>
        </w:rPr>
      </w:pPr>
      <w:r w:rsidRPr="00ED3865">
        <w:rPr>
          <w:lang w:val="ru-RU"/>
        </w:rPr>
        <w:t xml:space="preserve">Стручни тим за инклузивно образовање има 9 чланова. Тим се састаје по потреби и разговара о оствареним резултатима у раду са ученицима. </w:t>
      </w:r>
    </w:p>
    <w:p w:rsidR="00004ED6" w:rsidRPr="00ED3865" w:rsidRDefault="00004ED6" w:rsidP="00004ED6">
      <w:pPr>
        <w:spacing w:after="0" w:line="240" w:lineRule="auto"/>
        <w:jc w:val="both"/>
        <w:rPr>
          <w:lang w:val="ru-RU"/>
        </w:rPr>
      </w:pPr>
      <w:r w:rsidRPr="00ED3865">
        <w:rPr>
          <w:lang w:val="ru-RU"/>
        </w:rPr>
        <w:t xml:space="preserve">За ученике са вишеструким развојним сметњама потребан је лични пратилац детета. Било би значајно да се обезбеди повремени долазак логопеда и дефектолога. </w:t>
      </w:r>
    </w:p>
    <w:p w:rsidR="00004ED6" w:rsidRPr="00E844EE" w:rsidRDefault="00004ED6" w:rsidP="00004ED6">
      <w:pPr>
        <w:spacing w:after="0" w:line="240" w:lineRule="auto"/>
        <w:jc w:val="both"/>
        <w:rPr>
          <w:lang w:val="ru-RU"/>
        </w:rPr>
      </w:pPr>
      <w:r w:rsidRPr="00ED3865">
        <w:rPr>
          <w:b/>
          <w:lang w:val="ru-RU"/>
        </w:rPr>
        <w:t>Основна школа „Јован Шербановић” Лазница</w:t>
      </w:r>
      <w:r w:rsidRPr="00ED3865">
        <w:rPr>
          <w:lang w:val="ru-RU"/>
        </w:rPr>
        <w:t xml:space="preserve"> налази се у центру насеља Лазница, у свом саставу има само једно издвојено одељење у Селишту. Већина становништва насеља Лазница је влашког порекла. Садашња школска зграда је сазидана 1958. године. Школа је укључена у „Програм модернизације школе” којим се предвиђа извођење инфраструктурних радова. Тим за инклузивно образовање у сарадњи са осталим наставницима у школи учествује у изради и прати реализцију индивидуалног образовног плана за који школа добија мишљење интерресорне комисије. У школи се ради и на идентификацији и пружању подршке даровитим ученицима. За ученике који живе у тешкој материјалној ситуацији, као и за треће дете у породици школа, преко општине, обезбеђује помоћ у виду бесплатне исхране</w:t>
      </w:r>
      <w:r w:rsidRPr="00E844EE">
        <w:rPr>
          <w:lang w:val="ru-RU"/>
        </w:rPr>
        <w:t xml:space="preserve">. </w:t>
      </w:r>
      <w:r w:rsidRPr="00E844EE">
        <w:rPr>
          <w:lang/>
        </w:rPr>
        <w:t>Ушколи</w:t>
      </w:r>
      <w:r w:rsidRPr="00004ED6">
        <w:rPr>
          <w:lang w:val="ru-RU"/>
        </w:rPr>
        <w:t xml:space="preserve"> има три ученика из једне рањиве породице и један ученик са инвалидитетом</w:t>
      </w:r>
      <w:r w:rsidRPr="00E844EE">
        <w:rPr>
          <w:lang/>
        </w:rPr>
        <w:t>, а</w:t>
      </w:r>
      <w:r w:rsidRPr="00004ED6">
        <w:rPr>
          <w:lang w:val="ru-RU"/>
        </w:rPr>
        <w:br/>
      </w:r>
      <w:r w:rsidRPr="00E844EE">
        <w:rPr>
          <w:lang/>
        </w:rPr>
        <w:t>у</w:t>
      </w:r>
      <w:r w:rsidRPr="00004ED6">
        <w:rPr>
          <w:lang w:val="ru-RU"/>
        </w:rPr>
        <w:t>ченик</w:t>
      </w:r>
      <w:r w:rsidRPr="00E844EE">
        <w:rPr>
          <w:lang/>
        </w:rPr>
        <w:t>а</w:t>
      </w:r>
      <w:r w:rsidRPr="00004ED6">
        <w:rPr>
          <w:lang w:val="ru-RU"/>
        </w:rPr>
        <w:t xml:space="preserve"> са сметњама у развоју </w:t>
      </w:r>
      <w:r w:rsidRPr="00E844EE">
        <w:rPr>
          <w:lang/>
        </w:rPr>
        <w:t xml:space="preserve">тренутно </w:t>
      </w:r>
      <w:r w:rsidRPr="00004ED6">
        <w:rPr>
          <w:lang w:val="ru-RU"/>
        </w:rPr>
        <w:t>нема.</w:t>
      </w:r>
    </w:p>
    <w:p w:rsidR="00004ED6" w:rsidRPr="00ED3865" w:rsidRDefault="00004ED6" w:rsidP="00004ED6">
      <w:pPr>
        <w:spacing w:after="0"/>
        <w:jc w:val="both"/>
        <w:rPr>
          <w:lang w:val="ru-RU"/>
        </w:rPr>
      </w:pPr>
      <w:r w:rsidRPr="00ED3865">
        <w:rPr>
          <w:lang w:val="ru-RU"/>
        </w:rPr>
        <w:t xml:space="preserve">У општини Жагубица постоји једна средњошколска установа, </w:t>
      </w:r>
      <w:r w:rsidRPr="00ED3865">
        <w:rPr>
          <w:b/>
          <w:lang w:val="ru-RU"/>
        </w:rPr>
        <w:t>Техничка школа Жагубица</w:t>
      </w:r>
      <w:r w:rsidRPr="00ED3865">
        <w:rPr>
          <w:lang w:val="ru-RU"/>
        </w:rPr>
        <w:t xml:space="preserve">. Школа је почела са радом у септембру 1979. године. </w:t>
      </w:r>
    </w:p>
    <w:p w:rsidR="00004ED6" w:rsidRPr="00ED3865" w:rsidRDefault="00004ED6" w:rsidP="00004ED6">
      <w:pPr>
        <w:pStyle w:val="a6"/>
        <w:rPr>
          <w:lang w:val="ru-RU"/>
        </w:rPr>
      </w:pPr>
      <w:r w:rsidRPr="00ED3865">
        <w:rPr>
          <w:lang w:val="ru-RU"/>
        </w:rPr>
        <w:t>Техничка школа у Жагубици образује ученике за следећа подручја рада и занимања:</w:t>
      </w:r>
    </w:p>
    <w:p w:rsidR="00004ED6" w:rsidRPr="00ED3865" w:rsidRDefault="00004ED6" w:rsidP="00004ED6">
      <w:pPr>
        <w:pStyle w:val="a6"/>
        <w:rPr>
          <w:lang w:val="ru-RU"/>
        </w:rPr>
      </w:pPr>
      <w:r w:rsidRPr="00ED3865">
        <w:rPr>
          <w:lang w:val="ru-RU"/>
        </w:rPr>
        <w:t>•</w:t>
      </w:r>
      <w:r w:rsidRPr="00ED3865">
        <w:rPr>
          <w:lang w:val="ru-RU"/>
        </w:rPr>
        <w:tab/>
        <w:t>Економија, економски техничар, четврти степен стручне спреме;</w:t>
      </w:r>
    </w:p>
    <w:p w:rsidR="00004ED6" w:rsidRPr="00ED3865" w:rsidRDefault="00004ED6" w:rsidP="00004ED6">
      <w:pPr>
        <w:pStyle w:val="a6"/>
        <w:ind w:left="720" w:hanging="720"/>
        <w:rPr>
          <w:lang w:val="ru-RU"/>
        </w:rPr>
      </w:pPr>
      <w:r w:rsidRPr="00ED3865">
        <w:rPr>
          <w:lang w:val="ru-RU"/>
        </w:rPr>
        <w:t>•</w:t>
      </w:r>
      <w:r w:rsidRPr="00ED3865">
        <w:rPr>
          <w:lang w:val="ru-RU"/>
        </w:rPr>
        <w:tab/>
        <w:t>Трговина, угоститељство и туризам, кулинарски техничар, четврти степен стручне спреме;</w:t>
      </w:r>
    </w:p>
    <w:p w:rsidR="00004ED6" w:rsidRPr="00ED3865" w:rsidRDefault="00004ED6" w:rsidP="00004ED6">
      <w:pPr>
        <w:pStyle w:val="a6"/>
        <w:rPr>
          <w:lang w:val="ru-RU"/>
        </w:rPr>
      </w:pPr>
      <w:r w:rsidRPr="00ED3865">
        <w:rPr>
          <w:lang w:val="ru-RU"/>
        </w:rPr>
        <w:t>•</w:t>
      </w:r>
      <w:r w:rsidRPr="00ED3865">
        <w:rPr>
          <w:lang w:val="ru-RU"/>
        </w:rPr>
        <w:tab/>
        <w:t>Трговина, угоститељство и туризам, кувар, трећи степен стручне спреме.</w:t>
      </w:r>
    </w:p>
    <w:p w:rsidR="00004ED6" w:rsidRPr="00ED3865" w:rsidRDefault="00004ED6" w:rsidP="00004ED6">
      <w:pPr>
        <w:spacing w:after="0" w:line="240" w:lineRule="auto"/>
        <w:jc w:val="both"/>
        <w:rPr>
          <w:lang w:val="ru-RU"/>
        </w:rPr>
      </w:pPr>
      <w:r w:rsidRPr="00ED3865">
        <w:rPr>
          <w:lang w:val="ru-RU"/>
        </w:rPr>
        <w:t>Зграда Техничке школе налази се у центру Жагубице. Школа има десет класичних учионица и четири кабинета за хемију и биологију, пословну кореспонденцију и комуникацију, рачунарство и информатику и пословну информатику, рачуноводство и статистику. У саставу школе налази се и ресторан за извођење практичне наставе за образовни профил кулинарски техничар и кувар. Школа располаже наставним средствима која у односу на прописане нормативе чине око 70% прописаних средстава. Током 2018. и 2019. године објекат Техничке школе у Жагубици је у потпуности енергетски реконструисан.</w:t>
      </w:r>
    </w:p>
    <w:p w:rsidR="00004ED6" w:rsidRPr="00ED3865" w:rsidRDefault="00004ED6" w:rsidP="00004ED6">
      <w:pPr>
        <w:spacing w:after="0" w:line="240" w:lineRule="auto"/>
        <w:jc w:val="both"/>
        <w:rPr>
          <w:lang w:val="ru-RU"/>
        </w:rPr>
      </w:pPr>
      <w:r w:rsidRPr="00ED3865">
        <w:rPr>
          <w:lang w:val="ru-RU"/>
        </w:rPr>
        <w:t>Техничка школа у Жагубици има 31 запослених радника. Настава је нестручно заступљена из следећих предмета: математика, социологија, филозофија, и физика.</w:t>
      </w:r>
    </w:p>
    <w:p w:rsidR="00004ED6" w:rsidRPr="003541E4" w:rsidRDefault="00004ED6" w:rsidP="00004ED6">
      <w:pPr>
        <w:spacing w:after="0" w:line="240" w:lineRule="auto"/>
        <w:jc w:val="both"/>
        <w:rPr>
          <w:lang/>
        </w:rPr>
      </w:pPr>
      <w:r w:rsidRPr="00ED3865">
        <w:rPr>
          <w:lang w:val="ru-RU"/>
        </w:rPr>
        <w:t>За ученика коме је услед социјалне ускраћености, сметњи у развоју, инвалидитета и других разлога потребна додатна подршка у образовању, школа обезбеђује отклањање препрека и доноси индивидуални образовно-васпитни план.</w:t>
      </w:r>
      <w:r>
        <w:rPr>
          <w:lang w:val="ru-RU"/>
        </w:rPr>
        <w:t xml:space="preserve"> Школу </w:t>
      </w:r>
      <w:r w:rsidRPr="00004ED6">
        <w:rPr>
          <w:lang w:val="ru-RU"/>
        </w:rPr>
        <w:t xml:space="preserve">похађа 5 ученика који живе у хранитељским породицама, 4 ученика </w:t>
      </w:r>
      <w:r>
        <w:rPr>
          <w:lang/>
        </w:rPr>
        <w:t xml:space="preserve">из </w:t>
      </w:r>
      <w:r w:rsidRPr="00004ED6">
        <w:rPr>
          <w:lang w:val="ru-RU"/>
        </w:rPr>
        <w:t>једн</w:t>
      </w:r>
      <w:r>
        <w:rPr>
          <w:lang/>
        </w:rPr>
        <w:t>о</w:t>
      </w:r>
      <w:r w:rsidRPr="00004ED6">
        <w:rPr>
          <w:lang w:val="ru-RU"/>
        </w:rPr>
        <w:t>родитељ</w:t>
      </w:r>
      <w:r>
        <w:rPr>
          <w:lang/>
        </w:rPr>
        <w:t>ских породица, док</w:t>
      </w:r>
      <w:r w:rsidRPr="00004ED6">
        <w:rPr>
          <w:lang w:val="ru-RU"/>
        </w:rPr>
        <w:t xml:space="preserve"> 2 ученика </w:t>
      </w:r>
      <w:r>
        <w:rPr>
          <w:lang/>
        </w:rPr>
        <w:t xml:space="preserve">похађају наставу </w:t>
      </w:r>
      <w:r w:rsidRPr="00004ED6">
        <w:rPr>
          <w:lang w:val="ru-RU"/>
        </w:rPr>
        <w:t>по ИОП-у.</w:t>
      </w:r>
    </w:p>
    <w:p w:rsidR="00004ED6" w:rsidRPr="00ED3865" w:rsidRDefault="00004ED6" w:rsidP="00004ED6">
      <w:pPr>
        <w:pStyle w:val="3"/>
        <w:spacing w:line="240" w:lineRule="auto"/>
        <w:jc w:val="both"/>
        <w:rPr>
          <w:i/>
          <w:lang w:val="ru-RU"/>
        </w:rPr>
      </w:pPr>
      <w:bookmarkStart w:id="16" w:name="_Toc134456253"/>
      <w:r>
        <w:rPr>
          <w:b w:val="0"/>
          <w:i/>
          <w:lang w:val="ru-RU"/>
        </w:rPr>
        <w:t>Удружењ</w:t>
      </w:r>
      <w:r>
        <w:rPr>
          <w:b w:val="0"/>
          <w:i/>
        </w:rPr>
        <w:t>e</w:t>
      </w:r>
      <w:r w:rsidRPr="00ED3865">
        <w:rPr>
          <w:b w:val="0"/>
          <w:i/>
          <w:lang w:val="ru-RU"/>
        </w:rPr>
        <w:t xml:space="preserve"> „Инвалиди Хомоља“ Жагубица</w:t>
      </w:r>
      <w:bookmarkEnd w:id="16"/>
    </w:p>
    <w:p w:rsidR="00004ED6" w:rsidRPr="00ED3865" w:rsidRDefault="00004ED6" w:rsidP="00004ED6">
      <w:pPr>
        <w:spacing w:after="0" w:line="240" w:lineRule="auto"/>
        <w:jc w:val="both"/>
        <w:rPr>
          <w:lang w:val="ru-RU"/>
        </w:rPr>
      </w:pPr>
      <w:r w:rsidRPr="00ED3865">
        <w:rPr>
          <w:lang w:val="ru-RU"/>
        </w:rPr>
        <w:t xml:space="preserve">Удружење „Инвалиди Хомоља” је основано 2011. године у Жагубици. Удружење је упослило секретара који координира пружање потребне правне, економске и социјалне помоћи чланству на територији целе општине. Удружење тренутно има 203 регистроване особе са инвалидитетом, различитих инвалидности (ментални, параплегичари, дистрофичари, слепи, глуви, мултипле склероза, квадриплегичари и ампутирци). Удружење организује: стручне скупове, семинаре и друге едукације; побољшање економског статуса инвалида; </w:t>
      </w:r>
      <w:r w:rsidRPr="00ED3865">
        <w:rPr>
          <w:lang w:val="ru-RU"/>
        </w:rPr>
        <w:lastRenderedPageBreak/>
        <w:t xml:space="preserve">организовање излета и екскурзија; организовање волонтерских акција и асистената ради помоћи у кући угроженим </w:t>
      </w:r>
      <w:r w:rsidR="003D03FC">
        <w:rPr>
          <w:lang w:val="ru-RU"/>
        </w:rPr>
        <w:t xml:space="preserve">особама са </w:t>
      </w:r>
      <w:r w:rsidRPr="00ED3865">
        <w:rPr>
          <w:lang w:val="ru-RU"/>
        </w:rPr>
        <w:t>инвалиди</w:t>
      </w:r>
      <w:r w:rsidR="003D03FC">
        <w:rPr>
          <w:lang w:val="ru-RU"/>
        </w:rPr>
        <w:t>тетом</w:t>
      </w:r>
      <w:r w:rsidRPr="00ED3865">
        <w:rPr>
          <w:lang w:val="ru-RU"/>
        </w:rPr>
        <w:t>.</w:t>
      </w:r>
    </w:p>
    <w:p w:rsidR="00004ED6" w:rsidRPr="00ED3865" w:rsidRDefault="00004ED6" w:rsidP="00004ED6">
      <w:pPr>
        <w:spacing w:line="240" w:lineRule="auto"/>
        <w:jc w:val="both"/>
        <w:rPr>
          <w:lang w:val="ru-RU"/>
        </w:rPr>
      </w:pPr>
      <w:r w:rsidRPr="00ED3865">
        <w:rPr>
          <w:lang w:val="ru-RU"/>
        </w:rPr>
        <w:t>Удружење активно помаже својим члановима у остваривању њихових законских права. Организују се редовни обиласци и пружа се помоћ у пакетима</w:t>
      </w:r>
      <w:r w:rsidR="0094376E">
        <w:rPr>
          <w:lang w:val="ru-RU"/>
        </w:rPr>
        <w:t xml:space="preserve"> са кућним потрепштинама</w:t>
      </w:r>
      <w:r w:rsidRPr="00ED3865">
        <w:rPr>
          <w:lang w:val="ru-RU"/>
        </w:rPr>
        <w:t xml:space="preserve">, као и новчана помоћ за лечење и лекове. Удружење активно учествује на различитим конкурсима, како би кроз програме упослили особе са инвалидитетом, а које имају преосталу радну способност. Удружење учествује у различитим општинским манифестацијама и на Сајму запошљавања и редовно обележава Светски дан особа са инвалидитетом. Удружење </w:t>
      </w:r>
      <w:r w:rsidR="00606AD8">
        <w:rPr>
          <w:lang w:val="ru-RU"/>
        </w:rPr>
        <w:t xml:space="preserve">је </w:t>
      </w:r>
      <w:r w:rsidRPr="00ED3865">
        <w:rPr>
          <w:lang w:val="ru-RU"/>
        </w:rPr>
        <w:t>у 2021. години, као партнер на пројекту, заједно са Центром за социјални рад, учеств</w:t>
      </w:r>
      <w:r w:rsidR="00606AD8">
        <w:rPr>
          <w:lang w:val="ru-RU"/>
        </w:rPr>
        <w:t>овало</w:t>
      </w:r>
      <w:r w:rsidRPr="00ED3865">
        <w:rPr>
          <w:lang w:val="ru-RU"/>
        </w:rPr>
        <w:t xml:space="preserve"> на </w:t>
      </w:r>
      <w:r w:rsidR="00606AD8" w:rsidRPr="00ED3865">
        <w:rPr>
          <w:lang w:val="ru-RU"/>
        </w:rPr>
        <w:t xml:space="preserve">ЕУ </w:t>
      </w:r>
      <w:r w:rsidRPr="00ED3865">
        <w:rPr>
          <w:lang w:val="ru-RU"/>
        </w:rPr>
        <w:t xml:space="preserve">пројекту “Подршка социјалној инклузији за сигурну будућност” којим </w:t>
      </w:r>
      <w:r w:rsidR="00606AD8">
        <w:rPr>
          <w:lang w:val="ru-RU"/>
        </w:rPr>
        <w:t>ј</w:t>
      </w:r>
      <w:r w:rsidRPr="00ED3865">
        <w:rPr>
          <w:lang w:val="ru-RU"/>
        </w:rPr>
        <w:t xml:space="preserve">е 10 породица </w:t>
      </w:r>
      <w:r w:rsidR="00606AD8">
        <w:rPr>
          <w:lang w:val="ru-RU"/>
        </w:rPr>
        <w:t xml:space="preserve">особа </w:t>
      </w:r>
      <w:r w:rsidRPr="00ED3865">
        <w:rPr>
          <w:lang w:val="ru-RU"/>
        </w:rPr>
        <w:t>са инвалидитетом доби</w:t>
      </w:r>
      <w:r w:rsidR="00606AD8">
        <w:rPr>
          <w:lang w:val="ru-RU"/>
        </w:rPr>
        <w:t>ло</w:t>
      </w:r>
      <w:r w:rsidRPr="00ED3865">
        <w:rPr>
          <w:lang w:val="ru-RU"/>
        </w:rPr>
        <w:t xml:space="preserve"> помоћ у виду изградње нових кућа или реконструкције постојећег објекта за становање. Удружење сарађује са удружењима инвалида из Зајечара и Крагујевца.</w:t>
      </w:r>
    </w:p>
    <w:p w:rsidR="00004ED6" w:rsidRPr="00ED3865" w:rsidRDefault="00004ED6" w:rsidP="00004ED6">
      <w:pPr>
        <w:pStyle w:val="3"/>
        <w:spacing w:line="240" w:lineRule="auto"/>
        <w:jc w:val="both"/>
        <w:rPr>
          <w:i/>
          <w:lang w:val="ru-RU"/>
        </w:rPr>
      </w:pPr>
      <w:bookmarkStart w:id="17" w:name="_Toc134456254"/>
      <w:r>
        <w:rPr>
          <w:b w:val="0"/>
          <w:i/>
          <w:lang w:val="ru-RU"/>
        </w:rPr>
        <w:t>Удружењ</w:t>
      </w:r>
      <w:r>
        <w:rPr>
          <w:b w:val="0"/>
          <w:i/>
        </w:rPr>
        <w:t>e</w:t>
      </w:r>
      <w:r w:rsidRPr="00ED3865">
        <w:rPr>
          <w:b w:val="0"/>
          <w:i/>
          <w:lang w:val="ru-RU"/>
        </w:rPr>
        <w:t xml:space="preserve"> пензионера Жагубица</w:t>
      </w:r>
      <w:bookmarkEnd w:id="17"/>
    </w:p>
    <w:p w:rsidR="00004ED6" w:rsidRPr="00ED3865" w:rsidRDefault="00004ED6" w:rsidP="00004ED6">
      <w:pPr>
        <w:spacing w:after="0" w:line="240" w:lineRule="auto"/>
        <w:jc w:val="both"/>
        <w:rPr>
          <w:lang w:val="ru-RU"/>
        </w:rPr>
      </w:pPr>
      <w:r w:rsidRPr="00ED3865">
        <w:rPr>
          <w:lang w:val="ru-RU"/>
        </w:rPr>
        <w:t xml:space="preserve">Удружење пензионера има 1.136 чланова. Удружење има три просторије, две канцеларије и салу и има проблем са грејањем наведених просторија, а проблем је и у месним организацијама пензионера  око адаптације просторија које су у врло лошем стању. </w:t>
      </w:r>
    </w:p>
    <w:p w:rsidR="00004ED6" w:rsidRPr="00ED3865" w:rsidRDefault="00004ED6" w:rsidP="00004ED6">
      <w:pPr>
        <w:spacing w:after="0" w:line="240" w:lineRule="auto"/>
        <w:jc w:val="both"/>
        <w:rPr>
          <w:lang w:val="ru-RU"/>
        </w:rPr>
      </w:pPr>
      <w:r w:rsidRPr="00ED3865">
        <w:rPr>
          <w:lang w:val="ru-RU"/>
        </w:rPr>
        <w:t>Удружење у сарадњи са Домом здравља спроводи бесплатне прегледе у Жагубици, Осаници, Лазници и Крепољину. Удружење ради на окупљању и дружењу кроз развијање културно забавних активности путем разних секција, учествује у заједничкој акцији са Општинском управом и Црвеним крстом у подели бесплатних пакета хране и хигијенских препарата  најугроженијим пензионерима, као и на подстицају чланства на животно осигурање. Удружење сарађује и са другим удружењима у региону и шире.</w:t>
      </w:r>
    </w:p>
    <w:p w:rsidR="00004ED6" w:rsidRPr="00ED3865" w:rsidRDefault="00004ED6" w:rsidP="00004ED6">
      <w:pPr>
        <w:pStyle w:val="3"/>
        <w:spacing w:line="240" w:lineRule="auto"/>
        <w:jc w:val="both"/>
        <w:rPr>
          <w:i/>
          <w:lang w:val="ru-RU"/>
        </w:rPr>
      </w:pPr>
      <w:bookmarkStart w:id="18" w:name="_Toc134456255"/>
      <w:r>
        <w:rPr>
          <w:b w:val="0"/>
          <w:i/>
          <w:lang w:val="ru-RU"/>
        </w:rPr>
        <w:t>Асоцијациј</w:t>
      </w:r>
      <w:r>
        <w:rPr>
          <w:b w:val="0"/>
          <w:i/>
        </w:rPr>
        <w:t>a</w:t>
      </w:r>
      <w:r w:rsidRPr="00ED3865">
        <w:rPr>
          <w:b w:val="0"/>
          <w:i/>
          <w:lang w:val="ru-RU"/>
        </w:rPr>
        <w:t xml:space="preserve"> за развој општине Жагубица</w:t>
      </w:r>
      <w:bookmarkEnd w:id="18"/>
    </w:p>
    <w:p w:rsidR="00004ED6" w:rsidRPr="00ED3865" w:rsidRDefault="00004ED6" w:rsidP="00004ED6">
      <w:pPr>
        <w:spacing w:after="0" w:line="240" w:lineRule="auto"/>
        <w:jc w:val="both"/>
        <w:rPr>
          <w:lang w:val="ru-RU"/>
        </w:rPr>
      </w:pPr>
      <w:r w:rsidRPr="00ED3865">
        <w:rPr>
          <w:lang w:val="ru-RU"/>
        </w:rPr>
        <w:t xml:space="preserve">Асоцијација за развој општине Жагубица је невладина организација основана 2005. године у циљу унапређења услова за социјално-економски и развој цивилног друштва и побољшање услова живота и рада у општини Жагубица и шире. Услед организовања службе помоћ у кући, број запослених у Асоцијацији </w:t>
      </w:r>
      <w:r>
        <w:rPr>
          <w:lang w:val="ru-RU"/>
        </w:rPr>
        <w:t>с</w:t>
      </w:r>
      <w:r w:rsidRPr="00ED3865">
        <w:rPr>
          <w:lang w:val="ru-RU"/>
        </w:rPr>
        <w:t xml:space="preserve">е </w:t>
      </w:r>
      <w:r>
        <w:rPr>
          <w:lang w:val="ru-RU"/>
        </w:rPr>
        <w:t>повећао</w:t>
      </w:r>
      <w:r w:rsidRPr="00ED3865">
        <w:rPr>
          <w:lang w:val="ru-RU"/>
        </w:rPr>
        <w:t>, те у овом тренутку има 16 запослених и око 25 волонтера. У протеклом периоду Асоцијација је реализовала бројне пројекте дома</w:t>
      </w:r>
      <w:r>
        <w:rPr>
          <w:lang w:val="ru-RU"/>
        </w:rPr>
        <w:t>ћ</w:t>
      </w:r>
      <w:r w:rsidRPr="00ED3865">
        <w:rPr>
          <w:lang w:val="ru-RU"/>
        </w:rPr>
        <w:t>их и иностраних донатора. Усмеравање Асоцијације на област социјалне заштите и улогу организације која пружа услугу помоћ у кући (за одрасле и старе особе, као и за децу и одрасле особе са инвалидитетом) датира још из 2009. године уз снажан позив локалног Центра за социјални рад и Општине да Асоцијација буде главни партнер у овој области. Крајем 2014.године Асоцијација за развој општине Жагубице ме</w:t>
      </w:r>
      <w:r>
        <w:rPr>
          <w:lang w:val="ru-RU"/>
        </w:rPr>
        <w:t>ђ</w:t>
      </w:r>
      <w:r w:rsidRPr="00ED3865">
        <w:rPr>
          <w:lang w:val="ru-RU"/>
        </w:rPr>
        <w:t>у првим организацијама у Србији добила је лиценцу за пружање услуге „Помоћ у кући  за одрасла и стара лица“. У периоду од 2014. до 2021. године услуга је пружана за преко 800 корисника са 3 ангажованих  лиценцираних  стручних радника и  78 лиценцираних геронтодомаћица-неговатељица. Асоцијација за развој општине Жагубица је 2021.године обновила лиценцу за пружање услуга у локалној заједници. У 2022. години Асоцијација је са општином Жагубица закључила Уговор за пружање услуга помоћ у кући за стара и изнемогла лица на територији општине Жагубица.</w:t>
      </w:r>
    </w:p>
    <w:p w:rsidR="00004ED6" w:rsidRPr="00ED3865" w:rsidRDefault="00004ED6" w:rsidP="00004ED6">
      <w:pPr>
        <w:pStyle w:val="3"/>
        <w:spacing w:line="240" w:lineRule="auto"/>
        <w:jc w:val="both"/>
        <w:rPr>
          <w:i/>
          <w:lang w:val="ru-RU"/>
        </w:rPr>
      </w:pPr>
      <w:bookmarkStart w:id="19" w:name="_Toc131504960"/>
      <w:bookmarkStart w:id="20" w:name="_Toc134456256"/>
      <w:r w:rsidRPr="00ED3865">
        <w:rPr>
          <w:b w:val="0"/>
          <w:i/>
          <w:lang w:val="ru-RU"/>
        </w:rPr>
        <w:t>Црвени крст Жагубица</w:t>
      </w:r>
      <w:bookmarkEnd w:id="19"/>
      <w:bookmarkEnd w:id="20"/>
    </w:p>
    <w:p w:rsidR="00004ED6" w:rsidRPr="00ED3865" w:rsidRDefault="00004ED6" w:rsidP="00004ED6">
      <w:pPr>
        <w:spacing w:after="0" w:line="240" w:lineRule="auto"/>
        <w:jc w:val="both"/>
        <w:rPr>
          <w:lang w:val="ru-RU"/>
        </w:rPr>
      </w:pPr>
      <w:r w:rsidRPr="00ED3865">
        <w:rPr>
          <w:lang w:val="ru-RU"/>
        </w:rPr>
        <w:t>Црвени крст Жагубица, има запослена три радника: секретара, магационера (возача) и хигијеничара (помоћника магационера). У последњим годинама Црвени крст Жагубица развио је мрежу волонтера по свим насељима, и то већином младих, у разним активностима које Црвени крст Жагубица спроводи. Црвени крст Жагубица је смештен у у изнајмљеној канцеларији, за коју закуп плаћа локална самоуправа и користи магацински простор од 100 м</w:t>
      </w:r>
      <w:r w:rsidR="001439B8">
        <w:rPr>
          <w:vertAlign w:val="superscript"/>
          <w:lang w:val="ru-RU"/>
        </w:rPr>
        <w:t>2</w:t>
      </w:r>
      <w:r w:rsidRPr="00ED3865">
        <w:rPr>
          <w:lang w:val="ru-RU"/>
        </w:rPr>
        <w:t xml:space="preserve">. </w:t>
      </w:r>
      <w:r w:rsidRPr="00ED3865">
        <w:rPr>
          <w:lang w:val="ru-RU"/>
        </w:rPr>
        <w:lastRenderedPageBreak/>
        <w:t xml:space="preserve">Извођењем обуке за возаче и раднике Црвени крст приходује део средстава за своје делатности. Црвени крст Жагубице поседује возило </w:t>
      </w:r>
      <w:r w:rsidR="007C7BB7">
        <w:rPr>
          <w:lang w:val="en-US"/>
        </w:rPr>
        <w:t>DaciaSandero</w:t>
      </w:r>
      <w:r w:rsidRPr="00ED3865">
        <w:rPr>
          <w:lang w:val="ru-RU"/>
        </w:rPr>
        <w:t xml:space="preserve"> који се користи у активностима поред </w:t>
      </w:r>
      <w:r w:rsidR="007C7BB7">
        <w:rPr>
          <w:lang w:val="en-US"/>
        </w:rPr>
        <w:t>RenaultKangooPickup</w:t>
      </w:r>
      <w:r w:rsidRPr="00ED3865">
        <w:rPr>
          <w:lang w:val="ru-RU"/>
        </w:rPr>
        <w:t>, тако да се може у сваком тренутку стићи до крајњих корисника.</w:t>
      </w:r>
    </w:p>
    <w:p w:rsidR="00004ED6" w:rsidRPr="00E1100E" w:rsidRDefault="00004ED6" w:rsidP="00004ED6">
      <w:pPr>
        <w:pStyle w:val="3"/>
        <w:jc w:val="both"/>
        <w:rPr>
          <w:i/>
          <w:lang w:val="ru-RU"/>
        </w:rPr>
      </w:pPr>
      <w:bookmarkStart w:id="21" w:name="_Toc131504961"/>
      <w:bookmarkStart w:id="22" w:name="_Toc134456257"/>
      <w:r w:rsidRPr="00ED3865">
        <w:rPr>
          <w:b w:val="0"/>
          <w:i/>
          <w:lang w:val="ru-RU"/>
        </w:rPr>
        <w:t>Национални савет Влаха Србије</w:t>
      </w:r>
      <w:bookmarkEnd w:id="21"/>
      <w:bookmarkEnd w:id="22"/>
    </w:p>
    <w:p w:rsidR="00004ED6" w:rsidRPr="009C51B9" w:rsidRDefault="00004ED6" w:rsidP="00004ED6">
      <w:pPr>
        <w:spacing w:after="0" w:line="240" w:lineRule="auto"/>
        <w:jc w:val="both"/>
        <w:rPr>
          <w:lang w:val="ru-RU"/>
        </w:rPr>
      </w:pPr>
      <w:r w:rsidRPr="0021702A">
        <w:rPr>
          <w:lang w:val="ru-RU"/>
        </w:rPr>
        <w:t>Националнис</w:t>
      </w:r>
      <w:r w:rsidRPr="00363DCB">
        <w:t>a</w:t>
      </w:r>
      <w:r w:rsidRPr="0021702A">
        <w:rPr>
          <w:lang w:val="ru-RU"/>
        </w:rPr>
        <w:t>в</w:t>
      </w:r>
      <w:r w:rsidRPr="00363DCB">
        <w:t>e</w:t>
      </w:r>
      <w:r w:rsidRPr="0021702A">
        <w:rPr>
          <w:lang w:val="ru-RU"/>
        </w:rPr>
        <w:t>т</w:t>
      </w:r>
      <w:r w:rsidRPr="00363DCB">
        <w:t> </w:t>
      </w:r>
      <w:r w:rsidRPr="0021702A">
        <w:rPr>
          <w:lang w:val="ru-RU"/>
        </w:rPr>
        <w:t>јеорганизацијакојојсузакономповеренаодређенајавнаовлашћењадаучествујеуодлучивањуилидасамосталноодлучујеопојединимпитањимаизобластикултуре</w:t>
      </w:r>
      <w:r w:rsidRPr="00ED3865">
        <w:rPr>
          <w:lang w:val="ru-RU"/>
        </w:rPr>
        <w:t xml:space="preserve">, </w:t>
      </w:r>
      <w:r w:rsidRPr="0021702A">
        <w:rPr>
          <w:lang w:val="ru-RU"/>
        </w:rPr>
        <w:t>образовања</w:t>
      </w:r>
      <w:r w:rsidR="00C4152E">
        <w:rPr>
          <w:lang w:val="ru-RU"/>
        </w:rPr>
        <w:t>,</w:t>
      </w:r>
      <w:r w:rsidRPr="0021702A">
        <w:rPr>
          <w:lang w:val="ru-RU"/>
        </w:rPr>
        <w:t>обавештавањаислужбенеупотребејезикаиписмауциљуостваривањаколективнихправанационалнемањине</w:t>
      </w:r>
      <w:r w:rsidRPr="00ED3865">
        <w:rPr>
          <w:lang w:val="ru-RU"/>
        </w:rPr>
        <w:t>.</w:t>
      </w:r>
      <w:r w:rsidRPr="000E748F">
        <w:rPr>
          <w:lang w:val="ru-RU"/>
        </w:rPr>
        <w:t>Националнисаветпредстављавлашкунационалнумањину</w:t>
      </w:r>
      <w:r w:rsidRPr="00363DCB">
        <w:t> </w:t>
      </w:r>
      <w:r w:rsidRPr="000E748F">
        <w:rPr>
          <w:lang w:val="ru-RU"/>
        </w:rPr>
        <w:t>к</w:t>
      </w:r>
      <w:r w:rsidRPr="00363DCB">
        <w:t>oja</w:t>
      </w:r>
      <w:r w:rsidRPr="000E748F">
        <w:rPr>
          <w:lang w:val="ru-RU"/>
        </w:rPr>
        <w:t>живин</w:t>
      </w:r>
      <w:r w:rsidRPr="00363DCB">
        <w:t>a</w:t>
      </w:r>
      <w:r w:rsidRPr="000E748F">
        <w:rPr>
          <w:lang w:val="ru-RU"/>
        </w:rPr>
        <w:t>т</w:t>
      </w:r>
      <w:r w:rsidRPr="00363DCB">
        <w:t>e</w:t>
      </w:r>
      <w:r w:rsidRPr="000E748F">
        <w:rPr>
          <w:lang w:val="ru-RU"/>
        </w:rPr>
        <w:t>рит</w:t>
      </w:r>
      <w:r w:rsidRPr="00363DCB">
        <w:t>o</w:t>
      </w:r>
      <w:r w:rsidRPr="000E748F">
        <w:rPr>
          <w:lang w:val="ru-RU"/>
        </w:rPr>
        <w:t>ри</w:t>
      </w:r>
      <w:r w:rsidRPr="00363DCB">
        <w:t>j</w:t>
      </w:r>
      <w:r w:rsidRPr="000E748F">
        <w:rPr>
          <w:lang w:val="ru-RU"/>
        </w:rPr>
        <w:t>иР</w:t>
      </w:r>
      <w:r w:rsidRPr="00363DCB">
        <w:t>e</w:t>
      </w:r>
      <w:r w:rsidRPr="000E748F">
        <w:rPr>
          <w:lang w:val="ru-RU"/>
        </w:rPr>
        <w:t>публик</w:t>
      </w:r>
      <w:r w:rsidRPr="00363DCB">
        <w:t>e</w:t>
      </w:r>
      <w:r w:rsidRPr="000E748F">
        <w:rPr>
          <w:lang w:val="ru-RU"/>
        </w:rPr>
        <w:t>Срби</w:t>
      </w:r>
      <w:r w:rsidRPr="00363DCB">
        <w:t>je</w:t>
      </w:r>
      <w:r w:rsidRPr="009C51B9">
        <w:rPr>
          <w:lang w:val="ru-RU"/>
        </w:rPr>
        <w:t>,</w:t>
      </w:r>
      <w:r w:rsidRPr="00363DCB">
        <w:t> </w:t>
      </w:r>
      <w:r w:rsidRPr="000E748F">
        <w:rPr>
          <w:lang w:val="ru-RU"/>
        </w:rPr>
        <w:t>к</w:t>
      </w:r>
      <w:r w:rsidRPr="00363DCB">
        <w:t>oj</w:t>
      </w:r>
      <w:r w:rsidRPr="000E748F">
        <w:rPr>
          <w:lang w:val="ru-RU"/>
        </w:rPr>
        <w:t>усм</w:t>
      </w:r>
      <w:r w:rsidRPr="00363DCB">
        <w:t>a</w:t>
      </w:r>
      <w:r w:rsidRPr="000E748F">
        <w:rPr>
          <w:lang w:val="ru-RU"/>
        </w:rPr>
        <w:t>тр</w:t>
      </w:r>
      <w:r w:rsidRPr="00363DCB">
        <w:t>a</w:t>
      </w:r>
      <w:r w:rsidRPr="000E748F">
        <w:rPr>
          <w:lang w:val="ru-RU"/>
        </w:rPr>
        <w:t>св</w:t>
      </w:r>
      <w:r w:rsidRPr="00363DCB">
        <w:t>ojo</w:t>
      </w:r>
      <w:r w:rsidRPr="000E748F">
        <w:rPr>
          <w:lang w:val="ru-RU"/>
        </w:rPr>
        <w:t>мотаџбинскомм</w:t>
      </w:r>
      <w:r w:rsidRPr="00363DCB">
        <w:t>a</w:t>
      </w:r>
      <w:r w:rsidRPr="000E748F">
        <w:rPr>
          <w:lang w:val="ru-RU"/>
        </w:rPr>
        <w:t>тиц</w:t>
      </w:r>
      <w:r w:rsidRPr="00363DCB">
        <w:t>o</w:t>
      </w:r>
      <w:r w:rsidRPr="000E748F">
        <w:rPr>
          <w:lang w:val="ru-RU"/>
        </w:rPr>
        <w:t>м</w:t>
      </w:r>
      <w:r w:rsidRPr="009C51B9">
        <w:rPr>
          <w:lang w:val="ru-RU"/>
        </w:rPr>
        <w:t>,</w:t>
      </w:r>
      <w:r w:rsidRPr="00363DCB">
        <w:t> </w:t>
      </w:r>
      <w:r w:rsidRPr="000E748F">
        <w:rPr>
          <w:lang w:val="ru-RU"/>
        </w:rPr>
        <w:t>учествујеупроцесуодлучивањаилиодлучујеопитањимаиз</w:t>
      </w:r>
      <w:r w:rsidR="00FD18A8">
        <w:rPr>
          <w:lang w:val="ru-RU"/>
        </w:rPr>
        <w:t>дефинисаних</w:t>
      </w:r>
      <w:r w:rsidRPr="000E748F">
        <w:rPr>
          <w:lang w:val="ru-RU"/>
        </w:rPr>
        <w:t>областизаостваривањеиунапређењеправапредставникавлашкенационалнемањине</w:t>
      </w:r>
      <w:r w:rsidRPr="009C51B9">
        <w:rPr>
          <w:lang w:val="ru-RU"/>
        </w:rPr>
        <w:t xml:space="preserve">. </w:t>
      </w:r>
      <w:r w:rsidRPr="00363DCB">
        <w:t> </w:t>
      </w:r>
    </w:p>
    <w:p w:rsidR="00004ED6" w:rsidRPr="009C51B9" w:rsidRDefault="00004ED6" w:rsidP="00004ED6">
      <w:pPr>
        <w:spacing w:after="0" w:line="240" w:lineRule="auto"/>
        <w:jc w:val="both"/>
        <w:rPr>
          <w:lang w:val="ru-RU"/>
        </w:rPr>
      </w:pPr>
    </w:p>
    <w:p w:rsidR="00004ED6" w:rsidRPr="00DA1B01" w:rsidRDefault="00004ED6" w:rsidP="00004ED6">
      <w:pPr>
        <w:spacing w:after="0"/>
        <w:jc w:val="both"/>
        <w:rPr>
          <w:i/>
          <w:iCs/>
          <w:color w:val="C66951" w:themeColor="accent1"/>
          <w:lang w:val="ru-RU"/>
        </w:rPr>
      </w:pPr>
      <w:r w:rsidRPr="00DA1B01">
        <w:rPr>
          <w:i/>
          <w:iCs/>
          <w:color w:val="C66951" w:themeColor="accent1"/>
          <w:lang w:val="ru-RU"/>
        </w:rPr>
        <w:t xml:space="preserve">Удружења Рома Жагубица </w:t>
      </w:r>
    </w:p>
    <w:p w:rsidR="00004ED6" w:rsidRPr="000E092D" w:rsidRDefault="00004ED6" w:rsidP="00004ED6">
      <w:pPr>
        <w:spacing w:after="0" w:line="240" w:lineRule="auto"/>
        <w:jc w:val="both"/>
        <w:rPr>
          <w:lang/>
        </w:rPr>
      </w:pPr>
      <w:r w:rsidRPr="000E092D">
        <w:rPr>
          <w:lang/>
        </w:rPr>
        <w:t xml:space="preserve">Удружење Рома „Ђурђевдан“ Жагубица основано је 2011. ради унапређења образовног, економског и социјалног положаја Рома у општини Жагубица и Републици Србији. </w:t>
      </w:r>
      <w:r w:rsidRPr="004909B6">
        <w:rPr>
          <w:lang/>
        </w:rPr>
        <w:t xml:space="preserve">Спроводи мање акције </w:t>
      </w:r>
      <w:r w:rsidR="00A1201D">
        <w:rPr>
          <w:lang/>
        </w:rPr>
        <w:t>намењене</w:t>
      </w:r>
      <w:r w:rsidRPr="004909B6">
        <w:rPr>
          <w:lang/>
        </w:rPr>
        <w:t xml:space="preserve"> циљн</w:t>
      </w:r>
      <w:r w:rsidR="00A1201D">
        <w:rPr>
          <w:lang/>
        </w:rPr>
        <w:t>ој</w:t>
      </w:r>
      <w:r w:rsidRPr="004909B6">
        <w:rPr>
          <w:lang/>
        </w:rPr>
        <w:t xml:space="preserve"> груп</w:t>
      </w:r>
      <w:r w:rsidR="00A1201D">
        <w:rPr>
          <w:lang/>
        </w:rPr>
        <w:t>и</w:t>
      </w:r>
      <w:r w:rsidRPr="004909B6">
        <w:rPr>
          <w:lang/>
        </w:rPr>
        <w:t xml:space="preserve"> у сарадњи са локалним актерима а нема искуства у учешћу на већим пројектима.</w:t>
      </w:r>
    </w:p>
    <w:p w:rsidR="00004ED6" w:rsidRPr="00004ED6" w:rsidRDefault="00004ED6" w:rsidP="00004ED6">
      <w:pPr>
        <w:rPr>
          <w:lang/>
        </w:rPr>
      </w:pPr>
    </w:p>
    <w:p w:rsidR="00687135" w:rsidRPr="00ED3865" w:rsidRDefault="002B283E" w:rsidP="00687135">
      <w:pPr>
        <w:pStyle w:val="2"/>
        <w:rPr>
          <w:sz w:val="24"/>
          <w:lang w:val="ru-RU"/>
        </w:rPr>
      </w:pPr>
      <w:bookmarkStart w:id="23" w:name="_Toc134456258"/>
      <w:r w:rsidRPr="00ED3865">
        <w:rPr>
          <w:sz w:val="24"/>
          <w:lang w:val="ru-RU"/>
        </w:rPr>
        <w:t>2</w:t>
      </w:r>
      <w:r w:rsidR="00004ED6">
        <w:rPr>
          <w:sz w:val="24"/>
          <w:lang w:val="ru-RU"/>
        </w:rPr>
        <w:t>.</w:t>
      </w:r>
      <w:r w:rsidR="00004ED6" w:rsidRPr="00004ED6">
        <w:rPr>
          <w:sz w:val="24"/>
          <w:lang w:val="ru-RU"/>
        </w:rPr>
        <w:t>2</w:t>
      </w:r>
      <w:r w:rsidR="00687135" w:rsidRPr="00ED3865">
        <w:rPr>
          <w:sz w:val="24"/>
          <w:lang w:val="ru-RU"/>
        </w:rPr>
        <w:t>. Општи подаци</w:t>
      </w:r>
      <w:r w:rsidR="004762C0" w:rsidRPr="00ED3865">
        <w:rPr>
          <w:sz w:val="24"/>
          <w:lang w:val="ru-RU"/>
        </w:rPr>
        <w:t xml:space="preserve"> и пре</w:t>
      </w:r>
      <w:r w:rsidR="00267F7B" w:rsidRPr="00ED3865">
        <w:rPr>
          <w:sz w:val="24"/>
          <w:lang w:val="ru-RU"/>
        </w:rPr>
        <w:t>глед по секторима</w:t>
      </w:r>
      <w:bookmarkEnd w:id="23"/>
    </w:p>
    <w:p w:rsidR="00687135" w:rsidRPr="00ED3865" w:rsidRDefault="00CC01CD" w:rsidP="008E5402">
      <w:pPr>
        <w:pStyle w:val="3"/>
        <w:rPr>
          <w:b w:val="0"/>
          <w:i/>
          <w:lang w:val="ru-RU"/>
        </w:rPr>
      </w:pPr>
      <w:bookmarkStart w:id="24" w:name="_Toc134456259"/>
      <w:r w:rsidRPr="00ED3865">
        <w:rPr>
          <w:b w:val="0"/>
          <w:i/>
          <w:lang w:val="ru-RU"/>
        </w:rPr>
        <w:t>Т</w:t>
      </w:r>
      <w:r w:rsidR="008E5402" w:rsidRPr="00ED3865">
        <w:rPr>
          <w:b w:val="0"/>
          <w:i/>
          <w:lang w:val="ru-RU"/>
        </w:rPr>
        <w:t>ериторија</w:t>
      </w:r>
      <w:bookmarkEnd w:id="24"/>
    </w:p>
    <w:p w:rsidR="002B283E" w:rsidRDefault="002B283E" w:rsidP="005E6C0F">
      <w:pPr>
        <w:spacing w:line="240" w:lineRule="auto"/>
        <w:jc w:val="both"/>
        <w:rPr>
          <w:lang w:val="ru-RU"/>
        </w:rPr>
      </w:pPr>
      <w:r w:rsidRPr="002B283E">
        <w:rPr>
          <w:lang w:val="ru-RU"/>
        </w:rPr>
        <w:t xml:space="preserve">Општина Жагубица се налази  у југоисточном делу Браничевског округа и источном делу Србије на 170 километара југоисточно од Београда и 83 километара од Пожаревца. Територија општине има облик развученог правоугаоника, дужине око 35 км и ширине око 26 км. У тим оквирима захвата површину од 760 км². </w:t>
      </w:r>
      <w:r w:rsidR="00A42059" w:rsidRPr="00ED3865">
        <w:rPr>
          <w:lang w:val="ru-RU"/>
        </w:rPr>
        <w:t>Са 14 становника/км</w:t>
      </w:r>
      <w:r w:rsidR="00BE0FEC">
        <w:rPr>
          <w:vertAlign w:val="superscript"/>
          <w:lang w:val="ru-RU"/>
        </w:rPr>
        <w:t>2</w:t>
      </w:r>
      <w:r w:rsidR="00A42059" w:rsidRPr="00ED3865">
        <w:rPr>
          <w:lang w:val="ru-RU"/>
        </w:rPr>
        <w:t xml:space="preserve"> општина Жагубица спада у ред најређе насељених општина не само у Браничевском округу већ у целој Србији. </w:t>
      </w:r>
      <w:r w:rsidRPr="002B283E">
        <w:rPr>
          <w:lang w:val="ru-RU"/>
        </w:rPr>
        <w:t>Територијално припада Браничевском округу и граничи се са општинама Петровац</w:t>
      </w:r>
      <w:r w:rsidR="004C1633" w:rsidRPr="00ED3865">
        <w:rPr>
          <w:lang w:val="ru-RU"/>
        </w:rPr>
        <w:t>на Млави</w:t>
      </w:r>
      <w:r w:rsidRPr="002B283E">
        <w:rPr>
          <w:lang w:val="ru-RU"/>
        </w:rPr>
        <w:t>, Бор, Мајданпек, Деспотовац и Кучево.</w:t>
      </w:r>
    </w:p>
    <w:p w:rsidR="002B283E" w:rsidRPr="00E1100E" w:rsidRDefault="002B283E" w:rsidP="00CB5000">
      <w:pPr>
        <w:spacing w:line="240" w:lineRule="auto"/>
        <w:jc w:val="both"/>
        <w:rPr>
          <w:lang w:val="ru-RU"/>
        </w:rPr>
      </w:pPr>
      <w:r w:rsidRPr="002B283E">
        <w:rPr>
          <w:lang w:val="ru-RU"/>
        </w:rPr>
        <w:t>Природно-географски фактори, нарочито рељеф и клима, утицали су на извесну географску затвореност и особеност овог подручја, што је имало великог утицаја на насељеност, организацију и развој привредног и културног живота. Разноврсни облици рељефа општине</w:t>
      </w:r>
      <w:r w:rsidR="00BE0FEC">
        <w:rPr>
          <w:lang w:val="ru-RU"/>
        </w:rPr>
        <w:t>,</w:t>
      </w:r>
      <w:r w:rsidRPr="002B283E">
        <w:rPr>
          <w:lang w:val="ru-RU"/>
        </w:rPr>
        <w:t xml:space="preserve"> сложена геолошка подлога, хидрографија и клима условили су одговарајућу структуру и богатство природних ресурса. Међу њима су најзначајнији пољопривредно земљиште, шуме, минералне сировине и водни потенцијали</w:t>
      </w:r>
      <w:r w:rsidR="008D6691">
        <w:rPr>
          <w:lang w:val="ru-RU"/>
        </w:rPr>
        <w:t xml:space="preserve">, који општини омогућавају идеалну предиспозицију за </w:t>
      </w:r>
      <w:r w:rsidRPr="002B283E">
        <w:rPr>
          <w:lang w:val="ru-RU"/>
        </w:rPr>
        <w:t xml:space="preserve">развој пољопривреде </w:t>
      </w:r>
      <w:r w:rsidR="008D6691">
        <w:rPr>
          <w:lang w:val="ru-RU"/>
        </w:rPr>
        <w:t>(</w:t>
      </w:r>
      <w:r w:rsidRPr="002B283E">
        <w:rPr>
          <w:lang w:val="ru-RU"/>
        </w:rPr>
        <w:t>сточарств</w:t>
      </w:r>
      <w:r w:rsidR="008D6691">
        <w:rPr>
          <w:lang w:val="ru-RU"/>
        </w:rPr>
        <w:t>о</w:t>
      </w:r>
      <w:r w:rsidRPr="002B283E">
        <w:rPr>
          <w:lang w:val="ru-RU"/>
        </w:rPr>
        <w:t>, воћарство</w:t>
      </w:r>
      <w:r w:rsidR="00FB24EE">
        <w:rPr>
          <w:lang w:val="ru-RU"/>
        </w:rPr>
        <w:t>,</w:t>
      </w:r>
      <w:r w:rsidRPr="002B283E">
        <w:rPr>
          <w:lang w:val="ru-RU"/>
        </w:rPr>
        <w:t xml:space="preserve"> ратарство</w:t>
      </w:r>
      <w:r w:rsidR="008D6691">
        <w:rPr>
          <w:lang w:val="ru-RU"/>
        </w:rPr>
        <w:t>,</w:t>
      </w:r>
      <w:r w:rsidRPr="002B283E">
        <w:rPr>
          <w:lang w:val="ru-RU"/>
        </w:rPr>
        <w:t xml:space="preserve"> рибарство и пчеларство</w:t>
      </w:r>
      <w:r w:rsidR="008D6691">
        <w:rPr>
          <w:lang w:val="ru-RU"/>
        </w:rPr>
        <w:t>)</w:t>
      </w:r>
      <w:r w:rsidRPr="002B283E">
        <w:rPr>
          <w:lang w:val="ru-RU"/>
        </w:rPr>
        <w:t>. Хомоље је предодређено за производњу еколошке хране високог биолошког квалитета која треба да буде и покретач развоја туризма на овом подручју. Шуме су богате шумским плодовима, лековитим и ароматичним биљем као и разноврсним фондом дивљачи, а Хомоље је у целини врло богато водом, са бројним изворима, врелима и потоцима.</w:t>
      </w:r>
    </w:p>
    <w:p w:rsidR="008E5402" w:rsidRPr="00ED3865" w:rsidRDefault="008E5402" w:rsidP="004762C0">
      <w:pPr>
        <w:pStyle w:val="3"/>
        <w:jc w:val="both"/>
        <w:rPr>
          <w:b w:val="0"/>
          <w:i/>
          <w:lang w:val="ru-RU"/>
        </w:rPr>
      </w:pPr>
      <w:bookmarkStart w:id="25" w:name="_Toc134456260"/>
      <w:r w:rsidRPr="00ED3865">
        <w:rPr>
          <w:b w:val="0"/>
          <w:i/>
          <w:lang w:val="ru-RU"/>
        </w:rPr>
        <w:t>Д</w:t>
      </w:r>
      <w:r w:rsidR="00687135" w:rsidRPr="00ED3865">
        <w:rPr>
          <w:b w:val="0"/>
          <w:i/>
          <w:lang w:val="ru-RU"/>
        </w:rPr>
        <w:t>емографија</w:t>
      </w:r>
      <w:bookmarkEnd w:id="25"/>
    </w:p>
    <w:p w:rsidR="004C1633" w:rsidRPr="00ED3865" w:rsidRDefault="002B283E" w:rsidP="005738B6">
      <w:pPr>
        <w:spacing w:line="240" w:lineRule="auto"/>
        <w:jc w:val="both"/>
        <w:rPr>
          <w:lang w:val="ru-RU"/>
        </w:rPr>
      </w:pPr>
      <w:r w:rsidRPr="00ED3865">
        <w:rPr>
          <w:lang w:val="ru-RU"/>
        </w:rPr>
        <w:t xml:space="preserve">Према попису из 2011. године, у општини Жагубици </w:t>
      </w:r>
      <w:r w:rsidR="004C1633" w:rsidRPr="00ED3865">
        <w:rPr>
          <w:lang w:val="ru-RU"/>
        </w:rPr>
        <w:t>било је</w:t>
      </w:r>
      <w:r w:rsidRPr="00ED3865">
        <w:rPr>
          <w:lang w:val="ru-RU"/>
        </w:rPr>
        <w:t xml:space="preserve"> 4.527 домаћинстава, док </w:t>
      </w:r>
      <w:r w:rsidR="004C1633" w:rsidRPr="00ED3865">
        <w:rPr>
          <w:lang w:val="ru-RU"/>
        </w:rPr>
        <w:t xml:space="preserve">је </w:t>
      </w:r>
      <w:r w:rsidRPr="00ED3865">
        <w:rPr>
          <w:lang w:val="ru-RU"/>
        </w:rPr>
        <w:t>просечно домаћинство има</w:t>
      </w:r>
      <w:r w:rsidR="004C1633" w:rsidRPr="00ED3865">
        <w:rPr>
          <w:lang w:val="ru-RU"/>
        </w:rPr>
        <w:t>ло</w:t>
      </w:r>
      <w:r w:rsidRPr="00ED3865">
        <w:rPr>
          <w:lang w:val="ru-RU"/>
        </w:rPr>
        <w:t xml:space="preserve"> 2,96 чланова по чему је општина Жагубица </w:t>
      </w:r>
      <w:r w:rsidR="004C1633" w:rsidRPr="00ED3865">
        <w:rPr>
          <w:lang w:val="ru-RU"/>
        </w:rPr>
        <w:t xml:space="preserve">била </w:t>
      </w:r>
      <w:r w:rsidRPr="00ED3865">
        <w:rPr>
          <w:lang w:val="ru-RU"/>
        </w:rPr>
        <w:t xml:space="preserve">слична другим </w:t>
      </w:r>
      <w:r w:rsidRPr="00ED3865">
        <w:rPr>
          <w:lang w:val="ru-RU"/>
        </w:rPr>
        <w:lastRenderedPageBreak/>
        <w:t>општинама у Браничевском округу (2,84) као и целој Србији (2,75). На површини од 760км</w:t>
      </w:r>
      <w:r w:rsidR="00A14AE2" w:rsidRPr="00E1100E">
        <w:rPr>
          <w:vertAlign w:val="superscript"/>
          <w:lang w:val="ru-RU"/>
        </w:rPr>
        <w:t>2</w:t>
      </w:r>
      <w:r w:rsidRPr="00ED3865">
        <w:rPr>
          <w:lang w:val="ru-RU"/>
        </w:rPr>
        <w:t xml:space="preserve"> у 18 насеља и 15 месних заједница, по попису из 2011. године, жив</w:t>
      </w:r>
      <w:r w:rsidR="004C1633" w:rsidRPr="00ED3865">
        <w:rPr>
          <w:lang w:val="ru-RU"/>
        </w:rPr>
        <w:t>ело је</w:t>
      </w:r>
      <w:r w:rsidRPr="00ED3865">
        <w:rPr>
          <w:lang w:val="ru-RU"/>
        </w:rPr>
        <w:t xml:space="preserve"> 12.737 становника, од чега су 51% </w:t>
      </w:r>
      <w:r w:rsidR="004C1633" w:rsidRPr="00ED3865">
        <w:rPr>
          <w:lang w:val="ru-RU"/>
        </w:rPr>
        <w:t xml:space="preserve">биле </w:t>
      </w:r>
      <w:r w:rsidRPr="00ED3865">
        <w:rPr>
          <w:lang w:val="ru-RU"/>
        </w:rPr>
        <w:t>жене</w:t>
      </w:r>
      <w:r w:rsidR="004C1633" w:rsidRPr="00ED3865">
        <w:rPr>
          <w:lang w:val="ru-RU"/>
        </w:rPr>
        <w:t>,</w:t>
      </w:r>
      <w:r w:rsidRPr="00ED3865">
        <w:rPr>
          <w:lang w:val="ru-RU"/>
        </w:rPr>
        <w:t xml:space="preserve"> а 49% мушкарци. </w:t>
      </w:r>
      <w:r w:rsidR="004C1633" w:rsidRPr="00ED3865">
        <w:rPr>
          <w:lang w:val="ru-RU"/>
        </w:rPr>
        <w:t xml:space="preserve">Према </w:t>
      </w:r>
      <w:r w:rsidR="00A42059" w:rsidRPr="00ED3865">
        <w:rPr>
          <w:lang w:val="ru-RU"/>
        </w:rPr>
        <w:t xml:space="preserve">службеним проценама за јун 2021. године Жагубица је имала 10.653 становника, а према </w:t>
      </w:r>
      <w:r w:rsidR="004C1633" w:rsidRPr="00ED3865">
        <w:rPr>
          <w:lang w:val="ru-RU"/>
        </w:rPr>
        <w:t xml:space="preserve">првим резултатима Пописа из 2022. године, у укупно пописаних 3.980 домаћинстава живи 9.855 становника. </w:t>
      </w:r>
    </w:p>
    <w:p w:rsidR="008D6691" w:rsidRDefault="002B283E" w:rsidP="005738B6">
      <w:pPr>
        <w:spacing w:line="240" w:lineRule="auto"/>
        <w:jc w:val="both"/>
        <w:rPr>
          <w:lang w:val="ru-RU"/>
        </w:rPr>
      </w:pPr>
      <w:r w:rsidRPr="00ED3865">
        <w:rPr>
          <w:lang w:val="ru-RU"/>
        </w:rPr>
        <w:t xml:space="preserve">Број становника у општини се константно смањује од 1961. године, а највеће смањење броја становника је забележено у периоду 1981-2002. године. Годишње се у Жагубици број становника смањи за 250-300 особа. Тренд смањења броја становника је резултат </w:t>
      </w:r>
      <w:r w:rsidR="008D6691" w:rsidRPr="00ED3865">
        <w:rPr>
          <w:lang w:val="ru-RU"/>
        </w:rPr>
        <w:t xml:space="preserve">примарно </w:t>
      </w:r>
      <w:r w:rsidRPr="00ED3865">
        <w:rPr>
          <w:lang w:val="ru-RU"/>
        </w:rPr>
        <w:t>изузетно високе негативне стопе природног прираштаја (-</w:t>
      </w:r>
      <w:r w:rsidR="00A42059" w:rsidRPr="00ED3865">
        <w:rPr>
          <w:lang w:val="ru-RU"/>
        </w:rPr>
        <w:t>21 у 2021. години</w:t>
      </w:r>
      <w:r w:rsidRPr="00ED3865">
        <w:rPr>
          <w:lang w:val="ru-RU"/>
        </w:rPr>
        <w:t xml:space="preserve">). </w:t>
      </w:r>
    </w:p>
    <w:p w:rsidR="008D6691" w:rsidRPr="00ED3865" w:rsidRDefault="008D6691" w:rsidP="008D6691">
      <w:pPr>
        <w:rPr>
          <w:b/>
          <w:lang w:val="ru-RU"/>
        </w:rPr>
      </w:pPr>
      <w:r w:rsidRPr="00ED3865">
        <w:rPr>
          <w:b/>
          <w:lang w:val="ru-RU"/>
        </w:rPr>
        <w:t>Природно кретање становништва, Општина Жагубица од 1961. до 202</w:t>
      </w:r>
      <w:r w:rsidR="001D6BDA" w:rsidRPr="00ED3865">
        <w:rPr>
          <w:b/>
          <w:lang w:val="ru-RU"/>
        </w:rPr>
        <w:t>1</w:t>
      </w:r>
      <w:r w:rsidRPr="00ED3865">
        <w:rPr>
          <w:b/>
          <w:lang w:val="ru-RU"/>
        </w:rPr>
        <w:t>. године</w:t>
      </w:r>
    </w:p>
    <w:tbl>
      <w:tblPr>
        <w:tblStyle w:val="GridTable1Light-Accent21"/>
        <w:tblW w:w="0" w:type="auto"/>
        <w:tblLayout w:type="fixed"/>
        <w:tblLook w:val="04A0"/>
      </w:tblPr>
      <w:tblGrid>
        <w:gridCol w:w="918"/>
        <w:gridCol w:w="1800"/>
        <w:gridCol w:w="1530"/>
        <w:gridCol w:w="900"/>
        <w:gridCol w:w="1710"/>
        <w:gridCol w:w="1620"/>
      </w:tblGrid>
      <w:tr w:rsidR="00872889" w:rsidRPr="00FB3986" w:rsidTr="00CB6F73">
        <w:trPr>
          <w:cnfStyle w:val="100000000000"/>
          <w:trHeight w:val="249"/>
        </w:trPr>
        <w:tc>
          <w:tcPr>
            <w:cnfStyle w:val="001000000000"/>
            <w:tcW w:w="918" w:type="dxa"/>
            <w:vMerge w:val="restart"/>
          </w:tcPr>
          <w:p w:rsidR="008D6691" w:rsidRPr="00FB3986" w:rsidRDefault="008D6691" w:rsidP="005F6971">
            <w:pPr>
              <w:rPr>
                <w:b w:val="0"/>
              </w:rPr>
            </w:pPr>
            <w:r w:rsidRPr="00FB3986">
              <w:t>Година</w:t>
            </w:r>
          </w:p>
        </w:tc>
        <w:tc>
          <w:tcPr>
            <w:tcW w:w="1800" w:type="dxa"/>
            <w:vMerge w:val="restart"/>
          </w:tcPr>
          <w:p w:rsidR="008D6691" w:rsidRPr="00FB3986" w:rsidRDefault="008D6691" w:rsidP="005F6971">
            <w:pPr>
              <w:cnfStyle w:val="100000000000"/>
              <w:rPr>
                <w:b w:val="0"/>
              </w:rPr>
            </w:pPr>
            <w:r w:rsidRPr="00FB3986">
              <w:t>Бројстановника</w:t>
            </w:r>
          </w:p>
        </w:tc>
        <w:tc>
          <w:tcPr>
            <w:tcW w:w="1530" w:type="dxa"/>
            <w:vMerge w:val="restart"/>
          </w:tcPr>
          <w:p w:rsidR="008D6691" w:rsidRPr="00FB3986" w:rsidRDefault="008D6691" w:rsidP="005F6971">
            <w:pPr>
              <w:cnfStyle w:val="100000000000"/>
              <w:rPr>
                <w:b w:val="0"/>
              </w:rPr>
            </w:pPr>
            <w:r w:rsidRPr="00FB3986">
              <w:t>Живорођени</w:t>
            </w:r>
          </w:p>
        </w:tc>
        <w:tc>
          <w:tcPr>
            <w:tcW w:w="900" w:type="dxa"/>
            <w:vMerge w:val="restart"/>
          </w:tcPr>
          <w:p w:rsidR="008D6691" w:rsidRPr="00FB3986" w:rsidRDefault="008D6691" w:rsidP="005F6971">
            <w:pPr>
              <w:cnfStyle w:val="100000000000"/>
              <w:rPr>
                <w:b w:val="0"/>
              </w:rPr>
            </w:pPr>
            <w:r w:rsidRPr="00FB3986">
              <w:t>Умрли</w:t>
            </w:r>
          </w:p>
        </w:tc>
        <w:tc>
          <w:tcPr>
            <w:tcW w:w="1710" w:type="dxa"/>
            <w:vMerge w:val="restart"/>
          </w:tcPr>
          <w:p w:rsidR="008D6691" w:rsidRPr="00FB3986" w:rsidRDefault="008D6691" w:rsidP="005F6971">
            <w:pPr>
              <w:cnfStyle w:val="100000000000"/>
              <w:rPr>
                <w:b w:val="0"/>
              </w:rPr>
            </w:pPr>
            <w:r w:rsidRPr="00FB3986">
              <w:t>Природниприраштај</w:t>
            </w:r>
          </w:p>
        </w:tc>
        <w:tc>
          <w:tcPr>
            <w:tcW w:w="1620" w:type="dxa"/>
            <w:vMerge w:val="restart"/>
          </w:tcPr>
          <w:p w:rsidR="008D6691" w:rsidRPr="00FB3986" w:rsidRDefault="008D6691" w:rsidP="005F6971">
            <w:pPr>
              <w:cnfStyle w:val="100000000000"/>
              <w:rPr>
                <w:b w:val="0"/>
              </w:rPr>
            </w:pPr>
            <w:r w:rsidRPr="00FB3986">
              <w:t>Умрлаодојчад</w:t>
            </w:r>
          </w:p>
        </w:tc>
      </w:tr>
      <w:tr w:rsidR="00872889" w:rsidRPr="00FB3986" w:rsidTr="00CB6F73">
        <w:trPr>
          <w:trHeight w:val="272"/>
        </w:trPr>
        <w:tc>
          <w:tcPr>
            <w:cnfStyle w:val="001000000000"/>
            <w:tcW w:w="918" w:type="dxa"/>
            <w:vMerge/>
            <w:tcBorders>
              <w:bottom w:val="single" w:sz="8" w:space="0" w:color="E5D5B7" w:themeColor="accent2" w:themeTint="66"/>
            </w:tcBorders>
          </w:tcPr>
          <w:p w:rsidR="008D6691" w:rsidRPr="00FB3986" w:rsidRDefault="008D6691" w:rsidP="005F6971">
            <w:pPr>
              <w:rPr>
                <w:sz w:val="24"/>
                <w:szCs w:val="24"/>
              </w:rPr>
            </w:pPr>
          </w:p>
        </w:tc>
        <w:tc>
          <w:tcPr>
            <w:tcW w:w="1800" w:type="dxa"/>
            <w:vMerge/>
            <w:tcBorders>
              <w:bottom w:val="single" w:sz="8" w:space="0" w:color="E5D5B7" w:themeColor="accent2" w:themeTint="66"/>
            </w:tcBorders>
          </w:tcPr>
          <w:p w:rsidR="008D6691" w:rsidRPr="00FB3986" w:rsidRDefault="008D6691" w:rsidP="005F6971">
            <w:pPr>
              <w:cnfStyle w:val="000000000000"/>
              <w:rPr>
                <w:sz w:val="24"/>
                <w:szCs w:val="24"/>
              </w:rPr>
            </w:pPr>
          </w:p>
        </w:tc>
        <w:tc>
          <w:tcPr>
            <w:tcW w:w="1530" w:type="dxa"/>
            <w:vMerge/>
            <w:tcBorders>
              <w:bottom w:val="single" w:sz="8" w:space="0" w:color="E5D5B7" w:themeColor="accent2" w:themeTint="66"/>
            </w:tcBorders>
          </w:tcPr>
          <w:p w:rsidR="008D6691" w:rsidRPr="00FB3986" w:rsidRDefault="008D6691" w:rsidP="005F6971">
            <w:pPr>
              <w:cnfStyle w:val="000000000000"/>
              <w:rPr>
                <w:sz w:val="24"/>
                <w:szCs w:val="24"/>
              </w:rPr>
            </w:pPr>
          </w:p>
        </w:tc>
        <w:tc>
          <w:tcPr>
            <w:tcW w:w="900" w:type="dxa"/>
            <w:vMerge/>
            <w:tcBorders>
              <w:bottom w:val="single" w:sz="8" w:space="0" w:color="E5D5B7" w:themeColor="accent2" w:themeTint="66"/>
            </w:tcBorders>
          </w:tcPr>
          <w:p w:rsidR="008D6691" w:rsidRPr="00FB3986" w:rsidRDefault="008D6691" w:rsidP="005F6971">
            <w:pPr>
              <w:cnfStyle w:val="000000000000"/>
              <w:rPr>
                <w:sz w:val="24"/>
                <w:szCs w:val="24"/>
              </w:rPr>
            </w:pPr>
          </w:p>
        </w:tc>
        <w:tc>
          <w:tcPr>
            <w:tcW w:w="1710" w:type="dxa"/>
            <w:vMerge/>
            <w:tcBorders>
              <w:bottom w:val="single" w:sz="8" w:space="0" w:color="E5D5B7" w:themeColor="accent2" w:themeTint="66"/>
            </w:tcBorders>
          </w:tcPr>
          <w:p w:rsidR="008D6691" w:rsidRPr="00FB3986" w:rsidRDefault="008D6691" w:rsidP="005F6971">
            <w:pPr>
              <w:cnfStyle w:val="000000000000"/>
              <w:rPr>
                <w:sz w:val="24"/>
                <w:szCs w:val="24"/>
              </w:rPr>
            </w:pPr>
          </w:p>
        </w:tc>
        <w:tc>
          <w:tcPr>
            <w:tcW w:w="1620" w:type="dxa"/>
            <w:vMerge/>
            <w:tcBorders>
              <w:bottom w:val="single" w:sz="8" w:space="0" w:color="E5D5B7" w:themeColor="accent2" w:themeTint="66"/>
            </w:tcBorders>
          </w:tcPr>
          <w:p w:rsidR="008D6691" w:rsidRPr="00FB3986" w:rsidRDefault="008D6691" w:rsidP="005F6971">
            <w:pPr>
              <w:cnfStyle w:val="000000000000"/>
              <w:rPr>
                <w:sz w:val="24"/>
                <w:szCs w:val="24"/>
              </w:rPr>
            </w:pPr>
          </w:p>
        </w:tc>
      </w:tr>
      <w:tr w:rsidR="00872889" w:rsidRPr="00FB3986" w:rsidTr="00CB6F73">
        <w:tc>
          <w:tcPr>
            <w:cnfStyle w:val="001000000000"/>
            <w:tcW w:w="918" w:type="dxa"/>
            <w:tcBorders>
              <w:top w:val="single" w:sz="8" w:space="0" w:color="E5D5B7" w:themeColor="accent2" w:themeTint="66"/>
            </w:tcBorders>
          </w:tcPr>
          <w:p w:rsidR="008D6691" w:rsidRPr="00FB3986" w:rsidRDefault="008D6691" w:rsidP="005F6971">
            <w:pPr>
              <w:jc w:val="center"/>
              <w:rPr>
                <w:rFonts w:eastAsia="Times New Roman"/>
                <w:b w:val="0"/>
                <w:color w:val="000000"/>
              </w:rPr>
            </w:pPr>
            <w:r w:rsidRPr="00FB3986">
              <w:rPr>
                <w:rFonts w:eastAsia="Times New Roman"/>
                <w:color w:val="000000"/>
              </w:rPr>
              <w:t>1961</w:t>
            </w:r>
          </w:p>
        </w:tc>
        <w:tc>
          <w:tcPr>
            <w:tcW w:w="1800" w:type="dxa"/>
            <w:tcBorders>
              <w:top w:val="single" w:sz="8" w:space="0" w:color="E5D5B7" w:themeColor="accent2" w:themeTint="66"/>
            </w:tcBorders>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22602</w:t>
            </w:r>
          </w:p>
        </w:tc>
        <w:tc>
          <w:tcPr>
            <w:tcW w:w="1530" w:type="dxa"/>
            <w:tcBorders>
              <w:top w:val="single" w:sz="8" w:space="0" w:color="E5D5B7" w:themeColor="accent2" w:themeTint="66"/>
            </w:tcBorders>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299</w:t>
            </w:r>
          </w:p>
        </w:tc>
        <w:tc>
          <w:tcPr>
            <w:tcW w:w="900" w:type="dxa"/>
            <w:tcBorders>
              <w:top w:val="single" w:sz="8" w:space="0" w:color="E5D5B7" w:themeColor="accent2" w:themeTint="66"/>
            </w:tcBorders>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225</w:t>
            </w:r>
          </w:p>
        </w:tc>
        <w:tc>
          <w:tcPr>
            <w:tcW w:w="1710" w:type="dxa"/>
            <w:tcBorders>
              <w:top w:val="single" w:sz="8" w:space="0" w:color="E5D5B7" w:themeColor="accent2" w:themeTint="66"/>
            </w:tcBorders>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74</w:t>
            </w:r>
          </w:p>
        </w:tc>
        <w:tc>
          <w:tcPr>
            <w:tcW w:w="1620" w:type="dxa"/>
            <w:tcBorders>
              <w:top w:val="single" w:sz="8" w:space="0" w:color="E5D5B7" w:themeColor="accent2" w:themeTint="66"/>
            </w:tcBorders>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18</w:t>
            </w:r>
          </w:p>
        </w:tc>
      </w:tr>
      <w:tr w:rsidR="00872889" w:rsidRPr="00FB3986" w:rsidTr="00CB6F73">
        <w:tc>
          <w:tcPr>
            <w:cnfStyle w:val="001000000000"/>
            <w:tcW w:w="918" w:type="dxa"/>
          </w:tcPr>
          <w:p w:rsidR="008D6691" w:rsidRPr="00FB3986" w:rsidRDefault="008D6691" w:rsidP="005F6971">
            <w:pPr>
              <w:jc w:val="center"/>
              <w:rPr>
                <w:rFonts w:eastAsia="Times New Roman"/>
                <w:b w:val="0"/>
                <w:color w:val="000000"/>
              </w:rPr>
            </w:pPr>
            <w:r w:rsidRPr="00FB3986">
              <w:rPr>
                <w:rFonts w:eastAsia="Times New Roman"/>
                <w:color w:val="000000"/>
              </w:rPr>
              <w:t>1971</w:t>
            </w:r>
          </w:p>
        </w:tc>
        <w:tc>
          <w:tcPr>
            <w:tcW w:w="18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21055</w:t>
            </w:r>
          </w:p>
        </w:tc>
        <w:tc>
          <w:tcPr>
            <w:tcW w:w="153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247</w:t>
            </w:r>
          </w:p>
        </w:tc>
        <w:tc>
          <w:tcPr>
            <w:tcW w:w="9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225</w:t>
            </w:r>
          </w:p>
        </w:tc>
        <w:tc>
          <w:tcPr>
            <w:tcW w:w="171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22</w:t>
            </w:r>
          </w:p>
        </w:tc>
        <w:tc>
          <w:tcPr>
            <w:tcW w:w="162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4</w:t>
            </w:r>
          </w:p>
        </w:tc>
      </w:tr>
      <w:tr w:rsidR="00872889" w:rsidRPr="00FB3986" w:rsidTr="00CB6F73">
        <w:tc>
          <w:tcPr>
            <w:cnfStyle w:val="001000000000"/>
            <w:tcW w:w="918" w:type="dxa"/>
          </w:tcPr>
          <w:p w:rsidR="008D6691" w:rsidRPr="00FB3986" w:rsidRDefault="008D6691" w:rsidP="005F6971">
            <w:pPr>
              <w:jc w:val="center"/>
              <w:rPr>
                <w:rFonts w:eastAsia="Times New Roman"/>
                <w:b w:val="0"/>
                <w:color w:val="000000"/>
              </w:rPr>
            </w:pPr>
            <w:r w:rsidRPr="00FB3986">
              <w:rPr>
                <w:rFonts w:eastAsia="Times New Roman"/>
                <w:color w:val="000000"/>
              </w:rPr>
              <w:t>1981</w:t>
            </w:r>
          </w:p>
        </w:tc>
        <w:tc>
          <w:tcPr>
            <w:tcW w:w="18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20275</w:t>
            </w:r>
          </w:p>
        </w:tc>
        <w:tc>
          <w:tcPr>
            <w:tcW w:w="153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159</w:t>
            </w:r>
          </w:p>
        </w:tc>
        <w:tc>
          <w:tcPr>
            <w:tcW w:w="9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261</w:t>
            </w:r>
          </w:p>
        </w:tc>
        <w:tc>
          <w:tcPr>
            <w:tcW w:w="171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-102</w:t>
            </w:r>
          </w:p>
        </w:tc>
        <w:tc>
          <w:tcPr>
            <w:tcW w:w="162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3</w:t>
            </w:r>
          </w:p>
        </w:tc>
      </w:tr>
      <w:tr w:rsidR="00872889" w:rsidRPr="00FB3986" w:rsidTr="00CB6F73">
        <w:tc>
          <w:tcPr>
            <w:cnfStyle w:val="001000000000"/>
            <w:tcW w:w="918" w:type="dxa"/>
          </w:tcPr>
          <w:p w:rsidR="008D6691" w:rsidRPr="00FB3986" w:rsidRDefault="008D6691" w:rsidP="005F6971">
            <w:pPr>
              <w:jc w:val="center"/>
              <w:rPr>
                <w:rFonts w:eastAsia="Times New Roman"/>
                <w:b w:val="0"/>
                <w:color w:val="000000"/>
              </w:rPr>
            </w:pPr>
            <w:r w:rsidRPr="00FB3986">
              <w:rPr>
                <w:rFonts w:eastAsia="Times New Roman"/>
                <w:color w:val="000000"/>
              </w:rPr>
              <w:t>1991</w:t>
            </w:r>
          </w:p>
        </w:tc>
        <w:tc>
          <w:tcPr>
            <w:tcW w:w="18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17777</w:t>
            </w:r>
          </w:p>
        </w:tc>
        <w:tc>
          <w:tcPr>
            <w:tcW w:w="153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177</w:t>
            </w:r>
          </w:p>
        </w:tc>
        <w:tc>
          <w:tcPr>
            <w:tcW w:w="9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255</w:t>
            </w:r>
          </w:p>
        </w:tc>
        <w:tc>
          <w:tcPr>
            <w:tcW w:w="171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-78</w:t>
            </w:r>
          </w:p>
        </w:tc>
        <w:tc>
          <w:tcPr>
            <w:tcW w:w="162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w:t>
            </w:r>
          </w:p>
        </w:tc>
      </w:tr>
      <w:tr w:rsidR="00872889" w:rsidRPr="00FB3986" w:rsidTr="00CB6F73">
        <w:tc>
          <w:tcPr>
            <w:cnfStyle w:val="001000000000"/>
            <w:tcW w:w="918" w:type="dxa"/>
          </w:tcPr>
          <w:p w:rsidR="008D6691" w:rsidRPr="00FB3986" w:rsidRDefault="008D6691" w:rsidP="005F6971">
            <w:pPr>
              <w:jc w:val="center"/>
              <w:rPr>
                <w:rFonts w:eastAsia="Times New Roman"/>
                <w:b w:val="0"/>
                <w:color w:val="000000"/>
              </w:rPr>
            </w:pPr>
            <w:r w:rsidRPr="00FB3986">
              <w:rPr>
                <w:rFonts w:eastAsia="Times New Roman"/>
                <w:color w:val="000000"/>
              </w:rPr>
              <w:t>2001</w:t>
            </w:r>
          </w:p>
        </w:tc>
        <w:tc>
          <w:tcPr>
            <w:tcW w:w="18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16972</w:t>
            </w:r>
          </w:p>
        </w:tc>
        <w:tc>
          <w:tcPr>
            <w:tcW w:w="153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141</w:t>
            </w:r>
          </w:p>
        </w:tc>
        <w:tc>
          <w:tcPr>
            <w:tcW w:w="9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188</w:t>
            </w:r>
          </w:p>
        </w:tc>
        <w:tc>
          <w:tcPr>
            <w:tcW w:w="171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-47</w:t>
            </w:r>
          </w:p>
        </w:tc>
        <w:tc>
          <w:tcPr>
            <w:tcW w:w="162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0</w:t>
            </w:r>
          </w:p>
        </w:tc>
      </w:tr>
      <w:tr w:rsidR="00872889" w:rsidRPr="00FB3986" w:rsidTr="00CB6F73">
        <w:tc>
          <w:tcPr>
            <w:cnfStyle w:val="001000000000"/>
            <w:tcW w:w="918" w:type="dxa"/>
          </w:tcPr>
          <w:p w:rsidR="008D6691" w:rsidRPr="00FB3986" w:rsidRDefault="008D6691" w:rsidP="005F6971">
            <w:pPr>
              <w:jc w:val="center"/>
              <w:rPr>
                <w:rFonts w:eastAsia="Times New Roman"/>
                <w:b w:val="0"/>
                <w:color w:val="000000"/>
              </w:rPr>
            </w:pPr>
            <w:r w:rsidRPr="00FB3986">
              <w:rPr>
                <w:rFonts w:eastAsia="Times New Roman"/>
                <w:color w:val="000000"/>
              </w:rPr>
              <w:t>2011</w:t>
            </w:r>
          </w:p>
        </w:tc>
        <w:tc>
          <w:tcPr>
            <w:tcW w:w="18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12756</w:t>
            </w:r>
          </w:p>
        </w:tc>
        <w:tc>
          <w:tcPr>
            <w:tcW w:w="153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80</w:t>
            </w:r>
          </w:p>
        </w:tc>
        <w:tc>
          <w:tcPr>
            <w:tcW w:w="90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256</w:t>
            </w:r>
          </w:p>
        </w:tc>
        <w:tc>
          <w:tcPr>
            <w:tcW w:w="171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-176</w:t>
            </w:r>
          </w:p>
        </w:tc>
        <w:tc>
          <w:tcPr>
            <w:tcW w:w="1620" w:type="dxa"/>
          </w:tcPr>
          <w:p w:rsidR="008D6691" w:rsidRPr="00FB3986" w:rsidRDefault="008D6691" w:rsidP="005F6971">
            <w:pPr>
              <w:jc w:val="right"/>
              <w:cnfStyle w:val="000000000000"/>
              <w:rPr>
                <w:rFonts w:eastAsia="Times New Roman"/>
                <w:b/>
                <w:color w:val="000000"/>
              </w:rPr>
            </w:pPr>
            <w:r w:rsidRPr="00FB3986">
              <w:rPr>
                <w:rFonts w:eastAsia="Times New Roman"/>
                <w:b/>
                <w:color w:val="000000"/>
              </w:rPr>
              <w:t>0</w:t>
            </w:r>
          </w:p>
        </w:tc>
      </w:tr>
      <w:tr w:rsidR="00872889" w:rsidRPr="00FB3986" w:rsidTr="00CB6F73">
        <w:tc>
          <w:tcPr>
            <w:cnfStyle w:val="001000000000"/>
            <w:tcW w:w="918" w:type="dxa"/>
          </w:tcPr>
          <w:p w:rsidR="008D6691" w:rsidRPr="00525CFA" w:rsidRDefault="008D6691" w:rsidP="005F6971">
            <w:pPr>
              <w:jc w:val="center"/>
              <w:rPr>
                <w:rFonts w:eastAsia="Times New Roman"/>
                <w:color w:val="000000"/>
              </w:rPr>
            </w:pPr>
            <w:r w:rsidRPr="00FB3986">
              <w:rPr>
                <w:rFonts w:eastAsia="Times New Roman"/>
                <w:color w:val="000000"/>
              </w:rPr>
              <w:t>202</w:t>
            </w:r>
            <w:r w:rsidR="001D6BDA">
              <w:rPr>
                <w:rFonts w:eastAsia="Times New Roman"/>
                <w:color w:val="000000"/>
              </w:rPr>
              <w:t>1</w:t>
            </w:r>
          </w:p>
        </w:tc>
        <w:tc>
          <w:tcPr>
            <w:tcW w:w="1800" w:type="dxa"/>
          </w:tcPr>
          <w:p w:rsidR="008D6691" w:rsidRPr="00525CFA" w:rsidRDefault="008D6691" w:rsidP="005F6971">
            <w:pPr>
              <w:jc w:val="right"/>
              <w:cnfStyle w:val="000000000000"/>
              <w:rPr>
                <w:rFonts w:eastAsia="Times New Roman"/>
                <w:color w:val="000000"/>
              </w:rPr>
            </w:pPr>
            <w:r w:rsidRPr="00FB3986">
              <w:rPr>
                <w:rFonts w:eastAsia="Times New Roman"/>
                <w:color w:val="000000"/>
              </w:rPr>
              <w:t>10</w:t>
            </w:r>
            <w:r w:rsidR="001D6BDA">
              <w:rPr>
                <w:rFonts w:eastAsia="Times New Roman"/>
                <w:color w:val="000000"/>
              </w:rPr>
              <w:t>653</w:t>
            </w:r>
          </w:p>
        </w:tc>
        <w:tc>
          <w:tcPr>
            <w:tcW w:w="1530" w:type="dxa"/>
          </w:tcPr>
          <w:p w:rsidR="008D6691" w:rsidRPr="00525CFA" w:rsidRDefault="001D6BDA" w:rsidP="005F6971">
            <w:pPr>
              <w:jc w:val="right"/>
              <w:cnfStyle w:val="000000000000"/>
              <w:rPr>
                <w:rFonts w:eastAsia="Times New Roman"/>
                <w:color w:val="000000"/>
              </w:rPr>
            </w:pPr>
            <w:r>
              <w:rPr>
                <w:rFonts w:eastAsia="Times New Roman"/>
                <w:color w:val="000000"/>
              </w:rPr>
              <w:t>60</w:t>
            </w:r>
          </w:p>
        </w:tc>
        <w:tc>
          <w:tcPr>
            <w:tcW w:w="900" w:type="dxa"/>
          </w:tcPr>
          <w:p w:rsidR="008D6691" w:rsidRPr="00525CFA" w:rsidRDefault="001D6BDA" w:rsidP="005F6971">
            <w:pPr>
              <w:jc w:val="right"/>
              <w:cnfStyle w:val="000000000000"/>
              <w:rPr>
                <w:rFonts w:eastAsia="Times New Roman"/>
                <w:color w:val="000000"/>
              </w:rPr>
            </w:pPr>
            <w:r>
              <w:rPr>
                <w:rFonts w:eastAsia="Times New Roman"/>
                <w:color w:val="000000"/>
              </w:rPr>
              <w:t>282</w:t>
            </w:r>
          </w:p>
        </w:tc>
        <w:tc>
          <w:tcPr>
            <w:tcW w:w="1710" w:type="dxa"/>
          </w:tcPr>
          <w:p w:rsidR="008D6691" w:rsidRPr="00525CFA" w:rsidRDefault="001D6BDA" w:rsidP="001D6BDA">
            <w:pPr>
              <w:jc w:val="right"/>
              <w:cnfStyle w:val="000000000000"/>
              <w:rPr>
                <w:rFonts w:eastAsia="Times New Roman"/>
                <w:color w:val="000000"/>
              </w:rPr>
            </w:pPr>
            <w:r>
              <w:rPr>
                <w:rFonts w:eastAsia="Times New Roman"/>
                <w:color w:val="000000"/>
              </w:rPr>
              <w:t xml:space="preserve"> -222</w:t>
            </w:r>
          </w:p>
        </w:tc>
        <w:tc>
          <w:tcPr>
            <w:tcW w:w="1620" w:type="dxa"/>
          </w:tcPr>
          <w:p w:rsidR="008D6691" w:rsidRPr="00525CFA" w:rsidRDefault="001D6BDA" w:rsidP="005F6971">
            <w:pPr>
              <w:jc w:val="right"/>
              <w:cnfStyle w:val="000000000000"/>
              <w:rPr>
                <w:rFonts w:eastAsia="Times New Roman"/>
                <w:color w:val="000000"/>
              </w:rPr>
            </w:pPr>
            <w:r>
              <w:rPr>
                <w:rFonts w:eastAsia="Times New Roman"/>
                <w:color w:val="000000"/>
              </w:rPr>
              <w:t>0</w:t>
            </w:r>
          </w:p>
        </w:tc>
      </w:tr>
    </w:tbl>
    <w:p w:rsidR="008D6691" w:rsidRPr="00ED3865" w:rsidRDefault="008D6691" w:rsidP="008D6691">
      <w:pPr>
        <w:autoSpaceDE w:val="0"/>
        <w:autoSpaceDN w:val="0"/>
        <w:adjustRightInd w:val="0"/>
        <w:spacing w:after="120" w:line="240" w:lineRule="auto"/>
        <w:jc w:val="both"/>
        <w:rPr>
          <w:i/>
          <w:lang w:val="ru-RU"/>
        </w:rPr>
      </w:pPr>
      <w:r w:rsidRPr="00ED3865">
        <w:rPr>
          <w:i/>
          <w:lang w:val="ru-RU"/>
        </w:rPr>
        <w:t>Извор података: Витална статистика, РЗС, јануар 202</w:t>
      </w:r>
      <w:r w:rsidR="001D6BDA" w:rsidRPr="00ED3865">
        <w:rPr>
          <w:i/>
          <w:lang w:val="ru-RU"/>
        </w:rPr>
        <w:t>3</w:t>
      </w:r>
    </w:p>
    <w:p w:rsidR="002B283E" w:rsidRPr="00ED3865" w:rsidRDefault="008D6691" w:rsidP="00F37D60">
      <w:pPr>
        <w:spacing w:line="240" w:lineRule="auto"/>
        <w:jc w:val="both"/>
        <w:rPr>
          <w:lang w:val="ru-RU"/>
        </w:rPr>
      </w:pPr>
      <w:r w:rsidRPr="00ED3865">
        <w:rPr>
          <w:lang w:val="ru-RU"/>
        </w:rPr>
        <w:t>Овом тренду доприносе и интезивне миграције становништва, најчешће село-град, исељавање из општине у веће центре, а врло је чест и одлазак становништва у иностранство углавном из економских разлога.</w:t>
      </w:r>
      <w:r w:rsidR="002B283E" w:rsidRPr="00ED3865">
        <w:rPr>
          <w:lang w:val="ru-RU"/>
        </w:rPr>
        <w:t xml:space="preserve">Негативни демографски трендови су довели до тога да је општина Жагубица релативно “стара” општина са просечном старошћу становништва од </w:t>
      </w:r>
      <w:r w:rsidRPr="00ED3865">
        <w:rPr>
          <w:lang w:val="ru-RU"/>
        </w:rPr>
        <w:t>49</w:t>
      </w:r>
      <w:r w:rsidR="002B283E" w:rsidRPr="00ED3865">
        <w:rPr>
          <w:lang w:val="ru-RU"/>
        </w:rPr>
        <w:t xml:space="preserve"> године</w:t>
      </w:r>
      <w:r w:rsidRPr="00ED3865">
        <w:rPr>
          <w:lang w:val="ru-RU"/>
        </w:rPr>
        <w:t xml:space="preserve"> и </w:t>
      </w:r>
      <w:r w:rsidR="002B283E" w:rsidRPr="00ED3865">
        <w:rPr>
          <w:lang w:val="ru-RU"/>
        </w:rPr>
        <w:t xml:space="preserve">најстарија је општина у Браничевском округу. </w:t>
      </w:r>
    </w:p>
    <w:p w:rsidR="0021702A" w:rsidRPr="00ED3865" w:rsidRDefault="001A61FE" w:rsidP="0021702A">
      <w:pPr>
        <w:spacing w:after="120" w:line="240" w:lineRule="auto"/>
        <w:jc w:val="both"/>
        <w:rPr>
          <w:b/>
          <w:lang w:val="ru-RU"/>
        </w:rPr>
      </w:pPr>
      <w:r w:rsidRPr="00ED3865">
        <w:rPr>
          <w:b/>
          <w:lang w:val="ru-RU"/>
        </w:rPr>
        <w:t>Становништво у општини Жагубица према старосним групама и полу, 20</w:t>
      </w:r>
      <w:r w:rsidR="008D6691" w:rsidRPr="00ED3865">
        <w:rPr>
          <w:b/>
          <w:lang w:val="ru-RU"/>
        </w:rPr>
        <w:t>20</w:t>
      </w:r>
      <w:r w:rsidRPr="00ED3865">
        <w:rPr>
          <w:b/>
          <w:lang w:val="ru-RU"/>
        </w:rPr>
        <w:t xml:space="preserve"> – 202</w:t>
      </w:r>
      <w:r w:rsidR="008D6691" w:rsidRPr="00ED3865">
        <w:rPr>
          <w:b/>
          <w:lang w:val="ru-RU"/>
        </w:rPr>
        <w:t>1</w:t>
      </w:r>
      <w:r w:rsidRPr="00ED3865">
        <w:rPr>
          <w:b/>
          <w:lang w:val="ru-RU"/>
        </w:rPr>
        <w:t>.</w:t>
      </w:r>
    </w:p>
    <w:tbl>
      <w:tblPr>
        <w:tblStyle w:val="GridTable1Light-Accent21"/>
        <w:tblW w:w="0" w:type="auto"/>
        <w:tblLook w:val="04A0"/>
      </w:tblPr>
      <w:tblGrid>
        <w:gridCol w:w="3160"/>
        <w:gridCol w:w="1448"/>
        <w:gridCol w:w="1620"/>
        <w:gridCol w:w="1620"/>
        <w:gridCol w:w="1710"/>
      </w:tblGrid>
      <w:tr w:rsidR="0021702A" w:rsidRPr="006D4CCB" w:rsidTr="00A54DE5">
        <w:trPr>
          <w:cnfStyle w:val="100000000000"/>
        </w:trPr>
        <w:tc>
          <w:tcPr>
            <w:cnfStyle w:val="001000000000"/>
            <w:tcW w:w="1900" w:type="dxa"/>
            <w:vMerge w:val="restart"/>
          </w:tcPr>
          <w:p w:rsidR="0021702A" w:rsidRPr="00ED3865" w:rsidRDefault="001A61FE" w:rsidP="001A61FE">
            <w:pPr>
              <w:spacing w:after="120"/>
              <w:rPr>
                <w:sz w:val="24"/>
                <w:szCs w:val="24"/>
                <w:highlight w:val="darkRed"/>
                <w:lang w:val="ru-RU"/>
              </w:rPr>
            </w:pPr>
            <w:r w:rsidRPr="00ED3865">
              <w:rPr>
                <w:color w:val="FFFFFF"/>
                <w:sz w:val="24"/>
                <w:szCs w:val="24"/>
                <w:lang w:val="ru-RU"/>
              </w:rPr>
              <w:t xml:space="preserve">СтаСновништво у општини Жагубица према старосним групама и полу, 2019 – </w:t>
            </w:r>
            <w:r w:rsidRPr="00ED3865">
              <w:rPr>
                <w:sz w:val="24"/>
                <w:szCs w:val="24"/>
                <w:lang w:val="ru-RU"/>
              </w:rPr>
              <w:t>Старосне групе</w:t>
            </w:r>
          </w:p>
        </w:tc>
        <w:tc>
          <w:tcPr>
            <w:tcW w:w="3068" w:type="dxa"/>
            <w:gridSpan w:val="2"/>
          </w:tcPr>
          <w:p w:rsidR="0021702A" w:rsidRPr="006D4CCB" w:rsidRDefault="0021702A" w:rsidP="0021702A">
            <w:pPr>
              <w:spacing w:after="120"/>
              <w:jc w:val="center"/>
              <w:cnfStyle w:val="100000000000"/>
              <w:rPr>
                <w:b w:val="0"/>
              </w:rPr>
            </w:pPr>
            <w:r w:rsidRPr="006D4CCB">
              <w:t>20</w:t>
            </w:r>
            <w:r w:rsidR="008D6691">
              <w:rPr>
                <w:b w:val="0"/>
              </w:rPr>
              <w:t>20</w:t>
            </w:r>
          </w:p>
        </w:tc>
        <w:tc>
          <w:tcPr>
            <w:tcW w:w="3330" w:type="dxa"/>
            <w:gridSpan w:val="2"/>
          </w:tcPr>
          <w:p w:rsidR="0021702A" w:rsidRPr="00525CFA" w:rsidRDefault="0021702A" w:rsidP="0021702A">
            <w:pPr>
              <w:spacing w:after="120"/>
              <w:jc w:val="center"/>
              <w:cnfStyle w:val="100000000000"/>
              <w:rPr>
                <w:b w:val="0"/>
              </w:rPr>
            </w:pPr>
            <w:r w:rsidRPr="006D4CCB">
              <w:t>202</w:t>
            </w:r>
            <w:r w:rsidR="008D6691">
              <w:rPr>
                <w:b w:val="0"/>
              </w:rPr>
              <w:t>1</w:t>
            </w:r>
          </w:p>
        </w:tc>
      </w:tr>
      <w:tr w:rsidR="0021702A" w:rsidRPr="006D4CCB" w:rsidTr="006A0CA4">
        <w:trPr>
          <w:trHeight w:val="1158"/>
        </w:trPr>
        <w:tc>
          <w:tcPr>
            <w:cnfStyle w:val="001000000000"/>
            <w:tcW w:w="1900" w:type="dxa"/>
            <w:vMerge/>
          </w:tcPr>
          <w:p w:rsidR="0021702A" w:rsidRPr="006D4CCB" w:rsidRDefault="0021702A" w:rsidP="0021702A">
            <w:pPr>
              <w:spacing w:after="120"/>
              <w:jc w:val="both"/>
              <w:rPr>
                <w:color w:val="FFFFFF"/>
                <w:sz w:val="24"/>
                <w:szCs w:val="24"/>
              </w:rPr>
            </w:pPr>
          </w:p>
        </w:tc>
        <w:tc>
          <w:tcPr>
            <w:tcW w:w="1448" w:type="dxa"/>
          </w:tcPr>
          <w:p w:rsidR="0021702A" w:rsidRPr="006D4CCB" w:rsidRDefault="003A588C" w:rsidP="0021702A">
            <w:pPr>
              <w:spacing w:after="120"/>
              <w:jc w:val="center"/>
              <w:cnfStyle w:val="000000000000"/>
              <w:rPr>
                <w:b/>
              </w:rPr>
            </w:pPr>
            <w:r w:rsidRPr="006D4CCB">
              <w:rPr>
                <w:b/>
              </w:rPr>
              <w:t>Ж</w:t>
            </w:r>
          </w:p>
        </w:tc>
        <w:tc>
          <w:tcPr>
            <w:tcW w:w="1620" w:type="dxa"/>
          </w:tcPr>
          <w:p w:rsidR="0021702A" w:rsidRPr="006D4CCB" w:rsidRDefault="003A588C" w:rsidP="0021702A">
            <w:pPr>
              <w:spacing w:after="120"/>
              <w:jc w:val="center"/>
              <w:cnfStyle w:val="000000000000"/>
              <w:rPr>
                <w:b/>
              </w:rPr>
            </w:pPr>
            <w:r w:rsidRPr="006D4CCB">
              <w:rPr>
                <w:b/>
              </w:rPr>
              <w:t>М</w:t>
            </w:r>
          </w:p>
        </w:tc>
        <w:tc>
          <w:tcPr>
            <w:tcW w:w="1620" w:type="dxa"/>
          </w:tcPr>
          <w:p w:rsidR="0021702A" w:rsidRPr="006D4CCB" w:rsidRDefault="003A588C" w:rsidP="0021702A">
            <w:pPr>
              <w:spacing w:after="120"/>
              <w:jc w:val="center"/>
              <w:cnfStyle w:val="000000000000"/>
              <w:rPr>
                <w:b/>
              </w:rPr>
            </w:pPr>
            <w:r w:rsidRPr="006D4CCB">
              <w:rPr>
                <w:b/>
              </w:rPr>
              <w:t>Ж</w:t>
            </w:r>
          </w:p>
        </w:tc>
        <w:tc>
          <w:tcPr>
            <w:tcW w:w="1710" w:type="dxa"/>
          </w:tcPr>
          <w:p w:rsidR="0021702A" w:rsidRPr="006D4CCB" w:rsidRDefault="0021702A" w:rsidP="0021702A">
            <w:pPr>
              <w:spacing w:after="120"/>
              <w:jc w:val="center"/>
              <w:cnfStyle w:val="000000000000"/>
              <w:rPr>
                <w:b/>
              </w:rPr>
            </w:pPr>
            <w:r w:rsidRPr="006D4CCB">
              <w:rPr>
                <w:b/>
              </w:rPr>
              <w:t>M</w:t>
            </w:r>
          </w:p>
        </w:tc>
      </w:tr>
      <w:tr w:rsidR="001D6BDA" w:rsidRPr="006D4CCB" w:rsidTr="00A54DE5">
        <w:tc>
          <w:tcPr>
            <w:cnfStyle w:val="001000000000"/>
            <w:tcW w:w="1900" w:type="dxa"/>
          </w:tcPr>
          <w:p w:rsidR="001D6BDA" w:rsidRPr="00ED3865" w:rsidRDefault="001D6BDA" w:rsidP="001D6BDA">
            <w:pPr>
              <w:jc w:val="both"/>
              <w:rPr>
                <w:lang w:val="ru-RU"/>
              </w:rPr>
            </w:pPr>
            <w:r w:rsidRPr="00ED3865">
              <w:rPr>
                <w:lang w:val="ru-RU"/>
              </w:rPr>
              <w:t>Деца старости до 6 година (предшколски узраст)</w:t>
            </w:r>
          </w:p>
        </w:tc>
        <w:tc>
          <w:tcPr>
            <w:tcW w:w="1448" w:type="dxa"/>
          </w:tcPr>
          <w:p w:rsidR="001D6BDA" w:rsidRPr="006D4CCB" w:rsidRDefault="001D6BDA" w:rsidP="001D6BDA">
            <w:pPr>
              <w:jc w:val="center"/>
              <w:cnfStyle w:val="000000000000"/>
            </w:pPr>
            <w:r w:rsidRPr="006D4CCB">
              <w:t>235</w:t>
            </w:r>
          </w:p>
        </w:tc>
        <w:tc>
          <w:tcPr>
            <w:tcW w:w="1620" w:type="dxa"/>
          </w:tcPr>
          <w:p w:rsidR="001D6BDA" w:rsidRPr="006D4CCB" w:rsidRDefault="001D6BDA" w:rsidP="001D6BDA">
            <w:pPr>
              <w:jc w:val="center"/>
              <w:cnfStyle w:val="000000000000"/>
            </w:pPr>
            <w:r w:rsidRPr="006D4CCB">
              <w:t>239</w:t>
            </w:r>
          </w:p>
        </w:tc>
        <w:tc>
          <w:tcPr>
            <w:tcW w:w="1620" w:type="dxa"/>
          </w:tcPr>
          <w:p w:rsidR="001D6BDA" w:rsidRPr="006D4CCB" w:rsidRDefault="001D6BDA" w:rsidP="001D6BDA">
            <w:pPr>
              <w:jc w:val="center"/>
              <w:cnfStyle w:val="000000000000"/>
            </w:pPr>
            <w:r>
              <w:t>225</w:t>
            </w:r>
          </w:p>
        </w:tc>
        <w:tc>
          <w:tcPr>
            <w:tcW w:w="1710" w:type="dxa"/>
          </w:tcPr>
          <w:p w:rsidR="001D6BDA" w:rsidRPr="006D4CCB" w:rsidRDefault="001D6BDA" w:rsidP="001D6BDA">
            <w:pPr>
              <w:jc w:val="center"/>
              <w:cnfStyle w:val="000000000000"/>
            </w:pPr>
            <w:r>
              <w:t>227</w:t>
            </w:r>
          </w:p>
        </w:tc>
      </w:tr>
      <w:tr w:rsidR="001D6BDA" w:rsidRPr="006D4CCB" w:rsidTr="00A54DE5">
        <w:tc>
          <w:tcPr>
            <w:cnfStyle w:val="001000000000"/>
            <w:tcW w:w="1900" w:type="dxa"/>
          </w:tcPr>
          <w:p w:rsidR="001D6BDA" w:rsidRPr="00ED3865" w:rsidRDefault="001D6BDA" w:rsidP="001D6BDA">
            <w:pPr>
              <w:jc w:val="both"/>
              <w:rPr>
                <w:lang w:val="ru-RU"/>
              </w:rPr>
            </w:pPr>
            <w:r w:rsidRPr="00ED3865">
              <w:rPr>
                <w:lang w:val="ru-RU"/>
              </w:rPr>
              <w:t>Деца старости 7 – 14 година (узраст основне школе)</w:t>
            </w:r>
          </w:p>
        </w:tc>
        <w:tc>
          <w:tcPr>
            <w:tcW w:w="1448" w:type="dxa"/>
          </w:tcPr>
          <w:p w:rsidR="001D6BDA" w:rsidRPr="006D4CCB" w:rsidRDefault="001D6BDA" w:rsidP="001D6BDA">
            <w:pPr>
              <w:jc w:val="center"/>
              <w:cnfStyle w:val="000000000000"/>
            </w:pPr>
            <w:r w:rsidRPr="006D4CCB">
              <w:t>321</w:t>
            </w:r>
          </w:p>
        </w:tc>
        <w:tc>
          <w:tcPr>
            <w:tcW w:w="1620" w:type="dxa"/>
          </w:tcPr>
          <w:p w:rsidR="001D6BDA" w:rsidRPr="006D4CCB" w:rsidRDefault="001D6BDA" w:rsidP="001D6BDA">
            <w:pPr>
              <w:jc w:val="center"/>
              <w:cnfStyle w:val="000000000000"/>
            </w:pPr>
            <w:r w:rsidRPr="006D4CCB">
              <w:t>341</w:t>
            </w:r>
          </w:p>
        </w:tc>
        <w:tc>
          <w:tcPr>
            <w:tcW w:w="1620" w:type="dxa"/>
          </w:tcPr>
          <w:p w:rsidR="001D6BDA" w:rsidRPr="006D4CCB" w:rsidRDefault="001D6BDA" w:rsidP="001D6BDA">
            <w:pPr>
              <w:jc w:val="center"/>
              <w:cnfStyle w:val="000000000000"/>
            </w:pPr>
            <w:r>
              <w:t>312</w:t>
            </w:r>
          </w:p>
        </w:tc>
        <w:tc>
          <w:tcPr>
            <w:tcW w:w="1710" w:type="dxa"/>
          </w:tcPr>
          <w:p w:rsidR="001D6BDA" w:rsidRPr="006D4CCB" w:rsidRDefault="001D6BDA" w:rsidP="001D6BDA">
            <w:pPr>
              <w:jc w:val="center"/>
              <w:cnfStyle w:val="000000000000"/>
            </w:pPr>
            <w:r>
              <w:t>320</w:t>
            </w:r>
          </w:p>
        </w:tc>
      </w:tr>
      <w:tr w:rsidR="001D6BDA" w:rsidRPr="006D4CCB" w:rsidTr="00A54DE5">
        <w:tc>
          <w:tcPr>
            <w:cnfStyle w:val="001000000000"/>
            <w:tcW w:w="1900" w:type="dxa"/>
          </w:tcPr>
          <w:p w:rsidR="001D6BDA" w:rsidRPr="00ED3865" w:rsidRDefault="001D6BDA" w:rsidP="001D6BDA">
            <w:pPr>
              <w:jc w:val="both"/>
              <w:rPr>
                <w:lang w:val="ru-RU"/>
              </w:rPr>
            </w:pPr>
            <w:r w:rsidRPr="00ED3865">
              <w:rPr>
                <w:lang w:val="ru-RU"/>
              </w:rPr>
              <w:t>Деца старости 15 – 18 година (узраст средње школе)</w:t>
            </w:r>
          </w:p>
        </w:tc>
        <w:tc>
          <w:tcPr>
            <w:tcW w:w="1448" w:type="dxa"/>
          </w:tcPr>
          <w:p w:rsidR="001D6BDA" w:rsidRPr="006D4CCB" w:rsidRDefault="001D6BDA" w:rsidP="001D6BDA">
            <w:pPr>
              <w:jc w:val="center"/>
              <w:cnfStyle w:val="000000000000"/>
            </w:pPr>
            <w:r w:rsidRPr="006D4CCB">
              <w:t>216</w:t>
            </w:r>
          </w:p>
        </w:tc>
        <w:tc>
          <w:tcPr>
            <w:tcW w:w="1620" w:type="dxa"/>
          </w:tcPr>
          <w:p w:rsidR="001D6BDA" w:rsidRPr="006D4CCB" w:rsidRDefault="001D6BDA" w:rsidP="001D6BDA">
            <w:pPr>
              <w:jc w:val="center"/>
              <w:cnfStyle w:val="000000000000"/>
            </w:pPr>
            <w:r w:rsidRPr="006D4CCB">
              <w:t>219</w:t>
            </w:r>
          </w:p>
        </w:tc>
        <w:tc>
          <w:tcPr>
            <w:tcW w:w="1620" w:type="dxa"/>
          </w:tcPr>
          <w:p w:rsidR="001D6BDA" w:rsidRPr="006D4CCB" w:rsidRDefault="001D6BDA" w:rsidP="001D6BDA">
            <w:pPr>
              <w:jc w:val="center"/>
              <w:cnfStyle w:val="000000000000"/>
            </w:pPr>
            <w:r>
              <w:t>203</w:t>
            </w:r>
          </w:p>
        </w:tc>
        <w:tc>
          <w:tcPr>
            <w:tcW w:w="1710" w:type="dxa"/>
          </w:tcPr>
          <w:p w:rsidR="001D6BDA" w:rsidRPr="006D4CCB" w:rsidRDefault="001D6BDA" w:rsidP="001D6BDA">
            <w:pPr>
              <w:jc w:val="center"/>
              <w:cnfStyle w:val="000000000000"/>
            </w:pPr>
            <w:r>
              <w:t>212</w:t>
            </w:r>
          </w:p>
        </w:tc>
      </w:tr>
      <w:tr w:rsidR="001D6BDA" w:rsidRPr="006D4CCB" w:rsidTr="00A54DE5">
        <w:tc>
          <w:tcPr>
            <w:cnfStyle w:val="001000000000"/>
            <w:tcW w:w="1900" w:type="dxa"/>
          </w:tcPr>
          <w:p w:rsidR="001D6BDA" w:rsidRPr="006D4CCB" w:rsidRDefault="001D6BDA" w:rsidP="001D6BDA">
            <w:pPr>
              <w:jc w:val="both"/>
            </w:pPr>
            <w:r w:rsidRPr="006D4CCB">
              <w:t>Децастарости 0 – 17 година</w:t>
            </w:r>
          </w:p>
        </w:tc>
        <w:tc>
          <w:tcPr>
            <w:tcW w:w="1448" w:type="dxa"/>
          </w:tcPr>
          <w:p w:rsidR="001D6BDA" w:rsidRPr="006D4CCB" w:rsidRDefault="001D6BDA" w:rsidP="001D6BDA">
            <w:pPr>
              <w:jc w:val="center"/>
              <w:cnfStyle w:val="000000000000"/>
            </w:pPr>
            <w:r w:rsidRPr="006D4CCB">
              <w:t>715</w:t>
            </w:r>
          </w:p>
        </w:tc>
        <w:tc>
          <w:tcPr>
            <w:tcW w:w="1620" w:type="dxa"/>
          </w:tcPr>
          <w:p w:rsidR="001D6BDA" w:rsidRPr="006D4CCB" w:rsidRDefault="001D6BDA" w:rsidP="001D6BDA">
            <w:pPr>
              <w:jc w:val="center"/>
              <w:cnfStyle w:val="000000000000"/>
            </w:pPr>
            <w:r w:rsidRPr="006D4CCB">
              <w:t>735</w:t>
            </w:r>
          </w:p>
        </w:tc>
        <w:tc>
          <w:tcPr>
            <w:tcW w:w="1620" w:type="dxa"/>
          </w:tcPr>
          <w:p w:rsidR="001D6BDA" w:rsidRPr="006D4CCB" w:rsidRDefault="001D6BDA" w:rsidP="001D6BDA">
            <w:pPr>
              <w:jc w:val="center"/>
              <w:cnfStyle w:val="000000000000"/>
            </w:pPr>
            <w:r>
              <w:t>686</w:t>
            </w:r>
          </w:p>
        </w:tc>
        <w:tc>
          <w:tcPr>
            <w:tcW w:w="1710" w:type="dxa"/>
          </w:tcPr>
          <w:p w:rsidR="001D6BDA" w:rsidRPr="006D4CCB" w:rsidRDefault="001D6BDA" w:rsidP="001D6BDA">
            <w:pPr>
              <w:jc w:val="center"/>
              <w:cnfStyle w:val="000000000000"/>
            </w:pPr>
            <w:r>
              <w:t>708</w:t>
            </w:r>
          </w:p>
        </w:tc>
      </w:tr>
      <w:tr w:rsidR="001D6BDA" w:rsidRPr="006D4CCB" w:rsidTr="00A54DE5">
        <w:tc>
          <w:tcPr>
            <w:cnfStyle w:val="001000000000"/>
            <w:tcW w:w="1900" w:type="dxa"/>
          </w:tcPr>
          <w:p w:rsidR="001D6BDA" w:rsidRPr="006D4CCB" w:rsidRDefault="001D6BDA" w:rsidP="001D6BDA">
            <w:pPr>
              <w:jc w:val="both"/>
            </w:pPr>
            <w:r w:rsidRPr="006D4CCB">
              <w:t>Бројмладих 15 – 29 година</w:t>
            </w:r>
          </w:p>
        </w:tc>
        <w:tc>
          <w:tcPr>
            <w:tcW w:w="1448" w:type="dxa"/>
          </w:tcPr>
          <w:p w:rsidR="001D6BDA" w:rsidRPr="006D4CCB" w:rsidRDefault="001D6BDA" w:rsidP="001D6BDA">
            <w:pPr>
              <w:jc w:val="center"/>
              <w:cnfStyle w:val="000000000000"/>
            </w:pPr>
            <w:r w:rsidRPr="006D4CCB">
              <w:t>820</w:t>
            </w:r>
          </w:p>
        </w:tc>
        <w:tc>
          <w:tcPr>
            <w:tcW w:w="1620" w:type="dxa"/>
          </w:tcPr>
          <w:p w:rsidR="001D6BDA" w:rsidRPr="006D4CCB" w:rsidRDefault="001D6BDA" w:rsidP="001D6BDA">
            <w:pPr>
              <w:jc w:val="center"/>
              <w:cnfStyle w:val="000000000000"/>
            </w:pPr>
            <w:r w:rsidRPr="006D4CCB">
              <w:t>931</w:t>
            </w:r>
          </w:p>
        </w:tc>
        <w:tc>
          <w:tcPr>
            <w:tcW w:w="1620" w:type="dxa"/>
          </w:tcPr>
          <w:p w:rsidR="001D6BDA" w:rsidRPr="006D4CCB" w:rsidRDefault="001D6BDA" w:rsidP="001D6BDA">
            <w:pPr>
              <w:jc w:val="center"/>
              <w:cnfStyle w:val="000000000000"/>
            </w:pPr>
            <w:r>
              <w:t>798</w:t>
            </w:r>
          </w:p>
        </w:tc>
        <w:tc>
          <w:tcPr>
            <w:tcW w:w="1710" w:type="dxa"/>
          </w:tcPr>
          <w:p w:rsidR="001D6BDA" w:rsidRPr="006D4CCB" w:rsidRDefault="001D6BDA" w:rsidP="001D6BDA">
            <w:pPr>
              <w:jc w:val="center"/>
              <w:cnfStyle w:val="000000000000"/>
            </w:pPr>
            <w:r>
              <w:t>914</w:t>
            </w:r>
          </w:p>
        </w:tc>
      </w:tr>
      <w:tr w:rsidR="001D6BDA" w:rsidRPr="006D4CCB" w:rsidTr="00A54DE5">
        <w:tc>
          <w:tcPr>
            <w:cnfStyle w:val="001000000000"/>
            <w:tcW w:w="1900" w:type="dxa"/>
          </w:tcPr>
          <w:p w:rsidR="001D6BDA" w:rsidRPr="006D4CCB" w:rsidRDefault="001D6BDA" w:rsidP="001D6BDA">
            <w:pPr>
              <w:jc w:val="both"/>
            </w:pPr>
            <w:r w:rsidRPr="006D4CCB">
              <w:t>Радниконтигентстановништва (15 – 64 година)</w:t>
            </w:r>
          </w:p>
        </w:tc>
        <w:tc>
          <w:tcPr>
            <w:tcW w:w="1448" w:type="dxa"/>
          </w:tcPr>
          <w:p w:rsidR="001D6BDA" w:rsidRPr="006D4CCB" w:rsidRDefault="001D6BDA" w:rsidP="001D6BDA">
            <w:pPr>
              <w:jc w:val="center"/>
              <w:cnfStyle w:val="000000000000"/>
            </w:pPr>
            <w:r w:rsidRPr="006D4CCB">
              <w:t>3033</w:t>
            </w:r>
          </w:p>
        </w:tc>
        <w:tc>
          <w:tcPr>
            <w:tcW w:w="1620" w:type="dxa"/>
          </w:tcPr>
          <w:p w:rsidR="001D6BDA" w:rsidRPr="006D4CCB" w:rsidRDefault="001D6BDA" w:rsidP="001D6BDA">
            <w:pPr>
              <w:jc w:val="center"/>
              <w:cnfStyle w:val="000000000000"/>
            </w:pPr>
            <w:r w:rsidRPr="006D4CCB">
              <w:t>3314</w:t>
            </w:r>
          </w:p>
        </w:tc>
        <w:tc>
          <w:tcPr>
            <w:tcW w:w="1620" w:type="dxa"/>
          </w:tcPr>
          <w:p w:rsidR="001D6BDA" w:rsidRPr="006D4CCB" w:rsidRDefault="001D6BDA" w:rsidP="001D6BDA">
            <w:pPr>
              <w:jc w:val="center"/>
              <w:cnfStyle w:val="000000000000"/>
            </w:pPr>
            <w:r>
              <w:t>2950</w:t>
            </w:r>
          </w:p>
        </w:tc>
        <w:tc>
          <w:tcPr>
            <w:tcW w:w="1710" w:type="dxa"/>
          </w:tcPr>
          <w:p w:rsidR="001D6BDA" w:rsidRPr="006D4CCB" w:rsidRDefault="001D6BDA" w:rsidP="001D6BDA">
            <w:pPr>
              <w:jc w:val="center"/>
              <w:cnfStyle w:val="000000000000"/>
            </w:pPr>
            <w:r>
              <w:t>3250</w:t>
            </w:r>
          </w:p>
        </w:tc>
      </w:tr>
      <w:tr w:rsidR="001D6BDA" w:rsidRPr="006D4CCB" w:rsidTr="00A54DE5">
        <w:tc>
          <w:tcPr>
            <w:cnfStyle w:val="001000000000"/>
            <w:tcW w:w="1900" w:type="dxa"/>
          </w:tcPr>
          <w:p w:rsidR="001D6BDA" w:rsidRPr="006D4CCB" w:rsidRDefault="001D6BDA" w:rsidP="001D6BDA">
            <w:pPr>
              <w:jc w:val="both"/>
            </w:pPr>
            <w:r w:rsidRPr="006D4CCB">
              <w:lastRenderedPageBreak/>
              <w:t>Укупанбројстановника</w:t>
            </w:r>
          </w:p>
        </w:tc>
        <w:tc>
          <w:tcPr>
            <w:tcW w:w="1448" w:type="dxa"/>
          </w:tcPr>
          <w:p w:rsidR="001D6BDA" w:rsidRPr="006D4CCB" w:rsidRDefault="001D6BDA" w:rsidP="001D6BDA">
            <w:pPr>
              <w:jc w:val="center"/>
              <w:cnfStyle w:val="000000000000"/>
            </w:pPr>
            <w:r w:rsidRPr="006D4CCB">
              <w:t>5545</w:t>
            </w:r>
          </w:p>
        </w:tc>
        <w:tc>
          <w:tcPr>
            <w:tcW w:w="1620" w:type="dxa"/>
          </w:tcPr>
          <w:p w:rsidR="001D6BDA" w:rsidRPr="006D4CCB" w:rsidRDefault="001D6BDA" w:rsidP="001D6BDA">
            <w:pPr>
              <w:jc w:val="center"/>
              <w:cnfStyle w:val="000000000000"/>
            </w:pPr>
            <w:r w:rsidRPr="006D4CCB">
              <w:t>5375</w:t>
            </w:r>
          </w:p>
        </w:tc>
        <w:tc>
          <w:tcPr>
            <w:tcW w:w="1620" w:type="dxa"/>
          </w:tcPr>
          <w:p w:rsidR="001D6BDA" w:rsidRPr="006D4CCB" w:rsidRDefault="001D6BDA" w:rsidP="001D6BDA">
            <w:pPr>
              <w:jc w:val="center"/>
              <w:cnfStyle w:val="000000000000"/>
            </w:pPr>
            <w:r>
              <w:t>5403</w:t>
            </w:r>
          </w:p>
        </w:tc>
        <w:tc>
          <w:tcPr>
            <w:tcW w:w="1710" w:type="dxa"/>
          </w:tcPr>
          <w:p w:rsidR="001D6BDA" w:rsidRPr="006D4CCB" w:rsidRDefault="001D6BDA" w:rsidP="001D6BDA">
            <w:pPr>
              <w:jc w:val="center"/>
              <w:cnfStyle w:val="000000000000"/>
            </w:pPr>
            <w:r>
              <w:t>5250</w:t>
            </w:r>
          </w:p>
        </w:tc>
      </w:tr>
    </w:tbl>
    <w:p w:rsidR="003A588C" w:rsidRPr="006D4CCB" w:rsidRDefault="003A588C" w:rsidP="003A588C">
      <w:pPr>
        <w:spacing w:after="120" w:line="240" w:lineRule="auto"/>
        <w:jc w:val="both"/>
        <w:rPr>
          <w:i/>
          <w:highlight w:val="yellow"/>
        </w:rPr>
      </w:pPr>
      <w:r w:rsidRPr="006D4CCB">
        <w:rPr>
          <w:i/>
        </w:rPr>
        <w:t>Изворподатака: Виталнастатистика, РЗС</w:t>
      </w:r>
    </w:p>
    <w:p w:rsidR="0021702A" w:rsidRDefault="0021702A" w:rsidP="0021702A">
      <w:pPr>
        <w:spacing w:after="120" w:line="240" w:lineRule="auto"/>
        <w:jc w:val="both"/>
        <w:rPr>
          <w:rFonts w:ascii="Times New Roman" w:hAnsi="Times New Roman"/>
          <w:i/>
        </w:rPr>
      </w:pPr>
    </w:p>
    <w:p w:rsidR="001D6BDA" w:rsidRPr="00525CFA" w:rsidRDefault="001D6BDA" w:rsidP="0021702A">
      <w:pPr>
        <w:spacing w:after="120" w:line="240" w:lineRule="auto"/>
        <w:jc w:val="both"/>
        <w:rPr>
          <w:i/>
          <w:sz w:val="24"/>
          <w:szCs w:val="24"/>
        </w:rPr>
      </w:pPr>
      <w:r w:rsidRPr="00525CFA">
        <w:rPr>
          <w:i/>
          <w:sz w:val="24"/>
          <w:szCs w:val="24"/>
        </w:rPr>
        <w:t>Становништвопремастароснимгрупама, 2021.</w:t>
      </w:r>
    </w:p>
    <w:p w:rsidR="0021702A" w:rsidRDefault="001D6BDA" w:rsidP="00DC19BB">
      <w:pPr>
        <w:spacing w:after="0" w:line="240" w:lineRule="auto"/>
        <w:jc w:val="both"/>
        <w:rPr>
          <w:rFonts w:ascii="Times New Roman" w:hAnsi="Times New Roman"/>
          <w:color w:val="FF0000"/>
          <w:sz w:val="24"/>
          <w:szCs w:val="24"/>
        </w:rPr>
      </w:pPr>
      <w:r w:rsidRPr="00FD00CD">
        <w:rPr>
          <w:rFonts w:ascii="Times New Roman" w:hAnsi="Times New Roman"/>
          <w:noProof/>
          <w:color w:val="FF0000"/>
          <w:sz w:val="24"/>
          <w:szCs w:val="24"/>
          <w:lang w:val="en-US" w:eastAsia="en-US"/>
        </w:rPr>
        <w:drawing>
          <wp:inline distT="0" distB="0" distL="0" distR="0">
            <wp:extent cx="2512918" cy="1917700"/>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3936" cy="1918477"/>
                    </a:xfrm>
                    <a:prstGeom prst="rect">
                      <a:avLst/>
                    </a:prstGeom>
                    <a:noFill/>
                  </pic:spPr>
                </pic:pic>
              </a:graphicData>
            </a:graphic>
          </wp:inline>
        </w:drawing>
      </w:r>
    </w:p>
    <w:p w:rsidR="001A61FE" w:rsidRPr="00ED3865" w:rsidRDefault="001A61FE" w:rsidP="0021702A">
      <w:pPr>
        <w:spacing w:after="120" w:line="240" w:lineRule="auto"/>
        <w:jc w:val="both"/>
        <w:rPr>
          <w:i/>
          <w:highlight w:val="yellow"/>
          <w:lang w:val="ru-RU"/>
        </w:rPr>
      </w:pPr>
      <w:r w:rsidRPr="00ED3865">
        <w:rPr>
          <w:i/>
          <w:lang w:val="ru-RU"/>
        </w:rPr>
        <w:t>Извор података: Витална статистика, РЗС</w:t>
      </w:r>
    </w:p>
    <w:p w:rsidR="003F4EB5" w:rsidRDefault="003F4EB5"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CC0EF1" w:rsidRDefault="00CC0EF1" w:rsidP="0089619D">
      <w:pPr>
        <w:spacing w:after="0" w:line="240" w:lineRule="auto"/>
        <w:rPr>
          <w:b/>
          <w:sz w:val="24"/>
          <w:szCs w:val="24"/>
          <w:lang w:val="ru-RU"/>
        </w:rPr>
      </w:pPr>
    </w:p>
    <w:p w:rsidR="00CC0EF1" w:rsidRDefault="00CC0EF1" w:rsidP="0089619D">
      <w:pPr>
        <w:spacing w:after="0" w:line="240" w:lineRule="auto"/>
        <w:rPr>
          <w:b/>
          <w:sz w:val="24"/>
          <w:szCs w:val="24"/>
          <w:lang w:val="ru-RU"/>
        </w:rPr>
      </w:pPr>
    </w:p>
    <w:p w:rsidR="00CC0EF1" w:rsidRDefault="00CC0EF1" w:rsidP="0089619D">
      <w:pPr>
        <w:spacing w:after="0" w:line="240" w:lineRule="auto"/>
        <w:rPr>
          <w:b/>
          <w:sz w:val="24"/>
          <w:szCs w:val="24"/>
          <w:lang w:val="ru-RU"/>
        </w:rPr>
      </w:pPr>
    </w:p>
    <w:p w:rsidR="00BF24BF" w:rsidRDefault="00BF24BF" w:rsidP="0089619D">
      <w:pPr>
        <w:spacing w:after="0" w:line="240" w:lineRule="auto"/>
        <w:rPr>
          <w:b/>
          <w:sz w:val="24"/>
          <w:szCs w:val="24"/>
          <w:lang w:val="ru-RU"/>
        </w:rPr>
      </w:pPr>
    </w:p>
    <w:p w:rsidR="00BF24BF" w:rsidRDefault="00BF24BF" w:rsidP="0089619D">
      <w:pPr>
        <w:spacing w:after="0" w:line="240" w:lineRule="auto"/>
        <w:rPr>
          <w:b/>
          <w:sz w:val="24"/>
          <w:szCs w:val="24"/>
          <w:lang w:val="ru-RU"/>
        </w:rPr>
      </w:pPr>
    </w:p>
    <w:p w:rsidR="00BF24BF" w:rsidRDefault="00BF24BF"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3F4EB5" w:rsidRDefault="003F4EB5" w:rsidP="0089619D">
      <w:pPr>
        <w:spacing w:after="0" w:line="240" w:lineRule="auto"/>
        <w:rPr>
          <w:b/>
          <w:sz w:val="24"/>
          <w:szCs w:val="24"/>
          <w:lang w:val="ru-RU"/>
        </w:rPr>
      </w:pPr>
    </w:p>
    <w:p w:rsidR="0089619D" w:rsidRPr="00ED3865" w:rsidRDefault="00BC41C7" w:rsidP="0089619D">
      <w:pPr>
        <w:spacing w:after="0" w:line="240" w:lineRule="auto"/>
        <w:rPr>
          <w:b/>
          <w:sz w:val="24"/>
          <w:szCs w:val="24"/>
          <w:lang w:val="ru-RU"/>
        </w:rPr>
      </w:pPr>
      <w:r w:rsidRPr="00ED3865">
        <w:rPr>
          <w:b/>
          <w:sz w:val="24"/>
          <w:szCs w:val="24"/>
          <w:lang w:val="ru-RU"/>
        </w:rPr>
        <w:t>Досељено и одсељено становништво, за период 201</w:t>
      </w:r>
      <w:r w:rsidR="001D6BDA" w:rsidRPr="00ED3865">
        <w:rPr>
          <w:b/>
          <w:sz w:val="24"/>
          <w:szCs w:val="24"/>
          <w:lang w:val="ru-RU"/>
        </w:rPr>
        <w:t>9</w:t>
      </w:r>
      <w:r w:rsidRPr="00ED3865">
        <w:rPr>
          <w:b/>
          <w:sz w:val="24"/>
          <w:szCs w:val="24"/>
          <w:lang w:val="ru-RU"/>
        </w:rPr>
        <w:t xml:space="preserve"> – 202</w:t>
      </w:r>
      <w:r w:rsidR="001D6BDA" w:rsidRPr="00ED3865">
        <w:rPr>
          <w:b/>
          <w:sz w:val="24"/>
          <w:szCs w:val="24"/>
          <w:lang w:val="ru-RU"/>
        </w:rPr>
        <w:t>1</w:t>
      </w:r>
      <w:r w:rsidRPr="00ED3865">
        <w:rPr>
          <w:b/>
          <w:sz w:val="24"/>
          <w:szCs w:val="24"/>
          <w:lang w:val="ru-RU"/>
        </w:rPr>
        <w:t>. године</w:t>
      </w:r>
    </w:p>
    <w:p w:rsidR="001D6BDA" w:rsidRDefault="001D6BDA" w:rsidP="0089619D">
      <w:pPr>
        <w:spacing w:after="0" w:line="240" w:lineRule="auto"/>
        <w:rPr>
          <w:b/>
          <w:sz w:val="24"/>
          <w:szCs w:val="24"/>
        </w:rPr>
      </w:pPr>
      <w:r w:rsidRPr="00FD00CD">
        <w:rPr>
          <w:b/>
          <w:noProof/>
          <w:sz w:val="24"/>
          <w:szCs w:val="24"/>
          <w:lang w:val="en-US" w:eastAsia="en-US"/>
        </w:rPr>
        <w:lastRenderedPageBreak/>
        <w:drawing>
          <wp:inline distT="0" distB="0" distL="0" distR="0">
            <wp:extent cx="3324888" cy="225425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5402" cy="2261378"/>
                    </a:xfrm>
                    <a:prstGeom prst="rect">
                      <a:avLst/>
                    </a:prstGeom>
                    <a:noFill/>
                  </pic:spPr>
                </pic:pic>
              </a:graphicData>
            </a:graphic>
          </wp:inline>
        </w:drawing>
      </w:r>
    </w:p>
    <w:p w:rsidR="00BC41C7" w:rsidRPr="00ED3865" w:rsidRDefault="00BC41C7" w:rsidP="0089619D">
      <w:pPr>
        <w:spacing w:after="0" w:line="240" w:lineRule="auto"/>
        <w:rPr>
          <w:i/>
          <w:lang w:val="ru-RU"/>
        </w:rPr>
      </w:pPr>
      <w:r w:rsidRPr="00ED3865">
        <w:rPr>
          <w:i/>
          <w:lang w:val="ru-RU"/>
        </w:rPr>
        <w:t>Извор података: Унутрашње миграције, РЗС</w:t>
      </w:r>
    </w:p>
    <w:p w:rsidR="001D6BDA" w:rsidRPr="00ED3865" w:rsidRDefault="001D6BDA" w:rsidP="0089619D">
      <w:pPr>
        <w:spacing w:after="0" w:line="240" w:lineRule="auto"/>
        <w:rPr>
          <w:i/>
          <w:lang w:val="ru-RU"/>
        </w:rPr>
      </w:pPr>
    </w:p>
    <w:p w:rsidR="004C1633" w:rsidRPr="00ED3865" w:rsidRDefault="004C1633" w:rsidP="00B765A0">
      <w:pPr>
        <w:spacing w:line="240" w:lineRule="auto"/>
        <w:jc w:val="both"/>
        <w:rPr>
          <w:lang w:val="ru-RU"/>
        </w:rPr>
      </w:pPr>
      <w:r w:rsidRPr="00ED3865">
        <w:rPr>
          <w:lang w:val="ru-RU"/>
        </w:rPr>
        <w:t>Општина Жагубица је мултиетничка средина и од укупно 12.737 становника према Попису из 2011. године, 9.024 или 70,85% становника су Срби, као већинско становништво, 2.811 или 22,07% становника су Власи, као најзаступљенија национална мањина у општини, а сви остали чине укупно 1,42% од укупног броја становника. Власи су као најбројнија национална мањина вековима присутни. Као народ који је изузетно прилагодљив и отворен, у суживоту је са српским становништвом кроз мноштво мешовитих бракова, заједничко радно ангажовање, заједничке манифестације, славе и обичаје, али је аутентичност Влаха као народа који има свој језик, музику, фолклор и обичаје опста</w:t>
      </w:r>
      <w:r w:rsidR="00785D91">
        <w:rPr>
          <w:lang w:val="ru-RU"/>
        </w:rPr>
        <w:t>ла</w:t>
      </w:r>
      <w:r w:rsidRPr="00ED3865">
        <w:rPr>
          <w:lang w:val="ru-RU"/>
        </w:rPr>
        <w:t>. У општини Жагубица мањинска права су изједначена са правима већинског становништва, односно на територији општине Жагубица права су иста за све и доступна свим њеним становницима.</w:t>
      </w:r>
    </w:p>
    <w:p w:rsidR="008E5402" w:rsidRPr="00ED3865" w:rsidRDefault="008E5402" w:rsidP="008E5402">
      <w:pPr>
        <w:pStyle w:val="3"/>
        <w:rPr>
          <w:b w:val="0"/>
          <w:i/>
          <w:lang w:val="ru-RU"/>
        </w:rPr>
      </w:pPr>
      <w:bookmarkStart w:id="26" w:name="_Toc134456261"/>
      <w:r w:rsidRPr="00ED3865">
        <w:rPr>
          <w:b w:val="0"/>
          <w:i/>
          <w:lang w:val="ru-RU"/>
        </w:rPr>
        <w:t>Е</w:t>
      </w:r>
      <w:r w:rsidR="00687135" w:rsidRPr="00ED3865">
        <w:rPr>
          <w:b w:val="0"/>
          <w:i/>
          <w:lang w:val="ru-RU"/>
        </w:rPr>
        <w:t>кономија</w:t>
      </w:r>
      <w:r w:rsidRPr="00ED3865">
        <w:rPr>
          <w:b w:val="0"/>
          <w:i/>
          <w:lang w:val="ru-RU"/>
        </w:rPr>
        <w:t xml:space="preserve"> и запосленост</w:t>
      </w:r>
      <w:bookmarkEnd w:id="26"/>
    </w:p>
    <w:p w:rsidR="00477EAE" w:rsidRPr="00ED3865" w:rsidRDefault="00D34727" w:rsidP="00477EAE">
      <w:pPr>
        <w:spacing w:after="0" w:line="240" w:lineRule="auto"/>
        <w:jc w:val="both"/>
        <w:rPr>
          <w:lang w:val="ru-RU"/>
        </w:rPr>
      </w:pPr>
      <w:r w:rsidRPr="00ED3865">
        <w:rPr>
          <w:lang w:val="ru-RU"/>
        </w:rPr>
        <w:t xml:space="preserve">Општина Жагубица </w:t>
      </w:r>
      <w:r w:rsidR="00CC29CF" w:rsidRPr="00ED3865">
        <w:rPr>
          <w:lang w:val="ru-RU"/>
        </w:rPr>
        <w:t xml:space="preserve">према степену развијености </w:t>
      </w:r>
      <w:r w:rsidRPr="00ED3865">
        <w:rPr>
          <w:lang w:val="ru-RU"/>
        </w:rPr>
        <w:t>припада</w:t>
      </w:r>
      <w:r w:rsidR="00CC29CF" w:rsidRPr="00ED3865">
        <w:rPr>
          <w:lang w:val="ru-RU"/>
        </w:rPr>
        <w:t xml:space="preserve"> 4. групи општина, као изразито неразвијена. И</w:t>
      </w:r>
      <w:r w:rsidRPr="00ED3865">
        <w:rPr>
          <w:lang w:val="ru-RU"/>
        </w:rPr>
        <w:t xml:space="preserve">скоришћавање природних сировина </w:t>
      </w:r>
      <w:r w:rsidR="00CC29CF" w:rsidRPr="00ED3865">
        <w:rPr>
          <w:lang w:val="ru-RU"/>
        </w:rPr>
        <w:t xml:space="preserve">је </w:t>
      </w:r>
      <w:r w:rsidRPr="00ED3865">
        <w:rPr>
          <w:lang w:val="ru-RU"/>
        </w:rPr>
        <w:t>најважнија привредна активност. Због богатих ресурса и географске структуре, као и вишевековне традиције, пољопривреда предст</w:t>
      </w:r>
      <w:r w:rsidR="00F929BF">
        <w:rPr>
          <w:lang w:val="ru-RU"/>
        </w:rPr>
        <w:t>а</w:t>
      </w:r>
      <w:r w:rsidRPr="00ED3865">
        <w:rPr>
          <w:lang w:val="ru-RU"/>
        </w:rPr>
        <w:t xml:space="preserve">вља најважнији привредни сектор, у оквир којег је посебно развијено сточарство (говедарство, овчарство и пчеларство).Према подацима из </w:t>
      </w:r>
      <w:r w:rsidR="00477EAE" w:rsidRPr="00ED3865">
        <w:rPr>
          <w:lang w:val="ru-RU"/>
        </w:rPr>
        <w:t>П</w:t>
      </w:r>
      <w:r w:rsidRPr="00ED3865">
        <w:rPr>
          <w:lang w:val="ru-RU"/>
        </w:rPr>
        <w:t>описа пољопривреде, у општини Жагубица је 3.156 пољопривредних газдинстава, или 50% свих домаћинстава у општини. У општини преовлађују пољопривредна газдинства са поседом до 5ха</w:t>
      </w:r>
      <w:r w:rsidR="00EA1D70" w:rsidRPr="00ED3865">
        <w:rPr>
          <w:lang w:val="ru-RU"/>
        </w:rPr>
        <w:t>,</w:t>
      </w:r>
      <w:r w:rsidRPr="00ED3865">
        <w:rPr>
          <w:lang w:val="ru-RU"/>
        </w:rPr>
        <w:t xml:space="preserve"> док је број великих пољопривредних газдинстава симболичан. </w:t>
      </w:r>
      <w:r w:rsidR="00477EAE" w:rsidRPr="00ED3865">
        <w:rPr>
          <w:lang w:val="ru-RU"/>
        </w:rPr>
        <w:t>Поред пољопривреде, значајну грану предст</w:t>
      </w:r>
      <w:r w:rsidR="009777EE">
        <w:rPr>
          <w:lang w:val="ru-RU"/>
        </w:rPr>
        <w:t>а</w:t>
      </w:r>
      <w:r w:rsidR="00477EAE" w:rsidRPr="00ED3865">
        <w:rPr>
          <w:lang w:val="ru-RU"/>
        </w:rPr>
        <w:t xml:space="preserve">вља рударство и експлоатација и прерада дрвета. </w:t>
      </w:r>
      <w:r w:rsidR="00EA1D70" w:rsidRPr="00ED3865">
        <w:rPr>
          <w:lang w:val="ru-RU"/>
        </w:rPr>
        <w:t xml:space="preserve">Захваљујући постојању бројних природних, историјских и етнографских вредности, Жагубица поседује висок потенцијал за развој туризма, који је међутим још увек недовољно искоришћен примарно због слабије доступности и неразвијене </w:t>
      </w:r>
      <w:r w:rsidRPr="00ED3865">
        <w:rPr>
          <w:lang w:val="ru-RU"/>
        </w:rPr>
        <w:t>саобраћајн</w:t>
      </w:r>
      <w:r w:rsidR="00EA1D70" w:rsidRPr="00ED3865">
        <w:rPr>
          <w:lang w:val="ru-RU"/>
        </w:rPr>
        <w:t>е</w:t>
      </w:r>
      <w:r w:rsidRPr="00ED3865">
        <w:rPr>
          <w:lang w:val="ru-RU"/>
        </w:rPr>
        <w:t xml:space="preserve"> и туристичк</w:t>
      </w:r>
      <w:r w:rsidR="00EA1D70" w:rsidRPr="00ED3865">
        <w:rPr>
          <w:lang w:val="ru-RU"/>
        </w:rPr>
        <w:t>е</w:t>
      </w:r>
      <w:r w:rsidRPr="00ED3865">
        <w:rPr>
          <w:lang w:val="ru-RU"/>
        </w:rPr>
        <w:t xml:space="preserve"> инфраструктур</w:t>
      </w:r>
      <w:r w:rsidR="00EA1D70" w:rsidRPr="00ED3865">
        <w:rPr>
          <w:lang w:val="ru-RU"/>
        </w:rPr>
        <w:t>е</w:t>
      </w:r>
      <w:r w:rsidRPr="00ED3865">
        <w:rPr>
          <w:lang w:val="ru-RU"/>
        </w:rPr>
        <w:t>.</w:t>
      </w:r>
    </w:p>
    <w:p w:rsidR="00477EAE" w:rsidRPr="00ED3865" w:rsidRDefault="00477EAE" w:rsidP="00477EAE">
      <w:pPr>
        <w:spacing w:after="0" w:line="240" w:lineRule="auto"/>
        <w:jc w:val="both"/>
        <w:rPr>
          <w:lang w:val="ru-RU"/>
        </w:rPr>
      </w:pPr>
    </w:p>
    <w:p w:rsidR="00477EAE" w:rsidRPr="00ED3865" w:rsidRDefault="00477EAE" w:rsidP="00F7139F">
      <w:pPr>
        <w:spacing w:line="240" w:lineRule="auto"/>
        <w:jc w:val="both"/>
        <w:rPr>
          <w:bCs/>
          <w:lang w:val="ru-RU"/>
        </w:rPr>
      </w:pPr>
      <w:r w:rsidRPr="00ED3865">
        <w:rPr>
          <w:lang w:val="ru-RU"/>
        </w:rPr>
        <w:t xml:space="preserve">У 2021. години, према подацима из Агенције за привредне регистре, на територији општине регистровано је 89 активних привредних друштава и 270 предузетника. Највеће привредно друштво је Рудник мрког угља “Јасеновац” Крепољин, који запошљава око 200 радника, као једино предузеће које по класификацији припада средњим предузећима. Остала активна предузећа припадају малим и микро предузећима, са углавном до 10 радника, а највећи број послује у области трговине и угоститељства, експлоатације дрвета и производње резане грађе, </w:t>
      </w:r>
      <w:r w:rsidRPr="00ED3865">
        <w:rPr>
          <w:lang w:val="ru-RU"/>
        </w:rPr>
        <w:lastRenderedPageBreak/>
        <w:t xml:space="preserve">транспорта и извођења грађевинских радова.У структури предузетника преовлађује услужни сектор, трговинске радње, односно трговина на велико и мало. Са изузетком пар млинова и мини млекаре „МЗ-Хомољка“ у Изварици, у општини нема прерадних капацитета за пољопривредне производе (хладна и топла прерада воћа и поврћа, кланице итд.). </w:t>
      </w:r>
    </w:p>
    <w:p w:rsidR="009577F3" w:rsidRPr="00ED3865" w:rsidRDefault="00825F08" w:rsidP="00F7139F">
      <w:pPr>
        <w:spacing w:line="240" w:lineRule="auto"/>
        <w:jc w:val="both"/>
        <w:rPr>
          <w:color w:val="FF0000"/>
          <w:lang w:val="ru-RU"/>
        </w:rPr>
      </w:pPr>
      <w:r>
        <w:rPr>
          <w:lang w:val="sr-Cyrl-CS"/>
        </w:rPr>
        <w:t xml:space="preserve">Према подацима за 2021. годину, према општини рада регистровано је 1.884 запослених, а према општини пребивалишта 2.279. </w:t>
      </w:r>
      <w:r w:rsidRPr="00ED3865">
        <w:rPr>
          <w:lang w:val="ru-RU"/>
        </w:rPr>
        <w:t xml:space="preserve">За разлику од националног просекау којем доминантно место има запосленост у </w:t>
      </w:r>
      <w:r w:rsidR="00C1796A" w:rsidRPr="00ED3865">
        <w:rPr>
          <w:lang w:val="ru-RU"/>
        </w:rPr>
        <w:t xml:space="preserve">рударству, </w:t>
      </w:r>
      <w:r w:rsidRPr="00ED3865">
        <w:rPr>
          <w:lang w:val="ru-RU"/>
        </w:rPr>
        <w:t xml:space="preserve">прерађивачкој индустрији и трговини на велико и мало, </w:t>
      </w:r>
      <w:r w:rsidR="00C1796A" w:rsidRPr="00ED3865">
        <w:rPr>
          <w:lang w:val="ru-RU"/>
        </w:rPr>
        <w:t xml:space="preserve">и пољопривреди. </w:t>
      </w:r>
      <w:r w:rsidR="00BB080C">
        <w:rPr>
          <w:lang/>
        </w:rPr>
        <w:t>В</w:t>
      </w:r>
      <w:r w:rsidRPr="00ED3865">
        <w:rPr>
          <w:lang w:val="ru-RU"/>
        </w:rPr>
        <w:t xml:space="preserve">елики број запослених налази </w:t>
      </w:r>
      <w:r w:rsidR="00C1796A" w:rsidRPr="00ED3865">
        <w:rPr>
          <w:lang w:val="ru-RU"/>
        </w:rPr>
        <w:t xml:space="preserve">се </w:t>
      </w:r>
      <w:r w:rsidRPr="00ED3865">
        <w:rPr>
          <w:lang w:val="ru-RU"/>
        </w:rPr>
        <w:t xml:space="preserve">у непроизводним делатностима образовању и здравству и социјалној заштити. </w:t>
      </w:r>
      <w:r w:rsidR="009577F3" w:rsidRPr="00ED3865">
        <w:rPr>
          <w:lang w:val="ru-RU"/>
        </w:rPr>
        <w:t xml:space="preserve">Највећи број запослених се налази у привредним друштвима (73,08%), а знатно мање у предузетничким делатностима (26,92%). </w:t>
      </w:r>
    </w:p>
    <w:p w:rsidR="009577F3" w:rsidRPr="00D60219" w:rsidRDefault="00825F08" w:rsidP="00F7139F">
      <w:pPr>
        <w:spacing w:line="240" w:lineRule="auto"/>
        <w:jc w:val="both"/>
        <w:rPr>
          <w:lang w:val="ru-RU"/>
        </w:rPr>
      </w:pPr>
      <w:r w:rsidRPr="00ED3865">
        <w:rPr>
          <w:lang w:val="ru-RU"/>
        </w:rPr>
        <w:t>У 2022. години према подацима Националне службе за запошљавање, регистровано је 175 незапослених</w:t>
      </w:r>
      <w:r w:rsidR="00426F5D" w:rsidRPr="00ED3865">
        <w:rPr>
          <w:lang w:val="ru-RU"/>
        </w:rPr>
        <w:t>, међу којима су доминантне особе женског пола, старосне доби 30-54 година</w:t>
      </w:r>
      <w:r w:rsidRPr="00ED3865">
        <w:rPr>
          <w:lang w:val="ru-RU"/>
        </w:rPr>
        <w:t>.</w:t>
      </w:r>
      <w:r w:rsidR="009577F3" w:rsidRPr="00ED3865">
        <w:rPr>
          <w:lang w:val="ru-RU"/>
        </w:rPr>
        <w:t xml:space="preserve">У структури незапослених доминирају незапослени са средњом стручном спремом (око 38,83%) и квалификована радна снага (око 23,79%), а на неквалификовану незапослену радну снагу отпада (око 28,15%). Врло је мали број незапослених са вишим степенима стручне спреме - висококвалификовани, виша и висока стручна спрема (око 9,22%). </w:t>
      </w:r>
    </w:p>
    <w:p w:rsidR="00426F5D" w:rsidRPr="00FD00CD" w:rsidRDefault="00426F5D" w:rsidP="00426F5D">
      <w:pPr>
        <w:spacing w:after="0" w:line="240" w:lineRule="auto"/>
        <w:jc w:val="both"/>
        <w:rPr>
          <w:lang w:val="ru-RU"/>
        </w:rPr>
      </w:pPr>
      <w:r w:rsidRPr="00426F5D">
        <w:rPr>
          <w:b/>
          <w:bCs/>
        </w:rPr>
        <w:t>Регистрованинезапосленипремаполу, 20</w:t>
      </w:r>
      <w:r w:rsidRPr="00FD00CD">
        <w:rPr>
          <w:b/>
          <w:bCs/>
          <w:lang w:val="ru-RU"/>
        </w:rPr>
        <w:t>20</w:t>
      </w:r>
      <w:r w:rsidRPr="00426F5D">
        <w:rPr>
          <w:b/>
          <w:bCs/>
        </w:rPr>
        <w:t>─20</w:t>
      </w:r>
      <w:r w:rsidRPr="00FD00CD">
        <w:rPr>
          <w:b/>
          <w:bCs/>
          <w:lang w:val="ru-RU"/>
        </w:rPr>
        <w:t>22.</w:t>
      </w:r>
    </w:p>
    <w:p w:rsidR="00426F5D" w:rsidRDefault="00426F5D" w:rsidP="00677F09">
      <w:pPr>
        <w:spacing w:after="0" w:line="240" w:lineRule="auto"/>
        <w:jc w:val="both"/>
      </w:pPr>
    </w:p>
    <w:p w:rsidR="00D34727" w:rsidRDefault="00426F5D" w:rsidP="00677F09">
      <w:pPr>
        <w:spacing w:after="0" w:line="240" w:lineRule="auto"/>
        <w:jc w:val="both"/>
        <w:rPr>
          <w:lang w:val="sr-Cyrl-CS"/>
        </w:rPr>
      </w:pPr>
      <w:r>
        <w:rPr>
          <w:noProof/>
          <w:lang w:val="en-US" w:eastAsia="en-US"/>
        </w:rPr>
        <w:drawing>
          <wp:inline distT="0" distB="0" distL="0" distR="0">
            <wp:extent cx="3276600" cy="2277637"/>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4967" cy="2283453"/>
                    </a:xfrm>
                    <a:prstGeom prst="rect">
                      <a:avLst/>
                    </a:prstGeom>
                    <a:noFill/>
                  </pic:spPr>
                </pic:pic>
              </a:graphicData>
            </a:graphic>
          </wp:inline>
        </w:drawing>
      </w:r>
    </w:p>
    <w:p w:rsidR="00426F5D" w:rsidRPr="00ED3865" w:rsidRDefault="00426F5D" w:rsidP="00426F5D">
      <w:pPr>
        <w:spacing w:after="0" w:line="240" w:lineRule="auto"/>
        <w:jc w:val="both"/>
        <w:rPr>
          <w:lang w:val="ru-RU"/>
        </w:rPr>
      </w:pPr>
      <w:r w:rsidRPr="00ED3865">
        <w:rPr>
          <w:lang w:val="ru-RU"/>
        </w:rPr>
        <w:t>Извор: Национална служба за запошљавање</w:t>
      </w:r>
    </w:p>
    <w:p w:rsidR="00426F5D" w:rsidRPr="00FD00CD" w:rsidRDefault="00426F5D" w:rsidP="00426F5D">
      <w:pPr>
        <w:spacing w:after="0" w:line="240" w:lineRule="auto"/>
        <w:jc w:val="both"/>
        <w:rPr>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C7677D" w:rsidRDefault="00C7677D" w:rsidP="00426F5D">
      <w:pPr>
        <w:spacing w:after="0" w:line="240" w:lineRule="auto"/>
        <w:jc w:val="both"/>
        <w:rPr>
          <w:b/>
          <w:bCs/>
          <w:lang w:val="ru-RU"/>
        </w:rPr>
      </w:pPr>
    </w:p>
    <w:p w:rsidR="00426F5D" w:rsidRPr="00ED3865" w:rsidRDefault="00426F5D" w:rsidP="00426F5D">
      <w:pPr>
        <w:spacing w:after="0" w:line="240" w:lineRule="auto"/>
        <w:jc w:val="both"/>
        <w:rPr>
          <w:lang w:val="ru-RU"/>
        </w:rPr>
      </w:pPr>
      <w:r w:rsidRPr="00ED3865">
        <w:rPr>
          <w:b/>
          <w:bCs/>
          <w:lang w:val="ru-RU"/>
        </w:rPr>
        <w:t>Учешћенезапосленихпремастароснимгрупама и полу у укупномбројунезапослених, 20</w:t>
      </w:r>
      <w:r w:rsidRPr="00FD00CD">
        <w:rPr>
          <w:b/>
          <w:bCs/>
          <w:lang w:val="ru-RU"/>
        </w:rPr>
        <w:t>22</w:t>
      </w:r>
      <w:r w:rsidRPr="00ED3865">
        <w:rPr>
          <w:b/>
          <w:bCs/>
          <w:lang w:val="ru-RU"/>
        </w:rPr>
        <w:t>.</w:t>
      </w:r>
      <w:r w:rsidRPr="00ED3865">
        <w:rPr>
          <w:lang w:val="ru-RU"/>
        </w:rPr>
        <w:t>(</w:t>
      </w:r>
      <w:r w:rsidRPr="00C7677D">
        <w:rPr>
          <w:b/>
          <w:bCs/>
          <w:lang w:val="ru-RU"/>
        </w:rPr>
        <w:t>%</w:t>
      </w:r>
      <w:r w:rsidRPr="00ED3865">
        <w:rPr>
          <w:lang w:val="ru-RU"/>
        </w:rPr>
        <w:t>)</w:t>
      </w:r>
    </w:p>
    <w:p w:rsidR="00D34727" w:rsidRDefault="00D34727" w:rsidP="00677F09">
      <w:pPr>
        <w:spacing w:after="0" w:line="240" w:lineRule="auto"/>
        <w:jc w:val="both"/>
        <w:rPr>
          <w:lang w:val="sr-Cyrl-CS"/>
        </w:rPr>
      </w:pPr>
    </w:p>
    <w:p w:rsidR="00426F5D" w:rsidRDefault="00426F5D" w:rsidP="00D34727">
      <w:pPr>
        <w:rPr>
          <w:lang w:val="sr-Cyrl-CS"/>
        </w:rPr>
      </w:pPr>
      <w:r>
        <w:rPr>
          <w:noProof/>
          <w:lang w:val="en-US" w:eastAsia="en-US"/>
        </w:rPr>
        <w:drawing>
          <wp:inline distT="0" distB="0" distL="0" distR="0">
            <wp:extent cx="3265572" cy="22225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751" cy="2240317"/>
                    </a:xfrm>
                    <a:prstGeom prst="rect">
                      <a:avLst/>
                    </a:prstGeom>
                    <a:noFill/>
                  </pic:spPr>
                </pic:pic>
              </a:graphicData>
            </a:graphic>
          </wp:inline>
        </w:drawing>
      </w:r>
    </w:p>
    <w:p w:rsidR="00426F5D" w:rsidRPr="00ED3865" w:rsidRDefault="00426F5D" w:rsidP="00426F5D">
      <w:pPr>
        <w:rPr>
          <w:lang w:val="ru-RU"/>
        </w:rPr>
      </w:pPr>
      <w:r w:rsidRPr="00ED3865">
        <w:rPr>
          <w:lang w:val="ru-RU"/>
        </w:rPr>
        <w:t>Извор: Националнаслужбазазапошљавање</w:t>
      </w:r>
    </w:p>
    <w:p w:rsidR="002B283E" w:rsidRPr="00ED3865" w:rsidRDefault="002B283E" w:rsidP="00E93D82">
      <w:pPr>
        <w:spacing w:line="240" w:lineRule="auto"/>
        <w:jc w:val="both"/>
        <w:rPr>
          <w:lang w:val="ru-RU"/>
        </w:rPr>
      </w:pPr>
      <w:r w:rsidRPr="00ED3865">
        <w:rPr>
          <w:lang w:val="ru-RU"/>
        </w:rPr>
        <w:t xml:space="preserve">Просечна нето зарада има стални тренд повећања, али је </w:t>
      </w:r>
      <w:r w:rsidR="00C1796A" w:rsidRPr="00ED3865">
        <w:rPr>
          <w:lang w:val="ru-RU"/>
        </w:rPr>
        <w:t xml:space="preserve">и у 2021. години била </w:t>
      </w:r>
      <w:r w:rsidRPr="00ED3865">
        <w:rPr>
          <w:lang w:val="ru-RU"/>
        </w:rPr>
        <w:t>значајно мања у односу на просек Републике Србије</w:t>
      </w:r>
      <w:r w:rsidR="00C1796A" w:rsidRPr="00ED3865">
        <w:rPr>
          <w:lang w:val="ru-RU"/>
        </w:rPr>
        <w:t xml:space="preserve"> (52.827 - 65.864 </w:t>
      </w:r>
      <w:r w:rsidR="00FB31E3" w:rsidRPr="00ED3865">
        <w:rPr>
          <w:lang w:val="ru-RU"/>
        </w:rPr>
        <w:t>РСД</w:t>
      </w:r>
      <w:r w:rsidR="00C1796A" w:rsidRPr="00ED3865">
        <w:rPr>
          <w:lang w:val="ru-RU"/>
        </w:rPr>
        <w:t>)</w:t>
      </w:r>
      <w:r w:rsidRPr="00ED3865">
        <w:rPr>
          <w:lang w:val="ru-RU"/>
        </w:rPr>
        <w:t>.</w:t>
      </w:r>
    </w:p>
    <w:p w:rsidR="007A47A5" w:rsidRDefault="00381B3E" w:rsidP="00E93D82">
      <w:pPr>
        <w:spacing w:line="240" w:lineRule="auto"/>
        <w:jc w:val="both"/>
        <w:rPr>
          <w:lang w:val="ru-RU"/>
        </w:rPr>
      </w:pPr>
      <w:r w:rsidRPr="00ED3865">
        <w:rPr>
          <w:lang w:val="ru-RU"/>
        </w:rPr>
        <w:t xml:space="preserve">Генерално говорећи, неразвијеност локалне економије и низак степен економских активности, главни је узрок сиромаштва </w:t>
      </w:r>
      <w:r w:rsidR="007A47A5" w:rsidRPr="00ED3865">
        <w:rPr>
          <w:lang w:val="ru-RU"/>
        </w:rPr>
        <w:t xml:space="preserve">великог броја </w:t>
      </w:r>
      <w:r w:rsidRPr="00ED3865">
        <w:rPr>
          <w:lang w:val="ru-RU"/>
        </w:rPr>
        <w:t>становни</w:t>
      </w:r>
      <w:r w:rsidR="007A47A5" w:rsidRPr="00ED3865">
        <w:rPr>
          <w:lang w:val="ru-RU"/>
        </w:rPr>
        <w:t>ка</w:t>
      </w:r>
      <w:r w:rsidRPr="00ED3865">
        <w:rPr>
          <w:lang w:val="ru-RU"/>
        </w:rPr>
        <w:t xml:space="preserve"> општине</w:t>
      </w:r>
      <w:r w:rsidR="007A47A5" w:rsidRPr="00ED3865">
        <w:rPr>
          <w:lang w:val="ru-RU"/>
        </w:rPr>
        <w:t xml:space="preserve"> и представља главни ризик у њеном даљем развоју</w:t>
      </w:r>
      <w:r w:rsidRPr="00ED3865">
        <w:rPr>
          <w:lang w:val="ru-RU"/>
        </w:rPr>
        <w:t>.</w:t>
      </w:r>
    </w:p>
    <w:p w:rsidR="007A47A5" w:rsidRPr="00ED3865" w:rsidRDefault="007A47A5" w:rsidP="007A47A5">
      <w:pPr>
        <w:rPr>
          <w:lang w:val="ru-RU"/>
        </w:rPr>
      </w:pPr>
      <w:r w:rsidRPr="00ED3865">
        <w:rPr>
          <w:lang w:val="ru-RU"/>
        </w:rPr>
        <w:t>Оцене сиромаштва методом мапирања сиромаштва, 2013.</w:t>
      </w:r>
      <w:r w:rsidRPr="00ED3865">
        <w:rPr>
          <w:lang w:val="ru-RU"/>
        </w:rPr>
        <w:tab/>
      </w:r>
    </w:p>
    <w:tbl>
      <w:tblPr>
        <w:tblStyle w:val="GridTable1Light-Accent21"/>
        <w:tblW w:w="0" w:type="auto"/>
        <w:tblLook w:val="04A0"/>
      </w:tblPr>
      <w:tblGrid>
        <w:gridCol w:w="4675"/>
        <w:gridCol w:w="4675"/>
      </w:tblGrid>
      <w:tr w:rsidR="007A47A5" w:rsidTr="007A47A5">
        <w:trPr>
          <w:cnfStyle w:val="100000000000"/>
        </w:trPr>
        <w:tc>
          <w:tcPr>
            <w:cnfStyle w:val="001000000000"/>
            <w:tcW w:w="4675" w:type="dxa"/>
          </w:tcPr>
          <w:p w:rsidR="007A47A5" w:rsidRDefault="007A47A5" w:rsidP="007A47A5">
            <w:r w:rsidRPr="007A47A5">
              <w:t>Стопаризикаодсиромаштва (%)</w:t>
            </w:r>
            <w:r w:rsidRPr="007A47A5">
              <w:tab/>
            </w:r>
            <w:r w:rsidRPr="007A47A5">
              <w:tab/>
            </w:r>
          </w:p>
        </w:tc>
        <w:tc>
          <w:tcPr>
            <w:tcW w:w="4675" w:type="dxa"/>
          </w:tcPr>
          <w:p w:rsidR="007A47A5" w:rsidRDefault="007A47A5" w:rsidP="007A47A5">
            <w:pPr>
              <w:cnfStyle w:val="100000000000"/>
            </w:pPr>
            <w:r w:rsidRPr="007A47A5">
              <w:t>40.3</w:t>
            </w:r>
          </w:p>
        </w:tc>
      </w:tr>
      <w:tr w:rsidR="007A47A5" w:rsidTr="007A47A5">
        <w:tc>
          <w:tcPr>
            <w:cnfStyle w:val="001000000000"/>
            <w:tcW w:w="4675" w:type="dxa"/>
          </w:tcPr>
          <w:p w:rsidR="007A47A5" w:rsidRPr="00ED3865" w:rsidRDefault="007A47A5" w:rsidP="007A47A5">
            <w:pPr>
              <w:rPr>
                <w:lang w:val="ru-RU"/>
              </w:rPr>
            </w:pPr>
            <w:r w:rsidRPr="00ED3865">
              <w:rPr>
                <w:lang w:val="ru-RU"/>
              </w:rPr>
              <w:t>Стопа ризика од сиромаштва - ранг општина</w:t>
            </w:r>
          </w:p>
        </w:tc>
        <w:tc>
          <w:tcPr>
            <w:tcW w:w="4675" w:type="dxa"/>
          </w:tcPr>
          <w:p w:rsidR="007A47A5" w:rsidRDefault="007A47A5" w:rsidP="007A47A5">
            <w:pPr>
              <w:cnfStyle w:val="000000000000"/>
            </w:pPr>
            <w:r w:rsidRPr="007A47A5">
              <w:t>131</w:t>
            </w:r>
          </w:p>
        </w:tc>
      </w:tr>
      <w:tr w:rsidR="007A47A5" w:rsidTr="007A47A5">
        <w:tc>
          <w:tcPr>
            <w:cnfStyle w:val="001000000000"/>
            <w:tcW w:w="4675" w:type="dxa"/>
          </w:tcPr>
          <w:p w:rsidR="007A47A5" w:rsidRPr="00ED3865" w:rsidRDefault="00063DA1" w:rsidP="007A47A5">
            <w:pPr>
              <w:rPr>
                <w:lang w:val="ru-RU"/>
              </w:rPr>
            </w:pPr>
            <w:r>
              <w:rPr>
                <w:lang w:val="ru-RU"/>
              </w:rPr>
              <w:t>Џ</w:t>
            </w:r>
            <w:r w:rsidR="007A47A5" w:rsidRPr="00ED3865">
              <w:rPr>
                <w:lang w:val="ru-RU"/>
              </w:rPr>
              <w:t>ини коефицијент (интервал од 0 до 100)</w:t>
            </w:r>
            <w:r w:rsidR="007A47A5" w:rsidRPr="00ED3865">
              <w:rPr>
                <w:lang w:val="ru-RU"/>
              </w:rPr>
              <w:tab/>
            </w:r>
          </w:p>
        </w:tc>
        <w:tc>
          <w:tcPr>
            <w:tcW w:w="4675" w:type="dxa"/>
          </w:tcPr>
          <w:p w:rsidR="007A47A5" w:rsidRDefault="007A47A5" w:rsidP="007A47A5">
            <w:pPr>
              <w:cnfStyle w:val="000000000000"/>
            </w:pPr>
            <w:r w:rsidRPr="007A47A5">
              <w:t>34.8</w:t>
            </w:r>
          </w:p>
        </w:tc>
      </w:tr>
      <w:tr w:rsidR="007A47A5" w:rsidTr="007A47A5">
        <w:tc>
          <w:tcPr>
            <w:cnfStyle w:val="001000000000"/>
            <w:tcW w:w="4675" w:type="dxa"/>
          </w:tcPr>
          <w:p w:rsidR="007A47A5" w:rsidRPr="00ED3865" w:rsidRDefault="007A47A5" w:rsidP="007A47A5">
            <w:pPr>
              <w:rPr>
                <w:lang w:val="ru-RU"/>
              </w:rPr>
            </w:pPr>
            <w:r w:rsidRPr="00ED3865">
              <w:rPr>
                <w:lang w:val="ru-RU"/>
              </w:rPr>
              <w:t>Релативни јаз ризика од сиромаштва (%)</w:t>
            </w:r>
            <w:r w:rsidRPr="00ED3865">
              <w:rPr>
                <w:lang w:val="ru-RU"/>
              </w:rPr>
              <w:tab/>
            </w:r>
          </w:p>
        </w:tc>
        <w:tc>
          <w:tcPr>
            <w:tcW w:w="4675" w:type="dxa"/>
          </w:tcPr>
          <w:p w:rsidR="007A47A5" w:rsidRDefault="007A47A5" w:rsidP="007A47A5">
            <w:pPr>
              <w:cnfStyle w:val="000000000000"/>
            </w:pPr>
            <w:r w:rsidRPr="007A47A5">
              <w:t>14.4</w:t>
            </w:r>
          </w:p>
        </w:tc>
      </w:tr>
    </w:tbl>
    <w:p w:rsidR="007A47A5" w:rsidRPr="007A47A5" w:rsidRDefault="007A47A5" w:rsidP="007A47A5">
      <w:r w:rsidRPr="007A47A5">
        <w:t>Извор: Светскабанка и РЗС</w:t>
      </w:r>
    </w:p>
    <w:p w:rsidR="008E5402" w:rsidRPr="00525CFA" w:rsidRDefault="008E5402" w:rsidP="00525CFA">
      <w:pPr>
        <w:pStyle w:val="3"/>
        <w:rPr>
          <w:b w:val="0"/>
          <w:i/>
        </w:rPr>
      </w:pPr>
      <w:bookmarkStart w:id="27" w:name="_Toc134456262"/>
      <w:r w:rsidRPr="00525CFA">
        <w:rPr>
          <w:b w:val="0"/>
          <w:i/>
        </w:rPr>
        <w:t>Об</w:t>
      </w:r>
      <w:r w:rsidR="00687135" w:rsidRPr="00525CFA">
        <w:rPr>
          <w:b w:val="0"/>
          <w:i/>
        </w:rPr>
        <w:t>разовање</w:t>
      </w:r>
      <w:bookmarkEnd w:id="27"/>
    </w:p>
    <w:p w:rsidR="00477EAE" w:rsidRDefault="00477EAE" w:rsidP="00741392">
      <w:pPr>
        <w:spacing w:after="0" w:line="240" w:lineRule="auto"/>
        <w:jc w:val="both"/>
        <w:rPr>
          <w:lang w:val="sr-Cyrl-CS"/>
        </w:rPr>
      </w:pPr>
    </w:p>
    <w:p w:rsidR="00097B30" w:rsidRPr="00ED3865" w:rsidRDefault="00E011A5" w:rsidP="000832A4">
      <w:pPr>
        <w:spacing w:after="0" w:line="240" w:lineRule="auto"/>
        <w:jc w:val="both"/>
        <w:rPr>
          <w:lang w:val="ru-RU"/>
        </w:rPr>
      </w:pPr>
      <w:r w:rsidRPr="005242D0">
        <w:rPr>
          <w:lang w:val="sr-Cyrl-CS"/>
        </w:rPr>
        <w:t>У општини Жагубица, прама попису из 2011 године, жив</w:t>
      </w:r>
      <w:r w:rsidR="00C1796A">
        <w:rPr>
          <w:lang w:val="sr-Cyrl-CS"/>
        </w:rPr>
        <w:t>ело је</w:t>
      </w:r>
      <w:r w:rsidRPr="005242D0">
        <w:rPr>
          <w:lang w:val="sr-Cyrl-CS"/>
        </w:rPr>
        <w:t xml:space="preserve"> 678 неписмених лица, што чини чак 5,75% становништва старог 10 или више година. Жене чине убедљиву већину неписмених – њих 577 је неписмено. Највећи број неписмених су лица стара 65 и више година.</w:t>
      </w:r>
      <w:r w:rsidR="00C1796A" w:rsidRPr="00ED3865">
        <w:rPr>
          <w:lang w:val="ru-RU"/>
        </w:rPr>
        <w:t>Према образовној структури, б</w:t>
      </w:r>
      <w:r w:rsidRPr="00ED3865">
        <w:rPr>
          <w:lang w:val="ru-RU"/>
        </w:rPr>
        <w:t xml:space="preserve">ез школске спреме </w:t>
      </w:r>
      <w:r w:rsidR="00C1796A" w:rsidRPr="00ED3865">
        <w:rPr>
          <w:lang w:val="ru-RU"/>
        </w:rPr>
        <w:t xml:space="preserve">било </w:t>
      </w:r>
      <w:r w:rsidRPr="00ED3865">
        <w:rPr>
          <w:lang w:val="ru-RU"/>
        </w:rPr>
        <w:t>је 773 лица старијих од 15 и више година, односно 6,91%</w:t>
      </w:r>
      <w:r w:rsidR="00C1796A" w:rsidRPr="00ED3865">
        <w:rPr>
          <w:lang w:val="ru-RU"/>
        </w:rPr>
        <w:t xml:space="preserve">, од чега далеко </w:t>
      </w:r>
      <w:r w:rsidRPr="00ED3865">
        <w:rPr>
          <w:lang w:val="ru-RU"/>
        </w:rPr>
        <w:t xml:space="preserve">већи број </w:t>
      </w:r>
      <w:r w:rsidR="00C1796A" w:rsidRPr="00ED3865">
        <w:rPr>
          <w:lang w:val="ru-RU"/>
        </w:rPr>
        <w:t xml:space="preserve">чине </w:t>
      </w:r>
      <w:r w:rsidRPr="00ED3865">
        <w:rPr>
          <w:lang w:val="ru-RU"/>
        </w:rPr>
        <w:t>жен</w:t>
      </w:r>
      <w:r w:rsidR="00C1796A" w:rsidRPr="00ED3865">
        <w:rPr>
          <w:lang w:val="ru-RU"/>
        </w:rPr>
        <w:t xml:space="preserve">е. </w:t>
      </w:r>
      <w:r w:rsidRPr="00ED3865">
        <w:rPr>
          <w:lang w:val="ru-RU"/>
        </w:rPr>
        <w:t>Непотпуно основно образовање има</w:t>
      </w:r>
      <w:r w:rsidR="00097B30" w:rsidRPr="00ED3865">
        <w:rPr>
          <w:lang w:val="ru-RU"/>
        </w:rPr>
        <w:t xml:space="preserve">ло је </w:t>
      </w:r>
      <w:r w:rsidRPr="00ED3865">
        <w:rPr>
          <w:lang w:val="ru-RU"/>
        </w:rPr>
        <w:t xml:space="preserve">чак 3.013 лица, односно 26,95%, дакле, више од четвртине становништва. Највише особа </w:t>
      </w:r>
      <w:r w:rsidR="00097B30" w:rsidRPr="00ED3865">
        <w:rPr>
          <w:lang w:val="ru-RU"/>
        </w:rPr>
        <w:t xml:space="preserve">је имало само </w:t>
      </w:r>
      <w:r w:rsidRPr="00ED3865">
        <w:rPr>
          <w:lang w:val="ru-RU"/>
        </w:rPr>
        <w:t>основно образовање, 3.532</w:t>
      </w:r>
      <w:r w:rsidR="00097B30" w:rsidRPr="00ED3865">
        <w:rPr>
          <w:lang w:val="ru-RU"/>
        </w:rPr>
        <w:t xml:space="preserve">, док су високо </w:t>
      </w:r>
      <w:r w:rsidRPr="00ED3865">
        <w:rPr>
          <w:lang w:val="ru-RU"/>
        </w:rPr>
        <w:t>образовање има</w:t>
      </w:r>
      <w:r w:rsidR="00097B30" w:rsidRPr="00ED3865">
        <w:rPr>
          <w:lang w:val="ru-RU"/>
        </w:rPr>
        <w:t>ла</w:t>
      </w:r>
      <w:r w:rsidRPr="00ED3865">
        <w:rPr>
          <w:lang w:val="ru-RU"/>
        </w:rPr>
        <w:t xml:space="preserve"> само 262 лица, односно 2,34% становништва старијег од 15 година.</w:t>
      </w:r>
      <w:r w:rsidR="00097B30" w:rsidRPr="00ED3865">
        <w:rPr>
          <w:lang w:val="ru-RU"/>
        </w:rPr>
        <w:t xml:space="preserve"> Ова статистика је и даље неповољна, са мањим унапређењима у заступљености вишег и високог образовања и образованости женске популације. </w:t>
      </w:r>
    </w:p>
    <w:p w:rsidR="00670883" w:rsidRDefault="00670883" w:rsidP="00F51753">
      <w:pPr>
        <w:spacing w:after="0" w:line="240" w:lineRule="auto"/>
        <w:jc w:val="both"/>
        <w:rPr>
          <w:lang w:val="ru-RU"/>
        </w:rPr>
      </w:pPr>
      <w:r w:rsidRPr="00670883">
        <w:rPr>
          <w:lang w:val="ru-RU"/>
        </w:rPr>
        <w:t xml:space="preserve">Када је реч о институцијама у области образовања, на територији општине Жагубица постоји једна предшколска установа, три основне школе и једна средња стручна школа. </w:t>
      </w:r>
    </w:p>
    <w:p w:rsidR="001D57A8" w:rsidRPr="00ED3865" w:rsidRDefault="001D57A8" w:rsidP="00F51753">
      <w:pPr>
        <w:spacing w:after="0" w:line="240" w:lineRule="auto"/>
        <w:jc w:val="both"/>
        <w:rPr>
          <w:lang w:val="ru-RU"/>
        </w:rPr>
      </w:pPr>
      <w:r w:rsidRPr="00ED3865">
        <w:rPr>
          <w:bCs/>
          <w:lang w:val="ru-RU"/>
        </w:rPr>
        <w:lastRenderedPageBreak/>
        <w:t>Предшколска установа</w:t>
      </w:r>
      <w:r w:rsidRPr="00ED3865">
        <w:rPr>
          <w:lang w:val="ru-RU"/>
        </w:rPr>
        <w:t xml:space="preserve">„Полетарац“ почела је са радом 1986. године, има 33 запослена и 14 васпитних група. Од септембра 2021. реализују се Нове основе програма предшколског васпитања и образовања ''Године узлета'', </w:t>
      </w:r>
      <w:r>
        <w:t>a</w:t>
      </w:r>
      <w:r w:rsidRPr="00ED3865">
        <w:rPr>
          <w:lang w:val="ru-RU"/>
        </w:rPr>
        <w:t>усвојена је и Стратегија развоја предшколског васпитања и образовања у општини Жагубица за период од 2020-2025. која се директно односи на област деловања установе.</w:t>
      </w:r>
    </w:p>
    <w:p w:rsidR="00F73DAC" w:rsidRDefault="00670883" w:rsidP="00F51753">
      <w:pPr>
        <w:spacing w:after="0" w:line="240" w:lineRule="auto"/>
        <w:jc w:val="both"/>
        <w:rPr>
          <w:lang w:val="ru-RU"/>
        </w:rPr>
      </w:pPr>
      <w:r w:rsidRPr="00670883">
        <w:rPr>
          <w:lang w:val="ru-RU"/>
        </w:rPr>
        <w:t>Основно образовање одвија се у три матичне основне школе и 13 подручних одељења (по свим насељима општине). Матичне основне школе се налазе у Жагубици</w:t>
      </w:r>
      <w:r w:rsidR="0000651A">
        <w:rPr>
          <w:lang w:val="ru-RU"/>
        </w:rPr>
        <w:t xml:space="preserve"> («Моша Пијаде»)</w:t>
      </w:r>
      <w:r w:rsidRPr="00670883">
        <w:rPr>
          <w:lang w:val="ru-RU"/>
        </w:rPr>
        <w:t>, Лазници и Крепољину</w:t>
      </w:r>
      <w:r w:rsidR="0000651A">
        <w:rPr>
          <w:lang w:val="ru-RU"/>
        </w:rPr>
        <w:t xml:space="preserve"> («Јован Шербановић»)</w:t>
      </w:r>
      <w:r w:rsidRPr="00670883">
        <w:rPr>
          <w:lang w:val="ru-RU"/>
        </w:rPr>
        <w:t xml:space="preserve">. У ове три школе иде око 620 ученика, док око 90 ученика сваке године заврши основну школу. </w:t>
      </w:r>
      <w:r w:rsidR="0020001C" w:rsidRPr="00ED3865">
        <w:rPr>
          <w:lang w:val="ru-RU"/>
        </w:rPr>
        <w:t xml:space="preserve">У школској 2020/2021.години у основну школу у самој Жагубици уписан је укупно 384 ученик, а у последњих пет година број ученика константно опада, сваке школске године је у просеку 20 ученика мање. Исхрану у школској кухињи за ученике који су у стању социјалне потребе и за треће дете обезбеђује локална самоуправа као и превоз ученика. </w:t>
      </w:r>
      <w:r w:rsidRPr="00670883">
        <w:rPr>
          <w:lang w:val="ru-RU"/>
        </w:rPr>
        <w:t xml:space="preserve">Највећи број школа, нарочито подручних одељења, према </w:t>
      </w:r>
      <w:r w:rsidRPr="00FB0C31">
        <w:rPr>
          <w:lang w:val="ru-RU"/>
        </w:rPr>
        <w:t>опреми и комуналној опремљености је на граници минималног стандарда. На територији општине Жагубица не постоји школа за децу са сметњама у развоју, као и дневни боравак за децу</w:t>
      </w:r>
      <w:r w:rsidR="00097B30" w:rsidRPr="008B5693">
        <w:rPr>
          <w:lang w:val="ru-RU"/>
        </w:rPr>
        <w:t xml:space="preserve">са </w:t>
      </w:r>
      <w:r w:rsidR="0038298E" w:rsidRPr="008B5693">
        <w:rPr>
          <w:lang w:val="ru-RU"/>
        </w:rPr>
        <w:t>сметњама у развоју</w:t>
      </w:r>
      <w:r w:rsidRPr="00FB0C31">
        <w:rPr>
          <w:lang w:val="ru-RU"/>
        </w:rPr>
        <w:t xml:space="preserve">. Све </w:t>
      </w:r>
      <w:r w:rsidRPr="00670883">
        <w:rPr>
          <w:lang w:val="ru-RU"/>
        </w:rPr>
        <w:t xml:space="preserve">школе </w:t>
      </w:r>
      <w:r w:rsidR="00097B30">
        <w:rPr>
          <w:lang w:val="ru-RU"/>
        </w:rPr>
        <w:t>од 2012/2013</w:t>
      </w:r>
      <w:r w:rsidR="0011545E">
        <w:rPr>
          <w:lang w:val="ru-RU"/>
        </w:rPr>
        <w:t>.</w:t>
      </w:r>
      <w:r w:rsidR="00097B30">
        <w:rPr>
          <w:lang w:val="ru-RU"/>
        </w:rPr>
        <w:t xml:space="preserve"> школске године, </w:t>
      </w:r>
      <w:r w:rsidRPr="00670883">
        <w:rPr>
          <w:lang w:val="ru-RU"/>
        </w:rPr>
        <w:t>спроводе инклузивне активности и формирале су тимове за инклузивно образовање. Какогод, још увек је присутан проблем редовног школовања ове групе деце, јер у тимовима нису укључени сви неопходни стручњаци због недостатка кадрова. У основним школама на територији општине Жагубица у насељима Лазница, Селиште, Осаница, Крепољин и Милановац уведен је изборни предмет „Влашки говор са елементима националне културе“.</w:t>
      </w:r>
    </w:p>
    <w:p w:rsidR="00DE0F84" w:rsidRPr="00ED3865" w:rsidRDefault="00F73DAC" w:rsidP="00F51753">
      <w:pPr>
        <w:spacing w:after="0" w:line="240" w:lineRule="auto"/>
        <w:jc w:val="both"/>
        <w:rPr>
          <w:lang w:val="ru-RU"/>
        </w:rPr>
      </w:pPr>
      <w:r w:rsidRPr="00ED3865">
        <w:rPr>
          <w:lang w:val="ru-RU"/>
        </w:rPr>
        <w:t xml:space="preserve">У општини постоји једна средњошколска установа, </w:t>
      </w:r>
      <w:r w:rsidRPr="00ED3865">
        <w:rPr>
          <w:bCs/>
          <w:lang w:val="ru-RU"/>
        </w:rPr>
        <w:t>Техничка школа Жагубица</w:t>
      </w:r>
      <w:r w:rsidR="00931C19" w:rsidRPr="00ED3865">
        <w:rPr>
          <w:lang w:val="ru-RU"/>
        </w:rPr>
        <w:t xml:space="preserve">, која </w:t>
      </w:r>
      <w:r w:rsidRPr="00ED3865">
        <w:rPr>
          <w:lang w:val="ru-RU"/>
        </w:rPr>
        <w:t>образује ученике за подручја рада и занимања:</w:t>
      </w:r>
      <w:r w:rsidR="00931C19" w:rsidRPr="00ED3865">
        <w:rPr>
          <w:lang w:val="ru-RU"/>
        </w:rPr>
        <w:t xml:space="preserve"> е</w:t>
      </w:r>
      <w:r w:rsidRPr="00ED3865">
        <w:rPr>
          <w:lang w:val="ru-RU"/>
        </w:rPr>
        <w:t>кономија, економски техничар</w:t>
      </w:r>
      <w:r w:rsidR="00931C19" w:rsidRPr="00ED3865">
        <w:rPr>
          <w:lang w:val="ru-RU"/>
        </w:rPr>
        <w:t xml:space="preserve"> (4.</w:t>
      </w:r>
      <w:r w:rsidRPr="00ED3865">
        <w:rPr>
          <w:lang w:val="ru-RU"/>
        </w:rPr>
        <w:t xml:space="preserve"> степен стручне спреме</w:t>
      </w:r>
      <w:r w:rsidR="00931C19" w:rsidRPr="00ED3865">
        <w:rPr>
          <w:lang w:val="ru-RU"/>
        </w:rPr>
        <w:t>)</w:t>
      </w:r>
      <w:r w:rsidRPr="00ED3865">
        <w:rPr>
          <w:lang w:val="ru-RU"/>
        </w:rPr>
        <w:t>;</w:t>
      </w:r>
      <w:r w:rsidR="00931C19" w:rsidRPr="00ED3865">
        <w:rPr>
          <w:lang w:val="ru-RU"/>
        </w:rPr>
        <w:t xml:space="preserve"> т</w:t>
      </w:r>
      <w:r w:rsidRPr="00ED3865">
        <w:rPr>
          <w:lang w:val="ru-RU"/>
        </w:rPr>
        <w:t>рговина, угоститељство и туризам, кулинарски техничар</w:t>
      </w:r>
      <w:r w:rsidR="00931C19" w:rsidRPr="00ED3865">
        <w:rPr>
          <w:lang w:val="ru-RU"/>
        </w:rPr>
        <w:t xml:space="preserve"> (4.</w:t>
      </w:r>
      <w:r w:rsidRPr="00ED3865">
        <w:rPr>
          <w:lang w:val="ru-RU"/>
        </w:rPr>
        <w:t xml:space="preserve"> степен стручне спреме</w:t>
      </w:r>
      <w:r w:rsidR="00931C19" w:rsidRPr="00ED3865">
        <w:rPr>
          <w:lang w:val="ru-RU"/>
        </w:rPr>
        <w:t>) и</w:t>
      </w:r>
      <w:r w:rsidRPr="00ED3865">
        <w:rPr>
          <w:lang w:val="ru-RU"/>
        </w:rPr>
        <w:t xml:space="preserve"> кувар </w:t>
      </w:r>
      <w:r w:rsidR="00931C19" w:rsidRPr="00ED3865">
        <w:rPr>
          <w:lang w:val="ru-RU"/>
        </w:rPr>
        <w:t>(3.</w:t>
      </w:r>
      <w:r w:rsidRPr="00ED3865">
        <w:rPr>
          <w:lang w:val="ru-RU"/>
        </w:rPr>
        <w:t xml:space="preserve"> степен стручне спреме</w:t>
      </w:r>
      <w:r w:rsidR="00931C19" w:rsidRPr="00ED3865">
        <w:rPr>
          <w:lang w:val="ru-RU"/>
        </w:rPr>
        <w:t>)</w:t>
      </w:r>
      <w:r w:rsidRPr="00ED3865">
        <w:rPr>
          <w:lang w:val="ru-RU"/>
        </w:rPr>
        <w:t>.</w:t>
      </w:r>
      <w:r w:rsidR="00DE0F84" w:rsidRPr="00ED3865">
        <w:rPr>
          <w:lang w:val="ru-RU"/>
        </w:rPr>
        <w:t>У 2022/2023. години школу похађа укупно 151 ученик. Због великих миграционих промена становништва и све мање деце на територији општине, постоји тренд опадања броја ђака у Техничкој школи, око 15% годишње.</w:t>
      </w:r>
    </w:p>
    <w:p w:rsidR="00DE0F84" w:rsidRPr="00ED3865" w:rsidRDefault="00DE0F84" w:rsidP="00F51753">
      <w:pPr>
        <w:spacing w:after="0" w:line="240" w:lineRule="auto"/>
        <w:jc w:val="both"/>
        <w:rPr>
          <w:lang w:val="ru-RU"/>
        </w:rPr>
      </w:pPr>
      <w:r w:rsidRPr="00ED3865">
        <w:rPr>
          <w:lang w:val="ru-RU"/>
        </w:rPr>
        <w:t>Тренутно се из буџета општине Жагубица стипендира око 90 средњошколаца и студената.</w:t>
      </w:r>
    </w:p>
    <w:p w:rsidR="00670883" w:rsidRDefault="00670883" w:rsidP="00F51753">
      <w:pPr>
        <w:spacing w:line="240" w:lineRule="auto"/>
        <w:jc w:val="both"/>
        <w:rPr>
          <w:lang w:val="ru-RU"/>
        </w:rPr>
      </w:pPr>
      <w:r w:rsidRPr="00670883">
        <w:rPr>
          <w:lang w:val="ru-RU"/>
        </w:rPr>
        <w:t xml:space="preserve">Заједнички фактор који се запажа код свих јесте смањење броја ученика током последње деценије услед општег пада броја становника и негативног природног прираштаја. </w:t>
      </w:r>
    </w:p>
    <w:p w:rsidR="008E5402" w:rsidRPr="00ED3865" w:rsidRDefault="008E5402" w:rsidP="00741392">
      <w:pPr>
        <w:pStyle w:val="3"/>
        <w:jc w:val="both"/>
        <w:rPr>
          <w:b w:val="0"/>
          <w:i/>
          <w:lang w:val="ru-RU"/>
        </w:rPr>
      </w:pPr>
      <w:bookmarkStart w:id="28" w:name="_Toc134456263"/>
      <w:r w:rsidRPr="00ED3865">
        <w:rPr>
          <w:b w:val="0"/>
          <w:i/>
          <w:lang w:val="ru-RU"/>
        </w:rPr>
        <w:t>З</w:t>
      </w:r>
      <w:r w:rsidR="00687135" w:rsidRPr="00ED3865">
        <w:rPr>
          <w:b w:val="0"/>
          <w:i/>
          <w:lang w:val="ru-RU"/>
        </w:rPr>
        <w:t>дравство</w:t>
      </w:r>
      <w:bookmarkEnd w:id="28"/>
    </w:p>
    <w:p w:rsidR="00B54922" w:rsidRPr="00ED3865" w:rsidRDefault="00297286" w:rsidP="00B54922">
      <w:pPr>
        <w:pStyle w:val="a6"/>
        <w:jc w:val="both"/>
        <w:rPr>
          <w:rFonts w:eastAsiaTheme="minorHAnsi"/>
          <w:lang w:val="ru-RU"/>
        </w:rPr>
      </w:pPr>
      <w:r w:rsidRPr="00ED3865">
        <w:rPr>
          <w:rFonts w:eastAsiaTheme="minorHAnsi"/>
          <w:lang w:val="ru-RU"/>
        </w:rPr>
        <w:t xml:space="preserve">Дом здравља Жагубица је централна здравствена институција у општини. </w:t>
      </w:r>
      <w:r w:rsidR="00B54922" w:rsidRPr="00ED3865">
        <w:rPr>
          <w:rFonts w:eastAsiaTheme="minorHAnsi"/>
          <w:lang w:val="ru-RU"/>
        </w:rPr>
        <w:t xml:space="preserve">У 2021. години </w:t>
      </w:r>
      <w:r w:rsidR="006F144F" w:rsidRPr="00ED3865">
        <w:rPr>
          <w:rFonts w:eastAsiaTheme="minorHAnsi"/>
          <w:lang w:val="ru-RU"/>
        </w:rPr>
        <w:t>з</w:t>
      </w:r>
      <w:r w:rsidR="00B54922" w:rsidRPr="00ED3865">
        <w:rPr>
          <w:rFonts w:eastAsiaTheme="minorHAnsi"/>
          <w:lang w:val="ru-RU"/>
        </w:rPr>
        <w:t xml:space="preserve">апошљавала је укупно 18 лекара, 2 стоматолога и ниједног фармацеута. На једног лекара </w:t>
      </w:r>
      <w:r w:rsidR="006F144F" w:rsidRPr="00ED3865">
        <w:rPr>
          <w:rFonts w:eastAsiaTheme="minorHAnsi"/>
          <w:lang w:val="ru-RU"/>
        </w:rPr>
        <w:t xml:space="preserve">било је распоређено 592 становника, што је значајно </w:t>
      </w:r>
      <w:r w:rsidR="00BB1DBA">
        <w:rPr>
          <w:rFonts w:eastAsiaTheme="minorHAnsi"/>
          <w:lang w:val="ru-RU"/>
        </w:rPr>
        <w:t>више</w:t>
      </w:r>
      <w:r w:rsidR="006F144F" w:rsidRPr="00ED3865">
        <w:rPr>
          <w:rFonts w:eastAsiaTheme="minorHAnsi"/>
          <w:lang w:val="ru-RU"/>
        </w:rPr>
        <w:t xml:space="preserve"> од републичког просека (339). </w:t>
      </w:r>
      <w:r w:rsidR="00513236">
        <w:rPr>
          <w:rFonts w:eastAsiaTheme="minorHAnsi"/>
          <w:lang w:val="ru-RU"/>
        </w:rPr>
        <w:t>П</w:t>
      </w:r>
      <w:r w:rsidR="00F560C1" w:rsidRPr="00ED3865">
        <w:rPr>
          <w:rFonts w:eastAsiaTheme="minorHAnsi"/>
          <w:lang w:val="ru-RU"/>
        </w:rPr>
        <w:t xml:space="preserve">оред основних делатности здравствене заштите, </w:t>
      </w:r>
      <w:r w:rsidR="00B54922" w:rsidRPr="00ED3865">
        <w:rPr>
          <w:rFonts w:eastAsiaTheme="minorHAnsi"/>
          <w:lang w:val="ru-RU"/>
        </w:rPr>
        <w:t>Дом здравља Жагубица спроводи активности у вези са радом са децом са сметњама у развоју, особама са инвалидитетом и са сиромашном децом у сарадњи са Центром за социјални рад и општинском организацијом Црвеног крста. Не постоји директан план рада за наведене популационе групе, већ се њима пружају све здравствене услуге које њихово здравствено, социјално и економско стање захтева (превентивне и куративне услуге, терапијско-дијагностичке услуге, упућивање у установе вишег нивоа, санитетски превоз, кућне посете) без обзира на њихово здравствено осигурање.</w:t>
      </w:r>
    </w:p>
    <w:p w:rsidR="00B54922" w:rsidRPr="00ED3865" w:rsidRDefault="00B54922" w:rsidP="00712689">
      <w:pPr>
        <w:spacing w:line="240" w:lineRule="auto"/>
        <w:jc w:val="both"/>
        <w:rPr>
          <w:lang w:val="ru-RU"/>
        </w:rPr>
      </w:pPr>
      <w:r w:rsidRPr="00ED3865">
        <w:rPr>
          <w:lang w:val="ru-RU"/>
        </w:rPr>
        <w:t xml:space="preserve">С обзиром на профил становништва, све су потребнији лекари за рад у породицама, интернисти и геронтолози, с обзиром на старосну структуру становништва и проблеме здравствене заштите старог становништва, којима су и здравствене службе све недоступније због разуђености насеља и проблема са јавним превозом. Дому здравља недостају службе </w:t>
      </w:r>
      <w:r w:rsidRPr="00ED3865">
        <w:rPr>
          <w:lang w:val="ru-RU"/>
        </w:rPr>
        <w:lastRenderedPageBreak/>
        <w:t>медицине рада, физикалне медицине и рехабилитације, саветовалиште за младе, саветовалиште за болести зависности, саветовалиште за дијабетичаре. Дом здравља има саветовалиште за жене, саветовалиште за труднице, саветовалиште за планирање породице, саветовалиште за предшколску и школску децу.</w:t>
      </w:r>
    </w:p>
    <w:p w:rsidR="00F560C1" w:rsidRPr="00ED3865" w:rsidRDefault="00F560C1" w:rsidP="00B54922">
      <w:pPr>
        <w:jc w:val="both"/>
        <w:rPr>
          <w:lang w:val="ru-RU"/>
        </w:rPr>
      </w:pPr>
      <w:r w:rsidRPr="00ED3865">
        <w:rPr>
          <w:lang w:val="ru-RU"/>
        </w:rPr>
        <w:t xml:space="preserve">Број обављених прегледа и пружених здравствених услуга 2016-2022. </w:t>
      </w:r>
    </w:p>
    <w:tbl>
      <w:tblPr>
        <w:tblStyle w:val="GridTable1Light-Accent21"/>
        <w:tblW w:w="0" w:type="auto"/>
        <w:tblLook w:val="04A0"/>
      </w:tblPr>
      <w:tblGrid>
        <w:gridCol w:w="3116"/>
        <w:gridCol w:w="3117"/>
        <w:gridCol w:w="3117"/>
      </w:tblGrid>
      <w:tr w:rsidR="00F560C1" w:rsidTr="00F560C1">
        <w:trPr>
          <w:cnfStyle w:val="100000000000"/>
        </w:trPr>
        <w:tc>
          <w:tcPr>
            <w:cnfStyle w:val="001000000000"/>
            <w:tcW w:w="3116" w:type="dxa"/>
          </w:tcPr>
          <w:p w:rsidR="00F560C1" w:rsidRDefault="00C41910" w:rsidP="00B54922">
            <w:pPr>
              <w:jc w:val="both"/>
            </w:pPr>
            <w:r>
              <w:rPr>
                <w:lang/>
              </w:rPr>
              <w:t>Г</w:t>
            </w:r>
            <w:r w:rsidR="00F560C1">
              <w:t>одина</w:t>
            </w:r>
          </w:p>
        </w:tc>
        <w:tc>
          <w:tcPr>
            <w:tcW w:w="3117" w:type="dxa"/>
          </w:tcPr>
          <w:p w:rsidR="00F560C1" w:rsidRDefault="00F560C1" w:rsidP="00B54922">
            <w:pPr>
              <w:jc w:val="both"/>
              <w:cnfStyle w:val="100000000000"/>
            </w:pPr>
            <w:r>
              <w:t>Бројобављенихпрегледа</w:t>
            </w:r>
          </w:p>
        </w:tc>
        <w:tc>
          <w:tcPr>
            <w:tcW w:w="3117" w:type="dxa"/>
          </w:tcPr>
          <w:p w:rsidR="00F560C1" w:rsidRDefault="00F560C1" w:rsidP="00B54922">
            <w:pPr>
              <w:jc w:val="both"/>
              <w:cnfStyle w:val="100000000000"/>
            </w:pPr>
            <w:r>
              <w:t>Бројпруженихуслуга</w:t>
            </w:r>
          </w:p>
        </w:tc>
      </w:tr>
      <w:tr w:rsidR="00F560C1" w:rsidTr="00F560C1">
        <w:trPr>
          <w:trHeight w:val="50"/>
        </w:trPr>
        <w:tc>
          <w:tcPr>
            <w:cnfStyle w:val="001000000000"/>
            <w:tcW w:w="3116" w:type="dxa"/>
          </w:tcPr>
          <w:p w:rsidR="00F560C1" w:rsidRPr="006A6B5B" w:rsidRDefault="00F560C1" w:rsidP="00B54922">
            <w:pPr>
              <w:jc w:val="both"/>
              <w:rPr>
                <w:lang/>
              </w:rPr>
            </w:pPr>
            <w:r>
              <w:t>2016</w:t>
            </w:r>
            <w:r w:rsidR="006A6B5B">
              <w:rPr>
                <w:lang/>
              </w:rPr>
              <w:t>.</w:t>
            </w:r>
          </w:p>
        </w:tc>
        <w:tc>
          <w:tcPr>
            <w:tcW w:w="3117" w:type="dxa"/>
          </w:tcPr>
          <w:p w:rsidR="00F560C1" w:rsidRDefault="00F560C1" w:rsidP="00B54922">
            <w:pPr>
              <w:jc w:val="both"/>
              <w:cnfStyle w:val="000000000000"/>
            </w:pPr>
            <w:r w:rsidRPr="00297286">
              <w:t>94.412</w:t>
            </w:r>
          </w:p>
        </w:tc>
        <w:tc>
          <w:tcPr>
            <w:tcW w:w="3117" w:type="dxa"/>
          </w:tcPr>
          <w:p w:rsidR="00F560C1" w:rsidRDefault="00F560C1" w:rsidP="00B54922">
            <w:pPr>
              <w:jc w:val="both"/>
              <w:cnfStyle w:val="000000000000"/>
            </w:pPr>
            <w:r w:rsidRPr="00297286">
              <w:t>183.337</w:t>
            </w:r>
          </w:p>
        </w:tc>
      </w:tr>
      <w:tr w:rsidR="00F560C1" w:rsidTr="00F560C1">
        <w:tc>
          <w:tcPr>
            <w:cnfStyle w:val="001000000000"/>
            <w:tcW w:w="3116" w:type="dxa"/>
          </w:tcPr>
          <w:p w:rsidR="00F560C1" w:rsidRPr="006A6B5B" w:rsidRDefault="00F560C1" w:rsidP="00B54922">
            <w:pPr>
              <w:jc w:val="both"/>
              <w:rPr>
                <w:lang/>
              </w:rPr>
            </w:pPr>
            <w:r>
              <w:t>2017</w:t>
            </w:r>
            <w:r w:rsidR="006A6B5B">
              <w:rPr>
                <w:lang/>
              </w:rPr>
              <w:t>.</w:t>
            </w:r>
          </w:p>
        </w:tc>
        <w:tc>
          <w:tcPr>
            <w:tcW w:w="3117" w:type="dxa"/>
          </w:tcPr>
          <w:p w:rsidR="00F560C1" w:rsidRDefault="00F560C1" w:rsidP="00B54922">
            <w:pPr>
              <w:jc w:val="both"/>
              <w:cnfStyle w:val="000000000000"/>
            </w:pPr>
            <w:r w:rsidRPr="00297286">
              <w:t>81.742</w:t>
            </w:r>
          </w:p>
        </w:tc>
        <w:tc>
          <w:tcPr>
            <w:tcW w:w="3117" w:type="dxa"/>
          </w:tcPr>
          <w:p w:rsidR="00F560C1" w:rsidRDefault="00F560C1" w:rsidP="00B54922">
            <w:pPr>
              <w:jc w:val="both"/>
              <w:cnfStyle w:val="000000000000"/>
            </w:pPr>
            <w:r w:rsidRPr="00297286">
              <w:t>185.017</w:t>
            </w:r>
          </w:p>
        </w:tc>
      </w:tr>
      <w:tr w:rsidR="00F560C1" w:rsidTr="00F560C1">
        <w:tc>
          <w:tcPr>
            <w:cnfStyle w:val="001000000000"/>
            <w:tcW w:w="3116" w:type="dxa"/>
          </w:tcPr>
          <w:p w:rsidR="00F560C1" w:rsidRPr="006A6B5B" w:rsidRDefault="00F560C1" w:rsidP="00B54922">
            <w:pPr>
              <w:jc w:val="both"/>
              <w:rPr>
                <w:lang/>
              </w:rPr>
            </w:pPr>
            <w:r>
              <w:t>2018</w:t>
            </w:r>
            <w:r w:rsidR="006A6B5B">
              <w:rPr>
                <w:lang/>
              </w:rPr>
              <w:t>.</w:t>
            </w:r>
          </w:p>
        </w:tc>
        <w:tc>
          <w:tcPr>
            <w:tcW w:w="3117" w:type="dxa"/>
          </w:tcPr>
          <w:p w:rsidR="00F560C1" w:rsidRDefault="00F560C1" w:rsidP="00B54922">
            <w:pPr>
              <w:jc w:val="both"/>
              <w:cnfStyle w:val="000000000000"/>
            </w:pPr>
            <w:r w:rsidRPr="00297286">
              <w:t>73.658</w:t>
            </w:r>
          </w:p>
        </w:tc>
        <w:tc>
          <w:tcPr>
            <w:tcW w:w="3117" w:type="dxa"/>
          </w:tcPr>
          <w:p w:rsidR="00F560C1" w:rsidRDefault="00F560C1" w:rsidP="00B54922">
            <w:pPr>
              <w:jc w:val="both"/>
              <w:cnfStyle w:val="000000000000"/>
            </w:pPr>
            <w:r w:rsidRPr="00297286">
              <w:t>186.447</w:t>
            </w:r>
          </w:p>
        </w:tc>
      </w:tr>
      <w:tr w:rsidR="00F560C1" w:rsidTr="00F560C1">
        <w:tc>
          <w:tcPr>
            <w:cnfStyle w:val="001000000000"/>
            <w:tcW w:w="3116" w:type="dxa"/>
          </w:tcPr>
          <w:p w:rsidR="00F560C1" w:rsidRPr="006A6B5B" w:rsidRDefault="00F560C1" w:rsidP="00B54922">
            <w:pPr>
              <w:jc w:val="both"/>
              <w:rPr>
                <w:lang/>
              </w:rPr>
            </w:pPr>
            <w:r>
              <w:t>2019</w:t>
            </w:r>
            <w:r w:rsidR="006A6B5B">
              <w:rPr>
                <w:lang/>
              </w:rPr>
              <w:t>.</w:t>
            </w:r>
          </w:p>
        </w:tc>
        <w:tc>
          <w:tcPr>
            <w:tcW w:w="3117" w:type="dxa"/>
          </w:tcPr>
          <w:p w:rsidR="00F560C1" w:rsidRDefault="00F560C1" w:rsidP="00B54922">
            <w:pPr>
              <w:jc w:val="both"/>
              <w:cnfStyle w:val="000000000000"/>
            </w:pPr>
            <w:r w:rsidRPr="00297286">
              <w:t>73.162</w:t>
            </w:r>
          </w:p>
        </w:tc>
        <w:tc>
          <w:tcPr>
            <w:tcW w:w="3117" w:type="dxa"/>
          </w:tcPr>
          <w:p w:rsidR="00F560C1" w:rsidRDefault="00F560C1" w:rsidP="00B54922">
            <w:pPr>
              <w:jc w:val="both"/>
              <w:cnfStyle w:val="000000000000"/>
            </w:pPr>
            <w:r w:rsidRPr="00297286">
              <w:t>186.188</w:t>
            </w:r>
          </w:p>
        </w:tc>
      </w:tr>
      <w:tr w:rsidR="00F560C1" w:rsidTr="00F560C1">
        <w:tc>
          <w:tcPr>
            <w:cnfStyle w:val="001000000000"/>
            <w:tcW w:w="3116" w:type="dxa"/>
          </w:tcPr>
          <w:p w:rsidR="00F560C1" w:rsidRPr="006A6B5B" w:rsidRDefault="00F560C1" w:rsidP="00B54922">
            <w:pPr>
              <w:jc w:val="both"/>
              <w:rPr>
                <w:lang/>
              </w:rPr>
            </w:pPr>
            <w:r>
              <w:t>2020</w:t>
            </w:r>
            <w:r w:rsidR="006A6B5B">
              <w:rPr>
                <w:lang/>
              </w:rPr>
              <w:t>.</w:t>
            </w:r>
          </w:p>
        </w:tc>
        <w:tc>
          <w:tcPr>
            <w:tcW w:w="3117" w:type="dxa"/>
          </w:tcPr>
          <w:p w:rsidR="00F560C1" w:rsidRDefault="00F560C1" w:rsidP="00B54922">
            <w:pPr>
              <w:jc w:val="both"/>
              <w:cnfStyle w:val="000000000000"/>
            </w:pPr>
            <w:r w:rsidRPr="00297286">
              <w:t>58.874</w:t>
            </w:r>
          </w:p>
        </w:tc>
        <w:tc>
          <w:tcPr>
            <w:tcW w:w="3117" w:type="dxa"/>
          </w:tcPr>
          <w:p w:rsidR="00F560C1" w:rsidRDefault="00F560C1" w:rsidP="00B54922">
            <w:pPr>
              <w:jc w:val="both"/>
              <w:cnfStyle w:val="000000000000"/>
            </w:pPr>
            <w:r w:rsidRPr="00297286">
              <w:t>139.332</w:t>
            </w:r>
          </w:p>
        </w:tc>
      </w:tr>
      <w:tr w:rsidR="00F560C1" w:rsidTr="00F560C1">
        <w:tc>
          <w:tcPr>
            <w:cnfStyle w:val="001000000000"/>
            <w:tcW w:w="3116" w:type="dxa"/>
          </w:tcPr>
          <w:p w:rsidR="00F560C1" w:rsidRPr="006A6B5B" w:rsidRDefault="00F560C1" w:rsidP="00B54922">
            <w:pPr>
              <w:jc w:val="both"/>
              <w:rPr>
                <w:lang/>
              </w:rPr>
            </w:pPr>
            <w:r>
              <w:t>2021</w:t>
            </w:r>
            <w:r w:rsidR="006A6B5B">
              <w:rPr>
                <w:lang/>
              </w:rPr>
              <w:t>.</w:t>
            </w:r>
          </w:p>
        </w:tc>
        <w:tc>
          <w:tcPr>
            <w:tcW w:w="3117" w:type="dxa"/>
          </w:tcPr>
          <w:p w:rsidR="00F560C1" w:rsidRDefault="00F560C1" w:rsidP="00B54922">
            <w:pPr>
              <w:jc w:val="both"/>
              <w:cnfStyle w:val="000000000000"/>
            </w:pPr>
            <w:r w:rsidRPr="00297286">
              <w:t>68.814</w:t>
            </w:r>
          </w:p>
        </w:tc>
        <w:tc>
          <w:tcPr>
            <w:tcW w:w="3117" w:type="dxa"/>
          </w:tcPr>
          <w:p w:rsidR="00F560C1" w:rsidRDefault="00F560C1" w:rsidP="00B54922">
            <w:pPr>
              <w:jc w:val="both"/>
              <w:cnfStyle w:val="000000000000"/>
            </w:pPr>
            <w:r w:rsidRPr="00297286">
              <w:t>170.625</w:t>
            </w:r>
          </w:p>
        </w:tc>
      </w:tr>
      <w:tr w:rsidR="00F560C1" w:rsidTr="00F560C1">
        <w:tc>
          <w:tcPr>
            <w:cnfStyle w:val="001000000000"/>
            <w:tcW w:w="3116" w:type="dxa"/>
          </w:tcPr>
          <w:p w:rsidR="00F560C1" w:rsidRPr="006A6B5B" w:rsidRDefault="00F560C1" w:rsidP="00B54922">
            <w:pPr>
              <w:jc w:val="both"/>
              <w:rPr>
                <w:lang/>
              </w:rPr>
            </w:pPr>
            <w:r>
              <w:t>2022</w:t>
            </w:r>
            <w:r w:rsidR="006A6B5B">
              <w:rPr>
                <w:lang/>
              </w:rPr>
              <w:t>.</w:t>
            </w:r>
          </w:p>
        </w:tc>
        <w:tc>
          <w:tcPr>
            <w:tcW w:w="3117" w:type="dxa"/>
          </w:tcPr>
          <w:p w:rsidR="00F560C1" w:rsidRDefault="00F560C1" w:rsidP="00B54922">
            <w:pPr>
              <w:jc w:val="both"/>
              <w:cnfStyle w:val="000000000000"/>
            </w:pPr>
            <w:r w:rsidRPr="00297286">
              <w:t>62.446</w:t>
            </w:r>
          </w:p>
        </w:tc>
        <w:tc>
          <w:tcPr>
            <w:tcW w:w="3117" w:type="dxa"/>
          </w:tcPr>
          <w:p w:rsidR="00F560C1" w:rsidRDefault="00F560C1" w:rsidP="00B54922">
            <w:pPr>
              <w:jc w:val="both"/>
              <w:cnfStyle w:val="000000000000"/>
            </w:pPr>
            <w:r w:rsidRPr="00297286">
              <w:t>159.912</w:t>
            </w:r>
          </w:p>
        </w:tc>
      </w:tr>
    </w:tbl>
    <w:p w:rsidR="00F560C1" w:rsidRDefault="00F560C1" w:rsidP="00B54922">
      <w:pPr>
        <w:jc w:val="both"/>
      </w:pPr>
      <w:r>
        <w:t>Извор: ДомздрављаЖагубица</w:t>
      </w:r>
    </w:p>
    <w:p w:rsidR="00B54922" w:rsidRPr="00ED3865" w:rsidRDefault="00B54922" w:rsidP="00F85B10">
      <w:pPr>
        <w:spacing w:after="0" w:line="240" w:lineRule="auto"/>
        <w:jc w:val="both"/>
        <w:rPr>
          <w:lang w:val="ru-RU"/>
        </w:rPr>
      </w:pPr>
      <w:r w:rsidRPr="00ED3865">
        <w:rPr>
          <w:lang w:val="ru-RU"/>
        </w:rPr>
        <w:t xml:space="preserve">Кроз ове податке уочава се тренд опадања указаних прегледа за скоро трећину од 2016. године што је последица смањења броја становника, </w:t>
      </w:r>
      <w:r w:rsidR="00F560C1" w:rsidRPr="00ED3865">
        <w:rPr>
          <w:lang w:val="ru-RU"/>
        </w:rPr>
        <w:t>док мање интезиван тре</w:t>
      </w:r>
      <w:r w:rsidR="00DD250C">
        <w:rPr>
          <w:lang/>
        </w:rPr>
        <w:t>нд</w:t>
      </w:r>
      <w:r w:rsidR="00F560C1" w:rsidRPr="00ED3865">
        <w:rPr>
          <w:lang w:val="ru-RU"/>
        </w:rPr>
        <w:t xml:space="preserve"> пада у броју пружених услуга може да указује и на већу потребу становништва – понајпре старије животне доби за услугама здравствене заштите.  </w:t>
      </w:r>
    </w:p>
    <w:p w:rsidR="00297286" w:rsidRPr="00ED3865" w:rsidRDefault="00297286" w:rsidP="0061210D">
      <w:pPr>
        <w:pStyle w:val="a6"/>
        <w:jc w:val="both"/>
        <w:rPr>
          <w:lang w:val="ru-RU"/>
        </w:rPr>
      </w:pPr>
      <w:r w:rsidRPr="00ED3865">
        <w:rPr>
          <w:lang w:val="ru-RU"/>
        </w:rPr>
        <w:t>У Стратешком плану Дома здравља, наведени су следећи главни проблеми</w:t>
      </w:r>
      <w:r w:rsidR="004647E7" w:rsidRPr="00ED3865">
        <w:rPr>
          <w:lang w:val="ru-RU"/>
        </w:rPr>
        <w:t xml:space="preserve"> који се уочавају као генерални изазови у раду са становништвом на територији општине</w:t>
      </w:r>
      <w:r w:rsidRPr="00ED3865">
        <w:rPr>
          <w:lang w:val="ru-RU"/>
        </w:rPr>
        <w:t>:</w:t>
      </w:r>
    </w:p>
    <w:p w:rsidR="00297286" w:rsidRPr="00ED3865" w:rsidRDefault="00297286" w:rsidP="004A0379">
      <w:pPr>
        <w:pStyle w:val="a6"/>
        <w:numPr>
          <w:ilvl w:val="0"/>
          <w:numId w:val="7"/>
        </w:numPr>
        <w:jc w:val="both"/>
        <w:rPr>
          <w:lang w:val="ru-RU"/>
        </w:rPr>
      </w:pPr>
      <w:r w:rsidRPr="00ED3865">
        <w:rPr>
          <w:lang w:val="ru-RU"/>
        </w:rPr>
        <w:t>У општини егзистира висок проценат старог становништва;</w:t>
      </w:r>
    </w:p>
    <w:p w:rsidR="00297286" w:rsidRPr="00ED3865" w:rsidRDefault="00297286" w:rsidP="004A0379">
      <w:pPr>
        <w:pStyle w:val="a6"/>
        <w:numPr>
          <w:ilvl w:val="0"/>
          <w:numId w:val="7"/>
        </w:numPr>
        <w:jc w:val="both"/>
        <w:rPr>
          <w:lang w:val="ru-RU"/>
        </w:rPr>
      </w:pPr>
      <w:r w:rsidRPr="00ED3865">
        <w:rPr>
          <w:lang w:val="ru-RU"/>
        </w:rPr>
        <w:t>Велика разуђеност становништва – мали број становника разуђен је на великом простору;</w:t>
      </w:r>
    </w:p>
    <w:p w:rsidR="00297286" w:rsidRPr="00ED3865" w:rsidRDefault="00297286" w:rsidP="004A0379">
      <w:pPr>
        <w:pStyle w:val="a6"/>
        <w:numPr>
          <w:ilvl w:val="0"/>
          <w:numId w:val="7"/>
        </w:numPr>
        <w:jc w:val="both"/>
        <w:rPr>
          <w:lang w:val="ru-RU"/>
        </w:rPr>
      </w:pPr>
      <w:r w:rsidRPr="00ED3865">
        <w:rPr>
          <w:lang w:val="ru-RU"/>
        </w:rPr>
        <w:t>Велики је број здравствено неосигураних лица (према процени Дома здравља око 20% одраслих и деце немају здравствено осигурање).</w:t>
      </w:r>
    </w:p>
    <w:p w:rsidR="00297286" w:rsidRPr="00ED3865" w:rsidRDefault="00297286" w:rsidP="00741392">
      <w:pPr>
        <w:pStyle w:val="a6"/>
        <w:jc w:val="both"/>
        <w:rPr>
          <w:rFonts w:eastAsiaTheme="minorHAnsi"/>
          <w:lang w:val="ru-RU"/>
        </w:rPr>
      </w:pPr>
      <w:r w:rsidRPr="00ED3865">
        <w:rPr>
          <w:rFonts w:eastAsiaTheme="minorHAnsi"/>
          <w:lang w:val="ru-RU"/>
        </w:rPr>
        <w:t>За решавање ових проблема Стратешким планом су дефинисани следећи циљеви и мере</w:t>
      </w:r>
      <w:r w:rsidR="004647E7" w:rsidRPr="00ED3865">
        <w:rPr>
          <w:rFonts w:eastAsiaTheme="minorHAnsi"/>
          <w:lang w:val="ru-RU"/>
        </w:rPr>
        <w:t xml:space="preserve"> који се индиректно односе и на циљеве овог документа</w:t>
      </w:r>
      <w:r w:rsidRPr="00ED3865">
        <w:rPr>
          <w:rFonts w:eastAsiaTheme="minorHAnsi"/>
          <w:lang w:val="ru-RU"/>
        </w:rPr>
        <w:t>:</w:t>
      </w:r>
    </w:p>
    <w:p w:rsidR="00297286" w:rsidRPr="00ED3865" w:rsidRDefault="00297286" w:rsidP="00741392">
      <w:pPr>
        <w:pStyle w:val="a6"/>
        <w:jc w:val="both"/>
        <w:rPr>
          <w:rFonts w:eastAsiaTheme="minorHAnsi"/>
          <w:lang w:val="ru-RU"/>
        </w:rPr>
      </w:pPr>
      <w:r w:rsidRPr="00ED3865">
        <w:rPr>
          <w:rFonts w:eastAsiaTheme="minorHAnsi"/>
          <w:lang w:val="ru-RU"/>
        </w:rPr>
        <w:t>1) Унапређење здравља посебно осетљивих групација становника које гравитирају Дому здравља Жагубица</w:t>
      </w:r>
    </w:p>
    <w:p w:rsidR="00297286" w:rsidRPr="00ED3865" w:rsidRDefault="00297286" w:rsidP="00741392">
      <w:pPr>
        <w:pStyle w:val="a6"/>
        <w:jc w:val="both"/>
        <w:rPr>
          <w:lang w:val="ru-RU"/>
        </w:rPr>
      </w:pPr>
      <w:r w:rsidRPr="00ED3865">
        <w:rPr>
          <w:lang w:val="ru-RU"/>
        </w:rPr>
        <w:t xml:space="preserve">2) Повећање доступности здравствствених услуга дома, стварањем једнаких услова за коришћење здравствене заштите свим корисницима који гравитирају ка Дому здравља Жагубица </w:t>
      </w:r>
    </w:p>
    <w:p w:rsidR="00297286" w:rsidRPr="00ED3865" w:rsidRDefault="00297286" w:rsidP="00297286">
      <w:pPr>
        <w:pStyle w:val="a6"/>
        <w:jc w:val="both"/>
        <w:rPr>
          <w:lang w:val="ru-RU"/>
        </w:rPr>
      </w:pPr>
      <w:r w:rsidRPr="00ED3865">
        <w:rPr>
          <w:lang w:val="ru-RU"/>
        </w:rPr>
        <w:t>3) Увођење секундарне здравствене заштите становништва на нивоу Дома здравља Жагубица</w:t>
      </w:r>
      <w:r w:rsidR="004647E7" w:rsidRPr="00ED3865">
        <w:rPr>
          <w:lang w:val="ru-RU"/>
        </w:rPr>
        <w:t>.</w:t>
      </w:r>
    </w:p>
    <w:p w:rsidR="008E5402" w:rsidRPr="00ED3865" w:rsidRDefault="00FE3781" w:rsidP="00297286">
      <w:pPr>
        <w:pStyle w:val="3"/>
        <w:jc w:val="both"/>
        <w:rPr>
          <w:b w:val="0"/>
          <w:i/>
          <w:lang w:val="ru-RU"/>
        </w:rPr>
      </w:pPr>
      <w:bookmarkStart w:id="29" w:name="_Toc134456264"/>
      <w:r w:rsidRPr="00ED3865">
        <w:rPr>
          <w:b w:val="0"/>
          <w:i/>
          <w:lang w:val="ru-RU"/>
        </w:rPr>
        <w:t>Безбедност</w:t>
      </w:r>
      <w:bookmarkEnd w:id="29"/>
    </w:p>
    <w:p w:rsidR="00D9237D" w:rsidRPr="00ED3865" w:rsidRDefault="00123FAF" w:rsidP="00836A88">
      <w:pPr>
        <w:spacing w:line="240" w:lineRule="auto"/>
        <w:jc w:val="both"/>
        <w:rPr>
          <w:color w:val="FF0000"/>
          <w:lang w:val="ru-RU"/>
        </w:rPr>
      </w:pPr>
      <w:r w:rsidRPr="00ED3865">
        <w:rPr>
          <w:lang w:val="ru-RU"/>
        </w:rPr>
        <w:t>За безбедност у општини задужена је</w:t>
      </w:r>
      <w:r w:rsidRPr="00933CB4">
        <w:rPr>
          <w:lang w:val="ru-RU"/>
        </w:rPr>
        <w:t>п</w:t>
      </w:r>
      <w:r w:rsidR="004D18C6" w:rsidRPr="00933CB4">
        <w:rPr>
          <w:lang w:val="ru-RU"/>
        </w:rPr>
        <w:t xml:space="preserve">олицијска </w:t>
      </w:r>
      <w:r w:rsidRPr="00933CB4">
        <w:rPr>
          <w:lang w:val="ru-RU"/>
        </w:rPr>
        <w:t>станица Жагубица</w:t>
      </w:r>
      <w:r w:rsidR="00E30BD2" w:rsidRPr="00ED3865">
        <w:rPr>
          <w:lang w:val="ru-RU"/>
        </w:rPr>
        <w:t xml:space="preserve">која </w:t>
      </w:r>
      <w:r w:rsidR="004D18C6" w:rsidRPr="00363DCB">
        <w:rPr>
          <w:lang w:val="ru-RU"/>
        </w:rPr>
        <w:t>обавља законом утврђене полицијске и друге послове, пружа подршку владавини права у демократском друштву и одговорна је за остваривање безбедности. Обављањем полицијских послова полициј</w:t>
      </w:r>
      <w:r w:rsidR="00F65C7B">
        <w:rPr>
          <w:lang w:val="ru-RU"/>
        </w:rPr>
        <w:t>ска станица</w:t>
      </w:r>
      <w:r w:rsidR="004D18C6" w:rsidRPr="00363DCB">
        <w:rPr>
          <w:lang w:val="ru-RU"/>
        </w:rPr>
        <w:t xml:space="preserve"> свима пружа заштиту њихових права и слобода</w:t>
      </w:r>
      <w:r w:rsidR="00E30BD2" w:rsidRPr="00ED3865">
        <w:rPr>
          <w:lang w:val="ru-RU"/>
        </w:rPr>
        <w:t xml:space="preserve"> што је битан осврт за стратешки документ</w:t>
      </w:r>
      <w:r w:rsidR="004D18C6" w:rsidRPr="00363DCB">
        <w:rPr>
          <w:lang w:val="ru-RU"/>
        </w:rPr>
        <w:t xml:space="preserve">. Приликом пружања заштите, полиција поједина права и слободе може </w:t>
      </w:r>
      <w:r w:rsidR="00E30BD2" w:rsidRPr="00ED3865">
        <w:rPr>
          <w:lang w:val="ru-RU"/>
        </w:rPr>
        <w:t>о</w:t>
      </w:r>
      <w:r w:rsidR="004D18C6" w:rsidRPr="00363DCB">
        <w:rPr>
          <w:lang w:val="ru-RU"/>
        </w:rPr>
        <w:t>граничити</w:t>
      </w:r>
      <w:r w:rsidR="00E30BD2" w:rsidRPr="00ED3865">
        <w:rPr>
          <w:lang w:val="ru-RU"/>
        </w:rPr>
        <w:t>, али</w:t>
      </w:r>
      <w:r w:rsidR="004D18C6" w:rsidRPr="00363DCB">
        <w:rPr>
          <w:lang w:val="ru-RU"/>
        </w:rPr>
        <w:t xml:space="preserve"> само под условима и на начин утврђен Уставом и законом. </w:t>
      </w:r>
      <w:r w:rsidRPr="00363DCB">
        <w:rPr>
          <w:lang w:val="ru-RU"/>
        </w:rPr>
        <w:t>Полицијска станица Жагубица</w:t>
      </w:r>
      <w:r w:rsidR="00E30BD2" w:rsidRPr="00ED3865">
        <w:rPr>
          <w:lang w:val="ru-RU"/>
        </w:rPr>
        <w:t xml:space="preserve"> спроводи и </w:t>
      </w:r>
      <w:r w:rsidRPr="00363DCB">
        <w:rPr>
          <w:lang w:val="ru-RU"/>
        </w:rPr>
        <w:t>активности у циљу превенције и заштите ученика од насиља, предавања за ученике од стране стручних лица</w:t>
      </w:r>
      <w:r w:rsidR="00E30BD2" w:rsidRPr="00ED3865">
        <w:rPr>
          <w:lang w:val="ru-RU"/>
        </w:rPr>
        <w:t>, спречавање и/или сузбијање насиља у породици и сличне интервенције које</w:t>
      </w:r>
      <w:r w:rsidR="00836A88" w:rsidRPr="00ED3865">
        <w:rPr>
          <w:lang w:val="ru-RU"/>
        </w:rPr>
        <w:t xml:space="preserve"> су у вези са предметом Стратегије.</w:t>
      </w:r>
    </w:p>
    <w:p w:rsidR="00CC01CD" w:rsidRPr="00ED3865" w:rsidRDefault="00CC01CD" w:rsidP="00CC01CD">
      <w:pPr>
        <w:pStyle w:val="3"/>
        <w:rPr>
          <w:b w:val="0"/>
          <w:i/>
          <w:lang w:val="ru-RU"/>
        </w:rPr>
      </w:pPr>
      <w:bookmarkStart w:id="30" w:name="_Toc134456265"/>
      <w:r w:rsidRPr="00ED3865">
        <w:rPr>
          <w:b w:val="0"/>
          <w:i/>
          <w:lang w:val="ru-RU"/>
        </w:rPr>
        <w:lastRenderedPageBreak/>
        <w:t>Социјална заштита</w:t>
      </w:r>
      <w:bookmarkEnd w:id="30"/>
    </w:p>
    <w:p w:rsidR="00297286" w:rsidRPr="00ED3865" w:rsidRDefault="00297286" w:rsidP="009A2E47">
      <w:pPr>
        <w:pStyle w:val="a6"/>
        <w:jc w:val="both"/>
        <w:rPr>
          <w:lang w:val="ru-RU"/>
        </w:rPr>
      </w:pPr>
      <w:r w:rsidRPr="00ED3865">
        <w:rPr>
          <w:lang w:val="ru-RU"/>
        </w:rPr>
        <w:t xml:space="preserve">За област социјалне заштите је директно задужен Центар за социјални рад у Жагубици који је међуопштински центар за општине Жагубица и Петровац на Млави. </w:t>
      </w:r>
    </w:p>
    <w:p w:rsidR="00297286" w:rsidRPr="00ED3865" w:rsidRDefault="00297286" w:rsidP="009A2E47">
      <w:pPr>
        <w:pStyle w:val="a6"/>
        <w:jc w:val="both"/>
        <w:rPr>
          <w:lang w:val="ru-RU"/>
        </w:rPr>
      </w:pPr>
      <w:r w:rsidRPr="00ED3865">
        <w:rPr>
          <w:lang w:val="ru-RU"/>
        </w:rPr>
        <w:t>Центар за социјални рад обавља следеће стручне послове у области социјалне заштите и социјалног рада, према Закону о социјалној заштити („Сл. гласник РС”, бр. 24/2011):</w:t>
      </w:r>
    </w:p>
    <w:p w:rsidR="00297286" w:rsidRPr="00ED3865" w:rsidRDefault="00297286" w:rsidP="009A2E47">
      <w:pPr>
        <w:pStyle w:val="a6"/>
        <w:ind w:left="720"/>
        <w:jc w:val="both"/>
        <w:rPr>
          <w:lang w:val="ru-RU"/>
        </w:rPr>
      </w:pPr>
      <w:r w:rsidRPr="00ED3865">
        <w:rPr>
          <w:lang w:val="ru-RU"/>
        </w:rPr>
        <w:t>1) процењује потребе и снаге корисника и ризике по њега и планира пружање услуга социјалне заштите;</w:t>
      </w:r>
    </w:p>
    <w:p w:rsidR="00297286" w:rsidRPr="00ED3865" w:rsidRDefault="00297286" w:rsidP="009A2E47">
      <w:pPr>
        <w:pStyle w:val="a6"/>
        <w:ind w:left="720"/>
        <w:jc w:val="both"/>
        <w:rPr>
          <w:lang w:val="ru-RU"/>
        </w:rPr>
      </w:pPr>
      <w:r w:rsidRPr="00ED3865">
        <w:rPr>
          <w:lang w:val="ru-RU"/>
        </w:rPr>
        <w:t xml:space="preserve">2) спроводи поступке и одлучује о правима на материјална давања и о коришћењу услуга социјалне заштите; </w:t>
      </w:r>
    </w:p>
    <w:p w:rsidR="00297286" w:rsidRPr="00ED3865" w:rsidRDefault="00297286" w:rsidP="009A2E47">
      <w:pPr>
        <w:pStyle w:val="a6"/>
        <w:ind w:firstLine="720"/>
        <w:jc w:val="both"/>
        <w:rPr>
          <w:lang w:val="ru-RU"/>
        </w:rPr>
      </w:pPr>
      <w:r w:rsidRPr="00ED3865">
        <w:rPr>
          <w:lang w:val="ru-RU"/>
        </w:rPr>
        <w:t xml:space="preserve">3) предузима прописане мере, покреће и учествује у судским и другим поступцима; </w:t>
      </w:r>
    </w:p>
    <w:p w:rsidR="00297286" w:rsidRPr="00ED3865" w:rsidRDefault="00297286" w:rsidP="009A2E47">
      <w:pPr>
        <w:pStyle w:val="a6"/>
        <w:ind w:firstLine="720"/>
        <w:jc w:val="both"/>
        <w:rPr>
          <w:lang w:val="ru-RU"/>
        </w:rPr>
      </w:pPr>
      <w:r w:rsidRPr="00ED3865">
        <w:rPr>
          <w:lang w:val="ru-RU"/>
        </w:rPr>
        <w:t xml:space="preserve">4) води прописане евиденције и стара се о чувању документације корисника и </w:t>
      </w:r>
    </w:p>
    <w:p w:rsidR="00297286" w:rsidRPr="00ED3865" w:rsidRDefault="00297286" w:rsidP="009A2E47">
      <w:pPr>
        <w:pStyle w:val="a6"/>
        <w:ind w:firstLine="720"/>
        <w:jc w:val="both"/>
        <w:rPr>
          <w:lang w:val="ru-RU"/>
        </w:rPr>
      </w:pPr>
      <w:r w:rsidRPr="00ED3865">
        <w:rPr>
          <w:lang w:val="ru-RU"/>
        </w:rPr>
        <w:t>5) обавља и друге послове утврђене Законом и другим прописима.</w:t>
      </w:r>
    </w:p>
    <w:p w:rsidR="00297286" w:rsidRPr="00ED3865" w:rsidRDefault="00297286" w:rsidP="009A2E47">
      <w:pPr>
        <w:pStyle w:val="a6"/>
        <w:jc w:val="both"/>
        <w:rPr>
          <w:lang w:val="ru-RU"/>
        </w:rPr>
      </w:pPr>
      <w:r w:rsidRPr="00ED3865">
        <w:rPr>
          <w:lang w:val="ru-RU"/>
        </w:rPr>
        <w:t>Послове који се односе на права, односно услуге социјалне заштите о чијем се обезбеђивању стара јединица локалне самоуправе Центар за социјални рад обавља у складу са Одлуком о правима и услугама у социјалној заштити у општини Жагубица, прописом који доноси надлежни орган општине Жагубица.</w:t>
      </w:r>
    </w:p>
    <w:p w:rsidR="00297286" w:rsidRPr="00ED3865" w:rsidRDefault="00297286" w:rsidP="009A2E47">
      <w:pPr>
        <w:pStyle w:val="a6"/>
        <w:jc w:val="both"/>
        <w:rPr>
          <w:lang w:val="ru-RU"/>
        </w:rPr>
      </w:pPr>
      <w:r w:rsidRPr="00ED3865">
        <w:rPr>
          <w:lang w:val="ru-RU"/>
        </w:rPr>
        <w:t>У свом раду Центар се придржава својих планова и програма рада за општину Жагубица, прилагођавајући се ситуацији на подручју за које је основан као и потребама појединаца, породица и других друштвених група којима пружа заштиту.</w:t>
      </w:r>
    </w:p>
    <w:p w:rsidR="00297286" w:rsidRDefault="00297286" w:rsidP="009A2E47">
      <w:pPr>
        <w:pStyle w:val="a6"/>
        <w:jc w:val="both"/>
        <w:rPr>
          <w:lang w:val="ru-RU"/>
        </w:rPr>
      </w:pPr>
      <w:r w:rsidRPr="00ED3865">
        <w:rPr>
          <w:lang w:val="ru-RU"/>
        </w:rPr>
        <w:t>Одлука о правима и услугама у социјалној заштити у општини Жагубица („Сл. гласник општине Жагубица” бр. 10/2011) уређује права и услуге у социјалној заштити грађана са територије општине Жагубица, услове и начине њиховог остваривања, начин обезбеђивања средстава, обавезу израде годишњих програма унапређења социјалне заштите</w:t>
      </w:r>
      <w:r w:rsidR="009A2E47" w:rsidRPr="00ED3865">
        <w:rPr>
          <w:lang w:val="ru-RU"/>
        </w:rPr>
        <w:t>.</w:t>
      </w:r>
    </w:p>
    <w:p w:rsidR="008E2304" w:rsidRDefault="008E2304" w:rsidP="009A2E47">
      <w:pPr>
        <w:pStyle w:val="a6"/>
        <w:jc w:val="both"/>
        <w:rPr>
          <w:lang w:val="ru-RU"/>
        </w:rPr>
      </w:pPr>
    </w:p>
    <w:p w:rsidR="008E2304" w:rsidRPr="00C7577E" w:rsidRDefault="008E2304" w:rsidP="008E2304">
      <w:pPr>
        <w:rPr>
          <w:lang/>
        </w:rPr>
      </w:pPr>
      <w:r w:rsidRPr="00C7577E">
        <w:rPr>
          <w:lang/>
        </w:rPr>
        <w:t>Права и услуге у социјалној заштити</w:t>
      </w:r>
      <w:r w:rsidR="0038298E" w:rsidRPr="00513FA4">
        <w:rPr>
          <w:lang/>
        </w:rPr>
        <w:t>према важећој општинској одлуци</w:t>
      </w:r>
      <w:r w:rsidRPr="00513FA4">
        <w:rPr>
          <w:lang/>
        </w:rPr>
        <w:t xml:space="preserve">, </w:t>
      </w:r>
      <w:r w:rsidRPr="00C7577E">
        <w:rPr>
          <w:lang/>
        </w:rPr>
        <w:t xml:space="preserve">подаци из Извештаја о раду за 2022. годину </w:t>
      </w:r>
    </w:p>
    <w:tbl>
      <w:tblPr>
        <w:tblW w:w="0" w:type="auto"/>
        <w:tblLayout w:type="fixed"/>
        <w:tblLook w:val="0000"/>
      </w:tblPr>
      <w:tblGrid>
        <w:gridCol w:w="5919"/>
        <w:gridCol w:w="3687"/>
        <w:gridCol w:w="15"/>
      </w:tblGrid>
      <w:tr w:rsidR="00497015" w:rsidRPr="00E31A5D" w:rsidTr="00E31A5D">
        <w:trPr>
          <w:gridAfter w:val="1"/>
          <w:wAfter w:w="15" w:type="dxa"/>
        </w:trPr>
        <w:tc>
          <w:tcPr>
            <w:tcW w:w="9606" w:type="dxa"/>
            <w:gridSpan w:val="2"/>
            <w:tcBorders>
              <w:top w:val="single" w:sz="4" w:space="0" w:color="000000"/>
              <w:left w:val="single" w:sz="4" w:space="0" w:color="000000"/>
              <w:bottom w:val="single" w:sz="4" w:space="0" w:color="000000"/>
              <w:right w:val="single" w:sz="4" w:space="0" w:color="000000"/>
            </w:tcBorders>
            <w:shd w:val="clear" w:color="auto" w:fill="E0E3D4" w:themeFill="background2" w:themeFillTint="99"/>
          </w:tcPr>
          <w:p w:rsidR="00497015" w:rsidRPr="00E118E2" w:rsidRDefault="00497015" w:rsidP="005F353F">
            <w:pPr>
              <w:spacing w:after="0" w:line="100" w:lineRule="atLeast"/>
              <w:rPr>
                <w:b/>
                <w:bCs/>
              </w:rPr>
            </w:pPr>
            <w:r w:rsidRPr="00E118E2">
              <w:rPr>
                <w:b/>
                <w:bCs/>
              </w:rPr>
              <w:t>Права у социјалнојзаштити</w:t>
            </w:r>
          </w:p>
        </w:tc>
      </w:tr>
      <w:tr w:rsidR="00497015" w:rsidRPr="008B6424"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pPr>
            <w:r w:rsidRPr="00E31A5D">
              <w:t>Правонаједнократнупомоћ</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rPr>
                <w:lang/>
              </w:rPr>
            </w:pPr>
            <w:r w:rsidRPr="00E31A5D">
              <w:t>311</w:t>
            </w:r>
            <w:r w:rsidRPr="00E31A5D">
              <w:rPr>
                <w:lang/>
              </w:rPr>
              <w:t xml:space="preserve"> признатих права</w:t>
            </w:r>
          </w:p>
        </w:tc>
      </w:tr>
      <w:tr w:rsidR="00497015" w:rsidRPr="008B6424" w:rsidTr="005F353F">
        <w:trPr>
          <w:trHeight w:val="382"/>
        </w:trPr>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Право на опрему корисника за смештај</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rPr>
                <w:lang/>
              </w:rPr>
            </w:pPr>
            <w:r w:rsidRPr="00E31A5D">
              <w:rPr>
                <w:lang/>
              </w:rPr>
              <w:t>Није било признатих права</w:t>
            </w:r>
          </w:p>
        </w:tc>
      </w:tr>
      <w:tr w:rsidR="00497015" w:rsidRPr="008B6424"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Право на путне трошкове и исхрану пролазника</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pPr>
            <w:r w:rsidRPr="00E31A5D">
              <w:rPr>
                <w:lang/>
              </w:rPr>
              <w:t>Није било признатих права</w:t>
            </w:r>
          </w:p>
        </w:tc>
      </w:tr>
      <w:tr w:rsidR="00497015" w:rsidRPr="008B6424"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Право на накнаду трошкова сахране</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rPr>
                <w:lang/>
              </w:rPr>
            </w:pPr>
            <w:r w:rsidRPr="00E31A5D">
              <w:t>4</w:t>
            </w:r>
            <w:r w:rsidRPr="00E31A5D">
              <w:rPr>
                <w:lang/>
              </w:rPr>
              <w:t xml:space="preserve"> призната права</w:t>
            </w:r>
          </w:p>
        </w:tc>
      </w:tr>
      <w:tr w:rsidR="00497015" w:rsidRPr="008B6424"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Право на накнаду трошкова здравствене заштите</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pPr>
            <w:r w:rsidRPr="00E31A5D">
              <w:rPr>
                <w:lang/>
              </w:rPr>
              <w:t>Није било признатих права</w:t>
            </w:r>
          </w:p>
        </w:tc>
      </w:tr>
      <w:tr w:rsidR="00497015" w:rsidRPr="00DE1247" w:rsidTr="005F353F">
        <w:tc>
          <w:tcPr>
            <w:tcW w:w="5919" w:type="dxa"/>
            <w:tcBorders>
              <w:top w:val="single" w:sz="4" w:space="0" w:color="000000"/>
              <w:left w:val="single" w:sz="4" w:space="0" w:color="000000"/>
              <w:bottom w:val="single" w:sz="4" w:space="0" w:color="000000"/>
              <w:right w:val="single" w:sz="4" w:space="0" w:color="000000"/>
            </w:tcBorders>
            <w:shd w:val="clear" w:color="auto" w:fill="auto"/>
          </w:tcPr>
          <w:p w:rsidR="00497015" w:rsidRPr="00E31A5D" w:rsidRDefault="00497015" w:rsidP="005F353F">
            <w:pPr>
              <w:spacing w:after="0" w:line="100" w:lineRule="atLeast"/>
            </w:pPr>
            <w:r w:rsidRPr="00E31A5D">
              <w:t>Правонабесплатаноброк</w:t>
            </w:r>
          </w:p>
        </w:tc>
        <w:tc>
          <w:tcPr>
            <w:tcW w:w="3702" w:type="dxa"/>
            <w:gridSpan w:val="2"/>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AD1F6A">
            <w:pPr>
              <w:spacing w:after="0" w:line="100" w:lineRule="atLeast"/>
              <w:jc w:val="both"/>
              <w:rPr>
                <w:lang w:val="ru-RU"/>
              </w:rPr>
            </w:pPr>
            <w:r w:rsidRPr="00E31A5D">
              <w:rPr>
                <w:lang/>
              </w:rPr>
              <w:t>Није било признатих права, народна кухиња још увек не постоји</w:t>
            </w:r>
          </w:p>
        </w:tc>
      </w:tr>
    </w:tbl>
    <w:p w:rsidR="00497015" w:rsidRPr="00E1100E" w:rsidRDefault="00497015" w:rsidP="00497015">
      <w:pPr>
        <w:rPr>
          <w:sz w:val="24"/>
          <w:szCs w:val="24"/>
          <w:lang w:val="ru-RU"/>
        </w:rPr>
      </w:pPr>
    </w:p>
    <w:tbl>
      <w:tblPr>
        <w:tblW w:w="0" w:type="auto"/>
        <w:tblLayout w:type="fixed"/>
        <w:tblLook w:val="0000"/>
      </w:tblPr>
      <w:tblGrid>
        <w:gridCol w:w="6061"/>
        <w:gridCol w:w="3560"/>
      </w:tblGrid>
      <w:tr w:rsidR="00497015" w:rsidRPr="008B6424" w:rsidTr="00133BF3">
        <w:tc>
          <w:tcPr>
            <w:tcW w:w="9621" w:type="dxa"/>
            <w:gridSpan w:val="2"/>
            <w:tcBorders>
              <w:top w:val="single" w:sz="4" w:space="0" w:color="000000"/>
              <w:left w:val="single" w:sz="4" w:space="0" w:color="000000"/>
              <w:bottom w:val="single" w:sz="4" w:space="0" w:color="000000"/>
              <w:right w:val="single" w:sz="4" w:space="0" w:color="000000"/>
            </w:tcBorders>
            <w:shd w:val="clear" w:color="auto" w:fill="E0E3D4" w:themeFill="background2" w:themeFillTint="99"/>
          </w:tcPr>
          <w:p w:rsidR="00497015" w:rsidRPr="00431F3A" w:rsidRDefault="00497015" w:rsidP="005F353F">
            <w:pPr>
              <w:spacing w:after="0" w:line="100" w:lineRule="atLeast"/>
              <w:rPr>
                <w:b/>
                <w:bCs/>
                <w:lang/>
              </w:rPr>
            </w:pPr>
            <w:r w:rsidRPr="00431F3A">
              <w:rPr>
                <w:b/>
                <w:bCs/>
                <w:lang/>
              </w:rPr>
              <w:t>Услуге у социјалној заштити</w:t>
            </w:r>
          </w:p>
        </w:tc>
      </w:tr>
      <w:tr w:rsidR="00497015" w:rsidRPr="00DE124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t>Помоћ у кући</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AD1F6A">
            <w:pPr>
              <w:spacing w:after="0" w:line="100" w:lineRule="atLeast"/>
              <w:jc w:val="both"/>
              <w:rPr>
                <w:lang/>
              </w:rPr>
            </w:pPr>
            <w:r w:rsidRPr="00E1100E">
              <w:rPr>
                <w:lang w:val="ru-RU"/>
              </w:rPr>
              <w:t>37</w:t>
            </w:r>
            <w:r w:rsidRPr="00A146A4">
              <w:rPr>
                <w:lang/>
              </w:rPr>
              <w:t xml:space="preserve"> корисника је током 2022 године користило услугу, </w:t>
            </w:r>
            <w:r w:rsidR="00AD1F6A">
              <w:rPr>
                <w:lang/>
              </w:rPr>
              <w:t xml:space="preserve">док је </w:t>
            </w:r>
            <w:r w:rsidRPr="00A146A4">
              <w:rPr>
                <w:lang/>
              </w:rPr>
              <w:t>14 лица на листи чекања</w:t>
            </w:r>
            <w:r w:rsidR="00AD1F6A">
              <w:rPr>
                <w:lang/>
              </w:rPr>
              <w:t>.</w:t>
            </w:r>
          </w:p>
          <w:p w:rsidR="00497015" w:rsidRPr="00A146A4" w:rsidRDefault="00497015" w:rsidP="00AD1F6A">
            <w:pPr>
              <w:spacing w:after="0" w:line="100" w:lineRule="atLeast"/>
              <w:jc w:val="both"/>
              <w:rPr>
                <w:lang/>
              </w:rPr>
            </w:pPr>
            <w:r w:rsidRPr="00A146A4">
              <w:rPr>
                <w:lang/>
              </w:rPr>
              <w:t>По процени, уколико би се услуга пружала у свим местима општине, могло би да је користи још и до 50 особа</w:t>
            </w:r>
            <w:r w:rsidR="00AD1F6A">
              <w:rPr>
                <w:lang/>
              </w:rPr>
              <w:t>.</w:t>
            </w:r>
          </w:p>
        </w:tc>
      </w:tr>
      <w:tr w:rsidR="00497015" w:rsidRPr="008B6424"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lastRenderedPageBreak/>
              <w:t>Помоћ у кући за децу са сметњама у развоју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rPr>
                <w:lang/>
              </w:rPr>
            </w:pPr>
            <w:r w:rsidRPr="00A146A4">
              <w:rPr>
                <w:lang/>
              </w:rPr>
              <w:t>Услуга није установљена</w:t>
            </w:r>
          </w:p>
        </w:tc>
      </w:tr>
      <w:tr w:rsidR="00497015" w:rsidRPr="008B6424"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Услуга асистенције особама са инвалидитетом</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rPr>
                <w:lang/>
              </w:rPr>
              <w:t>Услуга није установљена</w:t>
            </w:r>
          </w:p>
        </w:tc>
      </w:tr>
      <w:tr w:rsidR="00497015" w:rsidRPr="008B6424"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Дневни боравак за децу и младе са сметњама у развоју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rPr>
                <w:lang/>
              </w:rPr>
              <w:t>Услуга није установљена</w:t>
            </w:r>
          </w:p>
        </w:tc>
      </w:tr>
      <w:tr w:rsidR="00497015" w:rsidRPr="008B6424"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t>Услугеканцеларијезамладе</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rPr>
                <w:lang/>
              </w:rPr>
              <w:t>Услуга није установљена</w:t>
            </w:r>
          </w:p>
        </w:tc>
      </w:tr>
      <w:tr w:rsidR="00497015" w:rsidRPr="008B6424"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Услуге клуба за старија лица</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rPr>
                <w:lang/>
              </w:rPr>
              <w:t>Услуга није установљена</w:t>
            </w:r>
          </w:p>
        </w:tc>
      </w:tr>
      <w:tr w:rsidR="00497015" w:rsidRPr="00DE124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Саветовалиште за брак и породицу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7779B7">
            <w:pPr>
              <w:spacing w:after="0" w:line="100" w:lineRule="atLeast"/>
              <w:jc w:val="both"/>
              <w:rPr>
                <w:lang/>
              </w:rPr>
            </w:pPr>
            <w:r w:rsidRPr="00A146A4">
              <w:rPr>
                <w:lang/>
              </w:rPr>
              <w:t>Услуга није установљена</w:t>
            </w:r>
          </w:p>
          <w:p w:rsidR="006B0BA8" w:rsidRDefault="00497015" w:rsidP="007779B7">
            <w:pPr>
              <w:spacing w:after="0" w:line="100" w:lineRule="atLeast"/>
              <w:jc w:val="both"/>
              <w:rPr>
                <w:lang/>
              </w:rPr>
            </w:pPr>
            <w:r w:rsidRPr="00A146A4">
              <w:rPr>
                <w:lang/>
              </w:rPr>
              <w:t>Прошле године су евидентирана 35 де</w:t>
            </w:r>
            <w:r w:rsidR="00B81D34">
              <w:rPr>
                <w:lang/>
              </w:rPr>
              <w:t>це</w:t>
            </w:r>
            <w:r w:rsidRPr="00A146A4">
              <w:rPr>
                <w:lang/>
              </w:rPr>
              <w:t xml:space="preserve"> и 39 одрасл</w:t>
            </w:r>
            <w:r w:rsidRPr="00A146A4">
              <w:rPr>
                <w:lang/>
              </w:rPr>
              <w:t>их</w:t>
            </w:r>
            <w:r w:rsidRPr="00A146A4">
              <w:rPr>
                <w:lang/>
              </w:rPr>
              <w:t xml:space="preserve"> у вези вршења родитељског права, било је 29 хитних мера привременог удаљења и 27 забран</w:t>
            </w:r>
            <w:r w:rsidR="006B0BA8">
              <w:rPr>
                <w:lang/>
              </w:rPr>
              <w:t>а</w:t>
            </w:r>
            <w:r w:rsidRPr="00A146A4">
              <w:rPr>
                <w:lang/>
              </w:rPr>
              <w:t xml:space="preserve"> контактирања и прилиска</w:t>
            </w:r>
            <w:r w:rsidR="006B0BA8">
              <w:rPr>
                <w:lang/>
              </w:rPr>
              <w:t>.</w:t>
            </w:r>
            <w:r w:rsidRPr="00A146A4">
              <w:rPr>
                <w:lang/>
              </w:rPr>
              <w:t xml:space="preserve"> 25 де</w:t>
            </w:r>
            <w:r w:rsidR="006B0BA8">
              <w:rPr>
                <w:lang/>
              </w:rPr>
              <w:t>це</w:t>
            </w:r>
            <w:r w:rsidRPr="00A146A4">
              <w:rPr>
                <w:lang/>
              </w:rPr>
              <w:t xml:space="preserve"> је на хранитељству на подручју општине, од тога 10 са сметњама у развоју</w:t>
            </w:r>
            <w:r w:rsidR="006B0BA8">
              <w:rPr>
                <w:lang/>
              </w:rPr>
              <w:t>.</w:t>
            </w:r>
            <w:r w:rsidRPr="00A146A4">
              <w:rPr>
                <w:lang/>
              </w:rPr>
              <w:t xml:space="preserve"> 9 де</w:t>
            </w:r>
            <w:r w:rsidR="006B0BA8">
              <w:rPr>
                <w:lang/>
              </w:rPr>
              <w:t>це</w:t>
            </w:r>
            <w:r w:rsidRPr="00A146A4">
              <w:rPr>
                <w:lang/>
              </w:rPr>
              <w:t xml:space="preserve"> су евидентирана да не похађају наставу</w:t>
            </w:r>
            <w:r w:rsidR="006B0BA8">
              <w:rPr>
                <w:lang/>
              </w:rPr>
              <w:t>.</w:t>
            </w:r>
          </w:p>
          <w:p w:rsidR="00497015" w:rsidRPr="00A146A4" w:rsidRDefault="006B0BA8" w:rsidP="007779B7">
            <w:pPr>
              <w:spacing w:after="0" w:line="100" w:lineRule="atLeast"/>
              <w:jc w:val="both"/>
              <w:rPr>
                <w:lang/>
              </w:rPr>
            </w:pPr>
            <w:r>
              <w:rPr>
                <w:lang/>
              </w:rPr>
              <w:t>С</w:t>
            </w:r>
            <w:r w:rsidR="00497015" w:rsidRPr="00A146A4">
              <w:rPr>
                <w:lang/>
              </w:rPr>
              <w:t>ве то из</w:t>
            </w:r>
            <w:r>
              <w:rPr>
                <w:lang/>
              </w:rPr>
              <w:t>и</w:t>
            </w:r>
            <w:r w:rsidR="00497015" w:rsidRPr="00A146A4">
              <w:rPr>
                <w:lang/>
              </w:rPr>
              <w:t>скује ангажовање стручњака као што су психолог, логопед и сл., што су стручни профили који недостају</w:t>
            </w:r>
            <w:r>
              <w:rPr>
                <w:lang/>
              </w:rPr>
              <w:t>.</w:t>
            </w:r>
          </w:p>
        </w:tc>
      </w:tr>
      <w:tr w:rsidR="00497015" w:rsidRPr="00DE1247"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Социјално становање у заштићеним условима</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rPr>
                <w:lang/>
              </w:rPr>
            </w:pPr>
            <w:r w:rsidRPr="00A146A4">
              <w:rPr>
                <w:lang/>
              </w:rPr>
              <w:t>Није установљено</w:t>
            </w:r>
          </w:p>
          <w:p w:rsidR="00497015" w:rsidRPr="00A146A4" w:rsidRDefault="00497015" w:rsidP="005F353F">
            <w:pPr>
              <w:spacing w:after="0" w:line="100" w:lineRule="atLeast"/>
              <w:rPr>
                <w:lang/>
              </w:rPr>
            </w:pPr>
            <w:r w:rsidRPr="00A146A4">
              <w:rPr>
                <w:lang/>
              </w:rPr>
              <w:t>Потребно је редефинисати (без „у заштићеним условима“ пошто је то други тип услуге</w:t>
            </w:r>
            <w:r w:rsidR="006B0BA8">
              <w:rPr>
                <w:lang/>
              </w:rPr>
              <w:t>)</w:t>
            </w:r>
          </w:p>
        </w:tc>
      </w:tr>
      <w:tr w:rsidR="00497015" w:rsidRPr="008B6424" w:rsidTr="005F353F">
        <w:tc>
          <w:tcPr>
            <w:tcW w:w="6061" w:type="dxa"/>
            <w:tcBorders>
              <w:top w:val="single" w:sz="4" w:space="0" w:color="000000"/>
              <w:left w:val="single" w:sz="4" w:space="0" w:color="000000"/>
              <w:bottom w:val="single" w:sz="4" w:space="0" w:color="000000"/>
              <w:right w:val="single" w:sz="4" w:space="0" w:color="000000"/>
            </w:tcBorders>
            <w:shd w:val="clear" w:color="auto" w:fill="auto"/>
          </w:tcPr>
          <w:p w:rsidR="00497015" w:rsidRPr="00E1100E" w:rsidRDefault="00497015" w:rsidP="005F353F">
            <w:pPr>
              <w:spacing w:after="0" w:line="100" w:lineRule="atLeast"/>
              <w:rPr>
                <w:lang w:val="ru-RU"/>
              </w:rPr>
            </w:pPr>
            <w:r w:rsidRPr="00E1100E">
              <w:rPr>
                <w:lang w:val="ru-RU"/>
              </w:rPr>
              <w:t>Становање уз подршку за младе који се осамостаљују</w:t>
            </w:r>
          </w:p>
        </w:tc>
        <w:tc>
          <w:tcPr>
            <w:tcW w:w="3560" w:type="dxa"/>
            <w:tcBorders>
              <w:top w:val="single" w:sz="4" w:space="0" w:color="000000"/>
              <w:left w:val="single" w:sz="4" w:space="0" w:color="000000"/>
              <w:bottom w:val="single" w:sz="4" w:space="0" w:color="000000"/>
              <w:right w:val="single" w:sz="4" w:space="0" w:color="000000"/>
            </w:tcBorders>
            <w:shd w:val="clear" w:color="auto" w:fill="auto"/>
          </w:tcPr>
          <w:p w:rsidR="00497015" w:rsidRPr="00A146A4" w:rsidRDefault="00497015" w:rsidP="005F353F">
            <w:pPr>
              <w:spacing w:after="0" w:line="100" w:lineRule="atLeast"/>
            </w:pPr>
            <w:r w:rsidRPr="00A146A4">
              <w:rPr>
                <w:lang/>
              </w:rPr>
              <w:t>Није установљено</w:t>
            </w:r>
          </w:p>
        </w:tc>
      </w:tr>
    </w:tbl>
    <w:p w:rsidR="008E2304" w:rsidRDefault="008E2304" w:rsidP="009A2E47">
      <w:pPr>
        <w:pStyle w:val="a6"/>
        <w:jc w:val="both"/>
        <w:rPr>
          <w:lang w:val="ru-RU"/>
        </w:rPr>
      </w:pPr>
    </w:p>
    <w:p w:rsidR="00497015" w:rsidRPr="00497015" w:rsidRDefault="00497015" w:rsidP="009A2E47">
      <w:pPr>
        <w:pStyle w:val="a6"/>
        <w:jc w:val="both"/>
        <w:rPr>
          <w:lang w:val="ru-RU"/>
        </w:rPr>
      </w:pPr>
      <w:r w:rsidRPr="00BB1E67">
        <w:rPr>
          <w:lang w:val="ru-RU"/>
        </w:rPr>
        <w:t>Проширење Одлуке о правима и услугама у социјалној заштити у општини Жагубица за сада није неопходно, већ само редефинисање одређених права и услуга (</w:t>
      </w:r>
      <w:r w:rsidRPr="00BB1E67">
        <w:rPr>
          <w:lang/>
        </w:rPr>
        <w:t>нпр. уместо Саветовалишта за брак и породицу да стоји Саветодавно-терапијске услуге, надаље Социјално становање, без одредбе “у заштићеним условима”).</w:t>
      </w:r>
    </w:p>
    <w:p w:rsidR="008E2304" w:rsidRPr="00ED3865" w:rsidRDefault="008E2304" w:rsidP="009A2E47">
      <w:pPr>
        <w:pStyle w:val="a6"/>
        <w:jc w:val="both"/>
        <w:rPr>
          <w:lang w:val="ru-RU"/>
        </w:rPr>
      </w:pPr>
    </w:p>
    <w:p w:rsidR="00745729" w:rsidRPr="00ED3865" w:rsidRDefault="00161E98" w:rsidP="00251C4D">
      <w:pPr>
        <w:autoSpaceDE w:val="0"/>
        <w:autoSpaceDN w:val="0"/>
        <w:adjustRightInd w:val="0"/>
        <w:spacing w:after="0" w:line="240" w:lineRule="auto"/>
        <w:jc w:val="both"/>
        <w:rPr>
          <w:color w:val="FF0000"/>
          <w:lang w:val="ru-RU"/>
        </w:rPr>
      </w:pPr>
      <w:r w:rsidRPr="00ED3865">
        <w:rPr>
          <w:lang w:val="ru-RU"/>
        </w:rPr>
        <w:t>Највећи број корисника Центра је,у просеку, у старосној групи одрасли</w:t>
      </w:r>
      <w:r w:rsidR="00CB7F8A">
        <w:rPr>
          <w:lang w:val="ru-RU"/>
        </w:rPr>
        <w:t>х</w:t>
      </w:r>
      <w:r w:rsidRPr="00ED3865">
        <w:rPr>
          <w:lang w:val="ru-RU"/>
        </w:rPr>
        <w:t xml:space="preserve"> (26-64) и њихов број се увећава у односу на остале старосне групе за све посматране године. </w:t>
      </w:r>
    </w:p>
    <w:p w:rsidR="00297286" w:rsidRDefault="00297286" w:rsidP="009A2E47">
      <w:pPr>
        <w:pStyle w:val="a6"/>
        <w:jc w:val="both"/>
        <w:rPr>
          <w:lang w:val="ru-RU"/>
        </w:rPr>
      </w:pPr>
      <w:r w:rsidRPr="00ED3865">
        <w:rPr>
          <w:lang w:val="ru-RU"/>
        </w:rPr>
        <w:t xml:space="preserve">Број </w:t>
      </w:r>
      <w:r w:rsidRPr="00C4774F">
        <w:rPr>
          <w:lang w:val="ru-RU"/>
        </w:rPr>
        <w:t>корисника се у претходних пет година кретао на следећи начин: 2016. године је било 613 корисника, 2017. године 583, 2018. године 617, 2019. године 618, 2020. године 675, 2021</w:t>
      </w:r>
      <w:r w:rsidR="00B85735">
        <w:rPr>
          <w:lang w:val="ru-RU"/>
        </w:rPr>
        <w:t>.</w:t>
      </w:r>
      <w:r w:rsidRPr="00C4774F">
        <w:rPr>
          <w:lang w:val="ru-RU"/>
        </w:rPr>
        <w:t xml:space="preserve"> 630 (од којих су 320 жене), док је тренутни 589</w:t>
      </w:r>
      <w:r w:rsidR="00C4774F" w:rsidRPr="0023129B">
        <w:rPr>
          <w:lang w:val="ru-RU"/>
        </w:rPr>
        <w:t xml:space="preserve">, </w:t>
      </w:r>
      <w:r w:rsidR="001032FC" w:rsidRPr="00C4774F">
        <w:rPr>
          <w:lang w:val="ru-RU"/>
        </w:rPr>
        <w:t xml:space="preserve">301 </w:t>
      </w:r>
      <w:r w:rsidR="00B0354F" w:rsidRPr="00C4774F">
        <w:rPr>
          <w:lang w:val="ru-RU"/>
        </w:rPr>
        <w:t>жена</w:t>
      </w:r>
      <w:r w:rsidR="00C4774F" w:rsidRPr="0023129B">
        <w:rPr>
          <w:lang w:val="ru-RU"/>
        </w:rPr>
        <w:t>,</w:t>
      </w:r>
      <w:r w:rsidR="001032FC" w:rsidRPr="00C4774F">
        <w:rPr>
          <w:lang w:val="ru-RU"/>
        </w:rPr>
        <w:t>288</w:t>
      </w:r>
      <w:r w:rsidR="00B0354F" w:rsidRPr="00C4774F">
        <w:rPr>
          <w:lang w:val="ru-RU"/>
        </w:rPr>
        <w:t>мушкараца</w:t>
      </w:r>
      <w:r w:rsidR="00C4774F" w:rsidRPr="0023129B">
        <w:rPr>
          <w:lang w:val="ru-RU"/>
        </w:rPr>
        <w:t xml:space="preserve">. </w:t>
      </w:r>
      <w:r w:rsidRPr="00C4774F">
        <w:rPr>
          <w:lang w:val="ru-RU"/>
        </w:rPr>
        <w:t xml:space="preserve">Тренд флуктуације броја корисника </w:t>
      </w:r>
      <w:r w:rsidR="00C4774F">
        <w:rPr>
          <w:lang w:val="ru-RU"/>
        </w:rPr>
        <w:t>уочава сезбог</w:t>
      </w:r>
      <w:r w:rsidRPr="00C4774F">
        <w:rPr>
          <w:lang w:val="ru-RU"/>
        </w:rPr>
        <w:t xml:space="preserve"> приказ</w:t>
      </w:r>
      <w:r w:rsidR="00C4774F">
        <w:rPr>
          <w:lang w:val="ru-RU"/>
        </w:rPr>
        <w:t>а</w:t>
      </w:r>
      <w:r w:rsidRPr="00C4774F">
        <w:rPr>
          <w:lang w:val="ru-RU"/>
        </w:rPr>
        <w:t xml:space="preserve"> корисника једнократних новчаних помоћи</w:t>
      </w:r>
      <w:r w:rsidRPr="00ED3865">
        <w:rPr>
          <w:lang w:val="ru-RU"/>
        </w:rPr>
        <w:t xml:space="preserve"> а који нису корисници новчане социјалне помоћи</w:t>
      </w:r>
      <w:r w:rsidR="00EF0D89" w:rsidRPr="00ED3865">
        <w:rPr>
          <w:lang w:val="ru-RU"/>
        </w:rPr>
        <w:t>, а</w:t>
      </w:r>
      <w:r w:rsidR="00C4774F">
        <w:rPr>
          <w:lang w:val="ru-RU"/>
        </w:rPr>
        <w:t>ли статистика</w:t>
      </w:r>
      <w:r w:rsidR="00EF0D89" w:rsidRPr="00ED3865">
        <w:rPr>
          <w:lang w:val="ru-RU"/>
        </w:rPr>
        <w:t xml:space="preserve"> показује извесну уравнотеженост током година</w:t>
      </w:r>
      <w:r w:rsidRPr="00ED3865">
        <w:rPr>
          <w:lang w:val="ru-RU"/>
        </w:rPr>
        <w:t>.</w:t>
      </w:r>
    </w:p>
    <w:p w:rsidR="00982D7C" w:rsidRPr="00D60219" w:rsidRDefault="00982D7C" w:rsidP="009A2E47">
      <w:pPr>
        <w:pStyle w:val="a6"/>
        <w:jc w:val="both"/>
        <w:rPr>
          <w:lang w:val="ru-RU"/>
        </w:rPr>
      </w:pPr>
    </w:p>
    <w:p w:rsidR="008423E7" w:rsidRDefault="008423E7" w:rsidP="009A2E47">
      <w:pPr>
        <w:pStyle w:val="a6"/>
        <w:jc w:val="both"/>
      </w:pPr>
      <w:r>
        <w:rPr>
          <w:rFonts w:ascii="Times New Roman" w:hAnsi="Times New Roman"/>
          <w:bCs/>
          <w:i/>
          <w:noProof/>
          <w:color w:val="333333"/>
          <w:lang w:val="en-US" w:eastAsia="en-US"/>
        </w:rPr>
        <w:lastRenderedPageBreak/>
        <w:drawing>
          <wp:inline distT="0" distB="0" distL="0" distR="0">
            <wp:extent cx="5019675" cy="309562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423E7" w:rsidRPr="00D60219" w:rsidRDefault="008423E7" w:rsidP="008423E7">
      <w:pPr>
        <w:autoSpaceDE w:val="0"/>
        <w:autoSpaceDN w:val="0"/>
        <w:adjustRightInd w:val="0"/>
        <w:spacing w:after="0" w:line="240" w:lineRule="auto"/>
        <w:jc w:val="both"/>
        <w:rPr>
          <w:rFonts w:ascii="Times New Roman" w:hAnsi="Times New Roman"/>
          <w:bCs/>
          <w:i/>
          <w:color w:val="333333"/>
          <w:lang w:val="ru-RU"/>
        </w:rPr>
      </w:pPr>
      <w:r w:rsidRPr="00ED3865">
        <w:rPr>
          <w:rFonts w:ascii="Times New Roman" w:hAnsi="Times New Roman"/>
          <w:bCs/>
          <w:i/>
          <w:color w:val="333333"/>
          <w:lang w:val="ru-RU"/>
        </w:rPr>
        <w:t>Извор података: Републички завод за социјалну заштиту</w:t>
      </w:r>
    </w:p>
    <w:p w:rsidR="009C51B9" w:rsidRPr="00D60219" w:rsidRDefault="009C51B9" w:rsidP="008423E7">
      <w:pPr>
        <w:autoSpaceDE w:val="0"/>
        <w:autoSpaceDN w:val="0"/>
        <w:adjustRightInd w:val="0"/>
        <w:spacing w:after="0" w:line="240" w:lineRule="auto"/>
        <w:jc w:val="both"/>
        <w:rPr>
          <w:rFonts w:ascii="Times New Roman" w:hAnsi="Times New Roman"/>
          <w:bCs/>
          <w:i/>
          <w:color w:val="333333"/>
          <w:lang w:val="ru-RU"/>
        </w:rPr>
      </w:pPr>
    </w:p>
    <w:p w:rsidR="009C51B9" w:rsidRPr="00D60219" w:rsidRDefault="009C51B9" w:rsidP="008423E7">
      <w:pPr>
        <w:autoSpaceDE w:val="0"/>
        <w:autoSpaceDN w:val="0"/>
        <w:adjustRightInd w:val="0"/>
        <w:spacing w:after="0" w:line="240" w:lineRule="auto"/>
        <w:jc w:val="both"/>
        <w:rPr>
          <w:rFonts w:ascii="Times New Roman" w:hAnsi="Times New Roman"/>
          <w:bCs/>
          <w:i/>
          <w:color w:val="333333"/>
          <w:lang w:val="ru-RU"/>
        </w:rPr>
      </w:pPr>
    </w:p>
    <w:p w:rsidR="008423E7" w:rsidRPr="008423E7" w:rsidRDefault="008423E7" w:rsidP="009A2E47">
      <w:pPr>
        <w:pStyle w:val="a6"/>
        <w:jc w:val="both"/>
        <w:rPr>
          <w:lang w:val="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1"/>
        <w:gridCol w:w="2399"/>
        <w:gridCol w:w="2399"/>
        <w:gridCol w:w="2399"/>
      </w:tblGrid>
      <w:tr w:rsidR="00BD6E1D" w:rsidRPr="000E787C" w:rsidTr="008423E7">
        <w:trPr>
          <w:trHeight w:val="402"/>
        </w:trPr>
        <w:tc>
          <w:tcPr>
            <w:tcW w:w="4503" w:type="dxa"/>
          </w:tcPr>
          <w:p w:rsidR="00BD6E1D" w:rsidRPr="000E787C" w:rsidRDefault="00BD6E1D" w:rsidP="008974FD">
            <w:pPr>
              <w:pStyle w:val="a8"/>
              <w:autoSpaceDE w:val="0"/>
              <w:autoSpaceDN w:val="0"/>
              <w:adjustRightInd w:val="0"/>
              <w:spacing w:after="0" w:line="240" w:lineRule="auto"/>
              <w:ind w:left="1020"/>
              <w:rPr>
                <w:b/>
                <w:bCs/>
              </w:rPr>
            </w:pPr>
            <w:r w:rsidRPr="000E787C">
              <w:rPr>
                <w:b/>
                <w:bCs/>
              </w:rPr>
              <w:t>Параметар</w:t>
            </w:r>
          </w:p>
        </w:tc>
        <w:tc>
          <w:tcPr>
            <w:tcW w:w="1984" w:type="dxa"/>
            <w:shd w:val="clear" w:color="auto" w:fill="auto"/>
          </w:tcPr>
          <w:p w:rsidR="00BD6E1D" w:rsidRPr="006942C2" w:rsidRDefault="00BD6E1D" w:rsidP="008974FD">
            <w:pPr>
              <w:autoSpaceDE w:val="0"/>
              <w:autoSpaceDN w:val="0"/>
              <w:adjustRightInd w:val="0"/>
              <w:spacing w:after="0" w:line="240" w:lineRule="auto"/>
              <w:jc w:val="center"/>
              <w:rPr>
                <w:b/>
                <w:bCs/>
              </w:rPr>
            </w:pPr>
            <w:r w:rsidRPr="000E787C">
              <w:rPr>
                <w:b/>
                <w:bCs/>
              </w:rPr>
              <w:t>Вредностпараметраза 2020. годину</w:t>
            </w:r>
          </w:p>
        </w:tc>
        <w:tc>
          <w:tcPr>
            <w:tcW w:w="1559" w:type="dxa"/>
          </w:tcPr>
          <w:p w:rsidR="00BD6E1D" w:rsidRPr="000E787C" w:rsidRDefault="00BD6E1D" w:rsidP="008974FD">
            <w:pPr>
              <w:autoSpaceDE w:val="0"/>
              <w:autoSpaceDN w:val="0"/>
              <w:adjustRightInd w:val="0"/>
              <w:spacing w:after="0" w:line="240" w:lineRule="auto"/>
              <w:jc w:val="center"/>
              <w:rPr>
                <w:b/>
                <w:bCs/>
              </w:rPr>
            </w:pPr>
            <w:r w:rsidRPr="000E787C">
              <w:rPr>
                <w:b/>
                <w:bCs/>
              </w:rPr>
              <w:t>Вредностпара</w:t>
            </w:r>
            <w:r>
              <w:rPr>
                <w:b/>
                <w:bCs/>
              </w:rPr>
              <w:t>метраза 2021</w:t>
            </w:r>
            <w:r w:rsidRPr="000E787C">
              <w:rPr>
                <w:b/>
                <w:bCs/>
              </w:rPr>
              <w:t>. годину</w:t>
            </w:r>
          </w:p>
        </w:tc>
        <w:tc>
          <w:tcPr>
            <w:tcW w:w="1782" w:type="dxa"/>
          </w:tcPr>
          <w:p w:rsidR="00BD6E1D" w:rsidRPr="00676554" w:rsidRDefault="00BD6E1D" w:rsidP="008974FD">
            <w:pPr>
              <w:autoSpaceDE w:val="0"/>
              <w:autoSpaceDN w:val="0"/>
              <w:adjustRightInd w:val="0"/>
              <w:spacing w:after="0" w:line="240" w:lineRule="auto"/>
              <w:jc w:val="center"/>
              <w:rPr>
                <w:b/>
                <w:bCs/>
                <w:highlight w:val="yellow"/>
              </w:rPr>
            </w:pPr>
            <w:r w:rsidRPr="008974FD">
              <w:rPr>
                <w:b/>
                <w:bCs/>
              </w:rPr>
              <w:t xml:space="preserve">Вредностпараметраза 2022. </w:t>
            </w:r>
            <w:r w:rsidR="00992B5F" w:rsidRPr="008974FD">
              <w:rPr>
                <w:b/>
                <w:bCs/>
              </w:rPr>
              <w:t>Г</w:t>
            </w:r>
            <w:r w:rsidRPr="008974FD">
              <w:rPr>
                <w:b/>
                <w:bCs/>
              </w:rPr>
              <w:t>одину</w:t>
            </w:r>
          </w:p>
        </w:tc>
      </w:tr>
      <w:tr w:rsidR="00BD6E1D" w:rsidRPr="000E787C" w:rsidTr="008423E7">
        <w:tc>
          <w:tcPr>
            <w:tcW w:w="4503" w:type="dxa"/>
          </w:tcPr>
          <w:p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Укупан број корисника социјалне заштите на евиденцији Центра за социјални рад</w:t>
            </w:r>
          </w:p>
        </w:tc>
        <w:tc>
          <w:tcPr>
            <w:tcW w:w="1984" w:type="dxa"/>
          </w:tcPr>
          <w:p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675</w:t>
            </w:r>
          </w:p>
        </w:tc>
        <w:tc>
          <w:tcPr>
            <w:tcW w:w="1559" w:type="dxa"/>
          </w:tcPr>
          <w:p w:rsidR="00BD6E1D" w:rsidRPr="000E787C" w:rsidRDefault="00BD6E1D" w:rsidP="008974FD">
            <w:pPr>
              <w:autoSpaceDE w:val="0"/>
              <w:autoSpaceDN w:val="0"/>
              <w:adjustRightInd w:val="0"/>
              <w:spacing w:after="0" w:line="240" w:lineRule="auto"/>
              <w:jc w:val="center"/>
              <w:rPr>
                <w:bCs/>
                <w:color w:val="333333"/>
              </w:rPr>
            </w:pPr>
            <w:r>
              <w:rPr>
                <w:bCs/>
                <w:color w:val="333333"/>
              </w:rPr>
              <w:t>630</w:t>
            </w:r>
          </w:p>
        </w:tc>
        <w:tc>
          <w:tcPr>
            <w:tcW w:w="1782" w:type="dxa"/>
          </w:tcPr>
          <w:p w:rsidR="00BD6E1D" w:rsidRPr="006A6C17" w:rsidRDefault="00BD6E1D" w:rsidP="008974FD">
            <w:pPr>
              <w:autoSpaceDE w:val="0"/>
              <w:autoSpaceDN w:val="0"/>
              <w:adjustRightInd w:val="0"/>
              <w:spacing w:after="0" w:line="240" w:lineRule="auto"/>
              <w:jc w:val="center"/>
              <w:rPr>
                <w:bCs/>
                <w:color w:val="333333"/>
              </w:rPr>
            </w:pPr>
            <w:r>
              <w:rPr>
                <w:bCs/>
                <w:color w:val="333333"/>
              </w:rPr>
              <w:t>589</w:t>
            </w:r>
          </w:p>
        </w:tc>
      </w:tr>
      <w:tr w:rsidR="00BD6E1D" w:rsidRPr="000E787C" w:rsidTr="008423E7">
        <w:tc>
          <w:tcPr>
            <w:tcW w:w="4503" w:type="dxa"/>
          </w:tcPr>
          <w:p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Удео корисника социјалне заштите у укупној популацији (%)</w:t>
            </w:r>
          </w:p>
        </w:tc>
        <w:tc>
          <w:tcPr>
            <w:tcW w:w="1984" w:type="dxa"/>
          </w:tcPr>
          <w:p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6,2</w:t>
            </w:r>
          </w:p>
        </w:tc>
        <w:tc>
          <w:tcPr>
            <w:tcW w:w="1559" w:type="dxa"/>
          </w:tcPr>
          <w:p w:rsidR="00BD6E1D" w:rsidRPr="000E787C" w:rsidRDefault="00BD6E1D" w:rsidP="008974FD">
            <w:pPr>
              <w:autoSpaceDE w:val="0"/>
              <w:autoSpaceDN w:val="0"/>
              <w:adjustRightInd w:val="0"/>
              <w:spacing w:after="0" w:line="240" w:lineRule="auto"/>
              <w:jc w:val="center"/>
              <w:rPr>
                <w:bCs/>
                <w:color w:val="333333"/>
              </w:rPr>
            </w:pPr>
            <w:r>
              <w:rPr>
                <w:bCs/>
                <w:color w:val="333333"/>
              </w:rPr>
              <w:t>5,9</w:t>
            </w:r>
          </w:p>
        </w:tc>
        <w:tc>
          <w:tcPr>
            <w:tcW w:w="1782" w:type="dxa"/>
          </w:tcPr>
          <w:p w:rsidR="00BD6E1D" w:rsidRDefault="008974FD" w:rsidP="008974FD">
            <w:pPr>
              <w:autoSpaceDE w:val="0"/>
              <w:autoSpaceDN w:val="0"/>
              <w:adjustRightInd w:val="0"/>
              <w:spacing w:after="0" w:line="240" w:lineRule="auto"/>
              <w:jc w:val="center"/>
              <w:rPr>
                <w:bCs/>
                <w:color w:val="333333"/>
              </w:rPr>
            </w:pPr>
            <w:r>
              <w:rPr>
                <w:bCs/>
                <w:color w:val="333333"/>
              </w:rPr>
              <w:t>5,5</w:t>
            </w:r>
          </w:p>
        </w:tc>
      </w:tr>
      <w:tr w:rsidR="00BD6E1D" w:rsidRPr="000E787C" w:rsidTr="008423E7">
        <w:tc>
          <w:tcPr>
            <w:tcW w:w="4503" w:type="dxa"/>
          </w:tcPr>
          <w:p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Број стручних радника у Центру за социјални рад</w:t>
            </w:r>
          </w:p>
        </w:tc>
        <w:tc>
          <w:tcPr>
            <w:tcW w:w="1984" w:type="dxa"/>
          </w:tcPr>
          <w:p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1</w:t>
            </w:r>
          </w:p>
        </w:tc>
        <w:tc>
          <w:tcPr>
            <w:tcW w:w="1559" w:type="dxa"/>
          </w:tcPr>
          <w:p w:rsidR="00BD6E1D" w:rsidRPr="000E787C" w:rsidRDefault="00BD6E1D" w:rsidP="008974FD">
            <w:pPr>
              <w:autoSpaceDE w:val="0"/>
              <w:autoSpaceDN w:val="0"/>
              <w:adjustRightInd w:val="0"/>
              <w:spacing w:after="0" w:line="240" w:lineRule="auto"/>
              <w:jc w:val="center"/>
              <w:rPr>
                <w:bCs/>
                <w:color w:val="333333"/>
              </w:rPr>
            </w:pPr>
            <w:r>
              <w:rPr>
                <w:bCs/>
                <w:color w:val="333333"/>
              </w:rPr>
              <w:t>2</w:t>
            </w:r>
          </w:p>
        </w:tc>
        <w:tc>
          <w:tcPr>
            <w:tcW w:w="1782" w:type="dxa"/>
          </w:tcPr>
          <w:p w:rsidR="00BD6E1D" w:rsidRPr="008974FD" w:rsidRDefault="00BD6E1D" w:rsidP="008974FD">
            <w:pPr>
              <w:autoSpaceDE w:val="0"/>
              <w:autoSpaceDN w:val="0"/>
              <w:adjustRightInd w:val="0"/>
              <w:spacing w:after="0" w:line="240" w:lineRule="auto"/>
              <w:jc w:val="center"/>
              <w:rPr>
                <w:bCs/>
              </w:rPr>
            </w:pPr>
            <w:r w:rsidRPr="008974FD">
              <w:rPr>
                <w:bCs/>
              </w:rPr>
              <w:t>2</w:t>
            </w:r>
          </w:p>
        </w:tc>
      </w:tr>
      <w:tr w:rsidR="00BD6E1D" w:rsidRPr="000E787C" w:rsidTr="008423E7">
        <w:tc>
          <w:tcPr>
            <w:tcW w:w="4503" w:type="dxa"/>
          </w:tcPr>
          <w:p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Однос броја корисника социјалне заштите и стручних радника Центра за социјални рад</w:t>
            </w:r>
          </w:p>
        </w:tc>
        <w:tc>
          <w:tcPr>
            <w:tcW w:w="1984" w:type="dxa"/>
          </w:tcPr>
          <w:p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675</w:t>
            </w:r>
          </w:p>
        </w:tc>
        <w:tc>
          <w:tcPr>
            <w:tcW w:w="1559" w:type="dxa"/>
          </w:tcPr>
          <w:p w:rsidR="00BD6E1D" w:rsidRDefault="00BD6E1D" w:rsidP="008974FD">
            <w:pPr>
              <w:autoSpaceDE w:val="0"/>
              <w:autoSpaceDN w:val="0"/>
              <w:adjustRightInd w:val="0"/>
              <w:spacing w:after="0" w:line="240" w:lineRule="auto"/>
              <w:jc w:val="center"/>
              <w:rPr>
                <w:bCs/>
                <w:color w:val="333333"/>
              </w:rPr>
            </w:pPr>
            <w:r>
              <w:rPr>
                <w:bCs/>
                <w:color w:val="333333"/>
              </w:rPr>
              <w:t>315</w:t>
            </w:r>
          </w:p>
          <w:p w:rsidR="00BD6E1D" w:rsidRPr="000E787C" w:rsidRDefault="00BD6E1D" w:rsidP="008974FD">
            <w:pPr>
              <w:autoSpaceDE w:val="0"/>
              <w:autoSpaceDN w:val="0"/>
              <w:adjustRightInd w:val="0"/>
              <w:spacing w:after="0" w:line="240" w:lineRule="auto"/>
              <w:jc w:val="center"/>
              <w:rPr>
                <w:bCs/>
                <w:color w:val="333333"/>
              </w:rPr>
            </w:pPr>
          </w:p>
        </w:tc>
        <w:tc>
          <w:tcPr>
            <w:tcW w:w="1782" w:type="dxa"/>
          </w:tcPr>
          <w:p w:rsidR="00BD6E1D" w:rsidRDefault="008974FD" w:rsidP="008974FD">
            <w:pPr>
              <w:autoSpaceDE w:val="0"/>
              <w:autoSpaceDN w:val="0"/>
              <w:adjustRightInd w:val="0"/>
              <w:spacing w:after="0" w:line="240" w:lineRule="auto"/>
              <w:jc w:val="center"/>
              <w:rPr>
                <w:bCs/>
                <w:color w:val="333333"/>
              </w:rPr>
            </w:pPr>
            <w:r>
              <w:rPr>
                <w:bCs/>
                <w:color w:val="333333"/>
              </w:rPr>
              <w:t>295</w:t>
            </w:r>
          </w:p>
        </w:tc>
      </w:tr>
      <w:tr w:rsidR="00BD6E1D" w:rsidRPr="000E787C" w:rsidTr="008423E7">
        <w:tc>
          <w:tcPr>
            <w:tcW w:w="4503" w:type="dxa"/>
          </w:tcPr>
          <w:p w:rsidR="00BD6E1D" w:rsidRPr="00ED3865" w:rsidRDefault="00BD6E1D" w:rsidP="008974FD">
            <w:pPr>
              <w:autoSpaceDE w:val="0"/>
              <w:autoSpaceDN w:val="0"/>
              <w:adjustRightInd w:val="0"/>
              <w:spacing w:after="0" w:line="240" w:lineRule="auto"/>
              <w:rPr>
                <w:bCs/>
                <w:color w:val="333333"/>
                <w:lang w:val="ru-RU"/>
              </w:rPr>
            </w:pPr>
            <w:r w:rsidRPr="00ED3865">
              <w:rPr>
                <w:bCs/>
                <w:color w:val="333333"/>
                <w:lang w:val="ru-RU"/>
              </w:rPr>
              <w:t>Однос броја становника и стручних радника Центра за социјални рад</w:t>
            </w:r>
          </w:p>
        </w:tc>
        <w:tc>
          <w:tcPr>
            <w:tcW w:w="1984" w:type="dxa"/>
          </w:tcPr>
          <w:p w:rsidR="00BD6E1D" w:rsidRPr="000E787C" w:rsidRDefault="00BD6E1D" w:rsidP="008974FD">
            <w:pPr>
              <w:autoSpaceDE w:val="0"/>
              <w:autoSpaceDN w:val="0"/>
              <w:adjustRightInd w:val="0"/>
              <w:spacing w:after="0" w:line="240" w:lineRule="auto"/>
              <w:jc w:val="center"/>
              <w:rPr>
                <w:bCs/>
                <w:color w:val="333333"/>
              </w:rPr>
            </w:pPr>
            <w:r w:rsidRPr="000E787C">
              <w:rPr>
                <w:bCs/>
                <w:color w:val="333333"/>
              </w:rPr>
              <w:t>10920</w:t>
            </w:r>
          </w:p>
        </w:tc>
        <w:tc>
          <w:tcPr>
            <w:tcW w:w="1559" w:type="dxa"/>
          </w:tcPr>
          <w:p w:rsidR="00BD6E1D" w:rsidRPr="000E787C" w:rsidRDefault="00BD6E1D" w:rsidP="008974FD">
            <w:pPr>
              <w:autoSpaceDE w:val="0"/>
              <w:autoSpaceDN w:val="0"/>
              <w:adjustRightInd w:val="0"/>
              <w:spacing w:after="0" w:line="240" w:lineRule="auto"/>
              <w:jc w:val="center"/>
              <w:rPr>
                <w:bCs/>
                <w:color w:val="333333"/>
              </w:rPr>
            </w:pPr>
            <w:r>
              <w:rPr>
                <w:bCs/>
                <w:color w:val="333333"/>
              </w:rPr>
              <w:t>5268</w:t>
            </w:r>
          </w:p>
        </w:tc>
        <w:tc>
          <w:tcPr>
            <w:tcW w:w="1782" w:type="dxa"/>
          </w:tcPr>
          <w:p w:rsidR="00BD6E1D" w:rsidRDefault="008974FD" w:rsidP="008974FD">
            <w:pPr>
              <w:autoSpaceDE w:val="0"/>
              <w:autoSpaceDN w:val="0"/>
              <w:adjustRightInd w:val="0"/>
              <w:spacing w:after="0" w:line="240" w:lineRule="auto"/>
              <w:jc w:val="center"/>
              <w:rPr>
                <w:bCs/>
                <w:color w:val="333333"/>
              </w:rPr>
            </w:pPr>
            <w:r>
              <w:rPr>
                <w:bCs/>
                <w:color w:val="333333"/>
              </w:rPr>
              <w:t>5327</w:t>
            </w:r>
          </w:p>
        </w:tc>
      </w:tr>
    </w:tbl>
    <w:p w:rsidR="00BD6E1D" w:rsidRPr="00ED3865" w:rsidRDefault="00BD6E1D" w:rsidP="00BD6E1D">
      <w:pPr>
        <w:autoSpaceDE w:val="0"/>
        <w:autoSpaceDN w:val="0"/>
        <w:adjustRightInd w:val="0"/>
        <w:spacing w:after="0" w:line="240" w:lineRule="auto"/>
        <w:jc w:val="both"/>
        <w:rPr>
          <w:bCs/>
          <w:i/>
          <w:color w:val="333333"/>
          <w:lang w:val="ru-RU"/>
        </w:rPr>
      </w:pPr>
      <w:r w:rsidRPr="00ED3865">
        <w:rPr>
          <w:bCs/>
          <w:i/>
          <w:color w:val="333333"/>
          <w:lang w:val="ru-RU"/>
        </w:rPr>
        <w:t>Извор података: Републички завод за социјалну заштиту</w:t>
      </w:r>
    </w:p>
    <w:p w:rsidR="00BD6E1D" w:rsidRPr="00ED3865" w:rsidRDefault="00BD6E1D" w:rsidP="009A2E47">
      <w:pPr>
        <w:pStyle w:val="a6"/>
        <w:jc w:val="both"/>
        <w:rPr>
          <w:lang w:val="ru-RU"/>
        </w:rPr>
      </w:pPr>
    </w:p>
    <w:p w:rsidR="00F3054E" w:rsidRPr="002A4D88" w:rsidRDefault="00F3054E" w:rsidP="00F3054E">
      <w:pPr>
        <w:pStyle w:val="a6"/>
        <w:jc w:val="both"/>
        <w:rPr>
          <w:b/>
          <w:bCs/>
          <w:lang w:val="ru-RU"/>
        </w:rPr>
      </w:pPr>
      <w:r w:rsidRPr="002A4D88">
        <w:rPr>
          <w:lang w:val="ru-RU"/>
        </w:rPr>
        <w:t>Најбројније корисничке групе када су у питању пунолетни корисници јесу група социо-материјално угрожених корисника чије су породице корисници новчане социјалне помоћи и др. видова материјалних давања,  у 2016 години  – 120,  у 2017. години – 136, 2018. године- 190, у 2019. години – 109</w:t>
      </w:r>
      <w:r w:rsidR="00047038">
        <w:rPr>
          <w:lang w:val="ru-RU"/>
        </w:rPr>
        <w:t xml:space="preserve">, </w:t>
      </w:r>
      <w:r w:rsidRPr="002A4D88">
        <w:rPr>
          <w:lang w:val="ru-RU"/>
        </w:rPr>
        <w:t>2020. године – 104,</w:t>
      </w:r>
      <w:r w:rsidR="00B0354F" w:rsidRPr="002A4D88">
        <w:rPr>
          <w:lang w:val="ru-RU"/>
        </w:rPr>
        <w:t>2021</w:t>
      </w:r>
      <w:r w:rsidR="00047038">
        <w:rPr>
          <w:lang w:val="ru-RU"/>
        </w:rPr>
        <w:t xml:space="preserve">. </w:t>
      </w:r>
      <w:r w:rsidR="00B0354F" w:rsidRPr="002A4D88">
        <w:rPr>
          <w:lang w:val="ru-RU"/>
        </w:rPr>
        <w:t>-172</w:t>
      </w:r>
      <w:r w:rsidR="004E4E63" w:rsidRPr="002A4D88">
        <w:rPr>
          <w:lang w:val="ru-RU"/>
        </w:rPr>
        <w:t>, 2022</w:t>
      </w:r>
      <w:r w:rsidR="00047038">
        <w:rPr>
          <w:lang w:val="ru-RU"/>
        </w:rPr>
        <w:t xml:space="preserve">. </w:t>
      </w:r>
      <w:r w:rsidR="004E4E63" w:rsidRPr="002A4D88">
        <w:rPr>
          <w:lang w:val="ru-RU"/>
        </w:rPr>
        <w:t xml:space="preserve">- 92, </w:t>
      </w:r>
      <w:r w:rsidRPr="002A4D88">
        <w:rPr>
          <w:lang w:val="ru-RU"/>
        </w:rPr>
        <w:t xml:space="preserve">као и  корисничка група  </w:t>
      </w:r>
      <w:r w:rsidRPr="002A4D88">
        <w:rPr>
          <w:lang w:val="ru-RU"/>
        </w:rPr>
        <w:lastRenderedPageBreak/>
        <w:t xml:space="preserve">особа са инвалидитетом, којих је било 2016. </w:t>
      </w:r>
      <w:r w:rsidR="00047038" w:rsidRPr="002A4D88">
        <w:rPr>
          <w:lang w:val="ru-RU"/>
        </w:rPr>
        <w:t>Г</w:t>
      </w:r>
      <w:r w:rsidRPr="002A4D88">
        <w:rPr>
          <w:lang w:val="ru-RU"/>
        </w:rPr>
        <w:t>одине- 132, 2</w:t>
      </w:r>
      <w:r w:rsidR="00B0354F" w:rsidRPr="002A4D88">
        <w:rPr>
          <w:lang w:val="ru-RU"/>
        </w:rPr>
        <w:t>0</w:t>
      </w:r>
      <w:r w:rsidRPr="002A4D88">
        <w:rPr>
          <w:lang w:val="ru-RU"/>
        </w:rPr>
        <w:t>17. године – 101, 2</w:t>
      </w:r>
      <w:r w:rsidR="00B0354F" w:rsidRPr="002A4D88">
        <w:rPr>
          <w:lang w:val="ru-RU"/>
        </w:rPr>
        <w:t>0</w:t>
      </w:r>
      <w:r w:rsidRPr="002A4D88">
        <w:rPr>
          <w:lang w:val="ru-RU"/>
        </w:rPr>
        <w:t>18. године – 97, 2019. године – 131, 2020. године – 131, 2021. – 154</w:t>
      </w:r>
      <w:r w:rsidR="00047038">
        <w:rPr>
          <w:lang w:val="ru-RU"/>
        </w:rPr>
        <w:t xml:space="preserve"> и</w:t>
      </w:r>
      <w:r w:rsidR="004E4E63" w:rsidRPr="002A4D88">
        <w:rPr>
          <w:lang w:val="ru-RU"/>
        </w:rPr>
        <w:t>2022</w:t>
      </w:r>
      <w:r w:rsidR="00047038">
        <w:rPr>
          <w:lang w:val="ru-RU"/>
        </w:rPr>
        <w:t xml:space="preserve">. – </w:t>
      </w:r>
      <w:r w:rsidR="00F37E33" w:rsidRPr="002A4D88">
        <w:rPr>
          <w:lang w:val="ru-RU"/>
        </w:rPr>
        <w:t>143</w:t>
      </w:r>
      <w:r w:rsidR="00047038">
        <w:rPr>
          <w:lang w:val="ru-RU"/>
        </w:rPr>
        <w:t>.</w:t>
      </w:r>
    </w:p>
    <w:p w:rsidR="00297286" w:rsidRPr="00D60219" w:rsidRDefault="00297286" w:rsidP="009A2E47">
      <w:pPr>
        <w:pStyle w:val="a6"/>
        <w:jc w:val="both"/>
        <w:rPr>
          <w:lang w:val="ru-RU"/>
        </w:rPr>
      </w:pPr>
      <w:r w:rsidRPr="002A4D88">
        <w:rPr>
          <w:lang w:val="ru-RU"/>
        </w:rPr>
        <w:t>Најбројнија корисничка група када су у питању деца јесте група социо-материјално угрожене деце чије су породице корисници новчане социјалне помоћи и других видова материјалних давања</w:t>
      </w:r>
      <w:r w:rsidR="00BA289B" w:rsidRPr="002A4D88">
        <w:rPr>
          <w:lang w:val="ru-RU"/>
        </w:rPr>
        <w:t>:</w:t>
      </w:r>
      <w:r w:rsidRPr="002A4D88">
        <w:rPr>
          <w:lang w:val="ru-RU"/>
        </w:rPr>
        <w:t xml:space="preserve"> 70  у 2016. години, у 2017. години – 79, 2018. године - 69, у 2019. години – 70</w:t>
      </w:r>
      <w:r w:rsidR="00B16445">
        <w:rPr>
          <w:lang w:val="ru-RU"/>
        </w:rPr>
        <w:t>,</w:t>
      </w:r>
      <w:r w:rsidRPr="002A4D88">
        <w:rPr>
          <w:lang w:val="ru-RU"/>
        </w:rPr>
        <w:t xml:space="preserve"> 2020. године - 72</w:t>
      </w:r>
      <w:r w:rsidR="008150A4" w:rsidRPr="002A4D88">
        <w:rPr>
          <w:lang w:val="ru-RU"/>
        </w:rPr>
        <w:t>, 2021</w:t>
      </w:r>
      <w:r w:rsidR="001023A2">
        <w:rPr>
          <w:lang w:val="ru-RU"/>
        </w:rPr>
        <w:t>.</w:t>
      </w:r>
      <w:r w:rsidR="008150A4" w:rsidRPr="002A4D88">
        <w:rPr>
          <w:lang w:val="ru-RU"/>
        </w:rPr>
        <w:t xml:space="preserve"> -72 </w:t>
      </w:r>
      <w:r w:rsidR="00B16445">
        <w:rPr>
          <w:lang w:val="ru-RU"/>
        </w:rPr>
        <w:t xml:space="preserve">и </w:t>
      </w:r>
      <w:r w:rsidR="008150A4" w:rsidRPr="002A4D88">
        <w:rPr>
          <w:lang w:val="ru-RU"/>
        </w:rPr>
        <w:t>2022</w:t>
      </w:r>
      <w:r w:rsidR="001023A2">
        <w:rPr>
          <w:lang w:val="ru-RU"/>
        </w:rPr>
        <w:t xml:space="preserve">. </w:t>
      </w:r>
      <w:r w:rsidR="008150A4" w:rsidRPr="002A4D88">
        <w:rPr>
          <w:lang w:val="ru-RU"/>
        </w:rPr>
        <w:t xml:space="preserve">-70 </w:t>
      </w:r>
      <w:r w:rsidR="002A4D88" w:rsidRPr="002A4D88">
        <w:rPr>
          <w:lang w:val="ru-RU"/>
        </w:rPr>
        <w:t>де</w:t>
      </w:r>
      <w:r w:rsidR="00B16445">
        <w:rPr>
          <w:lang w:val="ru-RU"/>
        </w:rPr>
        <w:t>це</w:t>
      </w:r>
      <w:r w:rsidR="002A4D88" w:rsidRPr="002A4D88">
        <w:rPr>
          <w:lang w:val="ru-RU"/>
        </w:rPr>
        <w:t xml:space="preserve">. </w:t>
      </w:r>
      <w:r w:rsidRPr="002A4D88">
        <w:rPr>
          <w:lang w:val="ru-RU"/>
        </w:rPr>
        <w:t xml:space="preserve">Ради се највећим делом о деци ромске националности. </w:t>
      </w:r>
    </w:p>
    <w:p w:rsidR="008423E7" w:rsidRPr="00D60219" w:rsidRDefault="008423E7" w:rsidP="009A2E47">
      <w:pPr>
        <w:pStyle w:val="a6"/>
        <w:jc w:val="both"/>
        <w:rPr>
          <w:lang w:val="ru-RU"/>
        </w:rPr>
      </w:pPr>
    </w:p>
    <w:p w:rsidR="000E748F" w:rsidRDefault="000E748F" w:rsidP="008423E7">
      <w:pPr>
        <w:pStyle w:val="a6"/>
        <w:rPr>
          <w:color w:val="0070C0"/>
          <w:highlight w:val="yellow"/>
          <w:lang w:val="ru-RU"/>
        </w:rPr>
      </w:pPr>
      <w:r w:rsidRPr="008423E7">
        <w:rPr>
          <w:i/>
          <w:lang w:val="ru-RU"/>
        </w:rPr>
        <w:t>Корисничке групе новчане социјалне помоћи за период 2016-2022.година</w:t>
      </w:r>
      <w:r>
        <w:rPr>
          <w:noProof/>
          <w:color w:val="0070C0"/>
          <w:lang w:val="en-US" w:eastAsia="en-US"/>
        </w:rPr>
        <w:drawing>
          <wp:inline distT="0" distB="0" distL="0" distR="0">
            <wp:extent cx="5410200" cy="2362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E748F" w:rsidRDefault="000E748F" w:rsidP="009A2E47">
      <w:pPr>
        <w:pStyle w:val="a6"/>
        <w:jc w:val="both"/>
        <w:rPr>
          <w:color w:val="0070C0"/>
          <w:highlight w:val="yellow"/>
          <w:lang w:val="ru-RU"/>
        </w:rPr>
      </w:pPr>
    </w:p>
    <w:p w:rsidR="00483C6A" w:rsidRPr="00600DA5" w:rsidRDefault="00483C6A" w:rsidP="009A2E47">
      <w:pPr>
        <w:pStyle w:val="a6"/>
        <w:jc w:val="both"/>
        <w:rPr>
          <w:lang w:val="ru-RU"/>
        </w:rPr>
      </w:pPr>
    </w:p>
    <w:p w:rsidR="00297286" w:rsidRPr="00DF78B7" w:rsidRDefault="00297286" w:rsidP="009A2E47">
      <w:pPr>
        <w:pStyle w:val="a6"/>
        <w:jc w:val="both"/>
        <w:rPr>
          <w:lang w:val="ru-RU"/>
        </w:rPr>
      </w:pPr>
      <w:r w:rsidRPr="00DF78B7">
        <w:rPr>
          <w:lang w:val="ru-RU"/>
        </w:rPr>
        <w:t xml:space="preserve">Услугу </w:t>
      </w:r>
      <w:r w:rsidR="00CA77CC">
        <w:rPr>
          <w:lang w:val="ru-RU"/>
        </w:rPr>
        <w:t>П</w:t>
      </w:r>
      <w:r w:rsidRPr="00DF78B7">
        <w:rPr>
          <w:lang w:val="ru-RU"/>
        </w:rPr>
        <w:t xml:space="preserve">омоћ у кући 2020. користило је 35 корисника, </w:t>
      </w:r>
      <w:r w:rsidR="005523F0" w:rsidRPr="00DF78B7">
        <w:rPr>
          <w:lang w:val="ru-RU"/>
        </w:rPr>
        <w:t>2021</w:t>
      </w:r>
      <w:r w:rsidR="000A1342">
        <w:rPr>
          <w:lang w:val="ru-RU"/>
        </w:rPr>
        <w:t>.</w:t>
      </w:r>
      <w:r w:rsidR="005523F0" w:rsidRPr="00DF78B7">
        <w:rPr>
          <w:lang w:val="ru-RU"/>
        </w:rPr>
        <w:t xml:space="preserve"> 56, </w:t>
      </w:r>
      <w:r w:rsidRPr="00DF78B7">
        <w:rPr>
          <w:lang w:val="ru-RU"/>
        </w:rPr>
        <w:t xml:space="preserve">док је актуелни податак 37 што </w:t>
      </w:r>
      <w:r w:rsidR="005523F0" w:rsidRPr="00DF78B7">
        <w:rPr>
          <w:lang w:val="ru-RU"/>
        </w:rPr>
        <w:t xml:space="preserve">је врло приближан број од претходне две године </w:t>
      </w:r>
      <w:r w:rsidR="000A1342">
        <w:rPr>
          <w:lang w:val="ru-RU"/>
        </w:rPr>
        <w:t>и</w:t>
      </w:r>
      <w:r w:rsidR="00600DA5" w:rsidRPr="00DF78B7">
        <w:rPr>
          <w:lang w:val="ru-RU"/>
        </w:rPr>
        <w:t>указује</w:t>
      </w:r>
      <w:r w:rsidR="000A1342">
        <w:rPr>
          <w:lang w:val="ru-RU"/>
        </w:rPr>
        <w:t xml:space="preserve"> на то</w:t>
      </w:r>
      <w:r w:rsidR="00600DA5" w:rsidRPr="00DF78B7">
        <w:rPr>
          <w:lang w:val="ru-RU"/>
        </w:rPr>
        <w:t xml:space="preserve"> да је</w:t>
      </w:r>
      <w:r w:rsidRPr="00DF78B7">
        <w:rPr>
          <w:lang w:val="ru-RU"/>
        </w:rPr>
        <w:t xml:space="preserve"> пораст </w:t>
      </w:r>
      <w:r w:rsidR="00600DA5" w:rsidRPr="00DF78B7">
        <w:rPr>
          <w:lang w:val="ru-RU"/>
        </w:rPr>
        <w:t>корисника као</w:t>
      </w:r>
      <w:r w:rsidRPr="00DF78B7">
        <w:rPr>
          <w:lang w:val="ru-RU"/>
        </w:rPr>
        <w:t xml:space="preserve"> тренд занемарљив</w:t>
      </w:r>
      <w:r w:rsidR="00824B05">
        <w:rPr>
          <w:lang w:val="ru-RU"/>
        </w:rPr>
        <w:t>, али услед недо</w:t>
      </w:r>
      <w:r w:rsidR="00BF239C">
        <w:rPr>
          <w:lang w:val="ru-RU"/>
        </w:rPr>
        <w:t>вољне</w:t>
      </w:r>
      <w:r w:rsidR="00824B05">
        <w:rPr>
          <w:lang w:val="ru-RU"/>
        </w:rPr>
        <w:t xml:space="preserve"> територијалне покривености</w:t>
      </w:r>
      <w:r w:rsidR="00BF239C">
        <w:rPr>
          <w:lang w:val="ru-RU"/>
        </w:rPr>
        <w:t>, иначе је број особа у потреби већи</w:t>
      </w:r>
      <w:r w:rsidR="005523F0" w:rsidRPr="00DF78B7">
        <w:rPr>
          <w:lang w:val="ru-RU"/>
        </w:rPr>
        <w:t xml:space="preserve">. </w:t>
      </w:r>
    </w:p>
    <w:p w:rsidR="00483C6A" w:rsidRDefault="00483C6A" w:rsidP="009A2E47">
      <w:pPr>
        <w:pStyle w:val="a6"/>
        <w:jc w:val="both"/>
        <w:rPr>
          <w:color w:val="00B0F0"/>
          <w:lang w:val="ru-RU"/>
        </w:rPr>
      </w:pPr>
    </w:p>
    <w:p w:rsidR="00483C6A" w:rsidRDefault="00483C6A" w:rsidP="009A2E47">
      <w:pPr>
        <w:pStyle w:val="a6"/>
        <w:jc w:val="both"/>
        <w:rPr>
          <w:color w:val="00B0F0"/>
          <w:lang w:val="ru-RU"/>
        </w:rPr>
      </w:pPr>
    </w:p>
    <w:p w:rsidR="00483C6A" w:rsidRDefault="00483C6A" w:rsidP="009A2E47">
      <w:pPr>
        <w:pStyle w:val="a6"/>
        <w:jc w:val="both"/>
        <w:rPr>
          <w:color w:val="00B0F0"/>
          <w:lang w:val="ru-RU"/>
        </w:rPr>
      </w:pPr>
      <w:r>
        <w:rPr>
          <w:noProof/>
          <w:color w:val="00B0F0"/>
          <w:lang w:val="en-US" w:eastAsia="en-US"/>
        </w:rPr>
        <w:lastRenderedPageBreak/>
        <w:drawing>
          <wp:inline distT="0" distB="0" distL="0" distR="0">
            <wp:extent cx="4886325" cy="29146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83C6A" w:rsidRPr="00ED3865" w:rsidRDefault="00483C6A" w:rsidP="009A2E47">
      <w:pPr>
        <w:pStyle w:val="a6"/>
        <w:jc w:val="both"/>
        <w:rPr>
          <w:color w:val="FF0000"/>
          <w:lang w:val="ru-RU"/>
        </w:rPr>
      </w:pPr>
    </w:p>
    <w:p w:rsidR="00483C6A" w:rsidRPr="00ED3865" w:rsidRDefault="00483C6A" w:rsidP="0021702A">
      <w:pPr>
        <w:autoSpaceDE w:val="0"/>
        <w:autoSpaceDN w:val="0"/>
        <w:adjustRightInd w:val="0"/>
        <w:spacing w:after="0" w:line="240" w:lineRule="auto"/>
        <w:jc w:val="both"/>
        <w:rPr>
          <w:color w:val="333333"/>
          <w:lang w:val="ru-RU"/>
        </w:rPr>
      </w:pPr>
    </w:p>
    <w:p w:rsidR="00965E07" w:rsidRDefault="00965E07" w:rsidP="00965E07">
      <w:pPr>
        <w:pStyle w:val="a6"/>
        <w:jc w:val="both"/>
        <w:rPr>
          <w:lang w:val="ru-RU"/>
        </w:rPr>
      </w:pPr>
      <w:r w:rsidRPr="002A4D88">
        <w:rPr>
          <w:lang w:val="ru-RU"/>
        </w:rPr>
        <w:t>Током 2020. године под старатељством у породици и на смештају било је 17 деце, 2021</w:t>
      </w:r>
      <w:r>
        <w:rPr>
          <w:lang w:val="ru-RU"/>
        </w:rPr>
        <w:t xml:space="preserve">. </w:t>
      </w:r>
      <w:r w:rsidR="003922EF">
        <w:rPr>
          <w:lang w:val="ru-RU"/>
        </w:rPr>
        <w:t>–</w:t>
      </w:r>
      <w:r w:rsidRPr="002A4D88">
        <w:rPr>
          <w:lang w:val="ru-RU"/>
        </w:rPr>
        <w:t xml:space="preserve"> 4</w:t>
      </w:r>
      <w:r w:rsidR="003922EF">
        <w:rPr>
          <w:lang w:val="ru-RU"/>
        </w:rPr>
        <w:t xml:space="preserve"> и </w:t>
      </w:r>
      <w:r w:rsidRPr="002A4D88">
        <w:rPr>
          <w:lang w:val="ru-RU"/>
        </w:rPr>
        <w:t>2022</w:t>
      </w:r>
      <w:r>
        <w:rPr>
          <w:lang w:val="ru-RU"/>
        </w:rPr>
        <w:t xml:space="preserve">. </w:t>
      </w:r>
      <w:r w:rsidRPr="002A4D88">
        <w:rPr>
          <w:lang w:val="ru-RU"/>
        </w:rPr>
        <w:t>- 4  детета на смештају. Евидентирано је 32 де</w:t>
      </w:r>
      <w:r w:rsidR="003819A0">
        <w:rPr>
          <w:lang w:val="ru-RU"/>
        </w:rPr>
        <w:t>це</w:t>
      </w:r>
      <w:r w:rsidRPr="002A4D88">
        <w:rPr>
          <w:lang w:val="ru-RU"/>
        </w:rPr>
        <w:t xml:space="preserve"> чији се родитељи споре око начина вршења родитељског права, број деце са инвалидитетом је био 13, број деце чији се родитељи не старају адекватно 4, деце у сукобу са законом  и проблемима у понашању 15 и остале деце 7. </w:t>
      </w:r>
      <w:r w:rsidRPr="004C57BE">
        <w:rPr>
          <w:lang w:val="ru-RU"/>
        </w:rPr>
        <w:t>Посебна специфичност општине Жагубица је збрињавање деце са територије других центара у нашим хранитељским породицама. Током 2022. године укупан број хранитељских породица којима је утврђена општа подобност за хранитељство је 11 са 25 деце, од којих је 4 са територије општине а остала су из других општина.</w:t>
      </w:r>
    </w:p>
    <w:p w:rsidR="008423E7" w:rsidRPr="00D60219" w:rsidRDefault="008423E7" w:rsidP="00965E07">
      <w:pPr>
        <w:autoSpaceDE w:val="0"/>
        <w:autoSpaceDN w:val="0"/>
        <w:adjustRightInd w:val="0"/>
        <w:spacing w:after="0" w:line="240" w:lineRule="auto"/>
        <w:rPr>
          <w:b/>
          <w:bCs/>
          <w:color w:val="333333"/>
          <w:sz w:val="24"/>
          <w:szCs w:val="24"/>
          <w:lang w:val="ru-RU"/>
        </w:rPr>
      </w:pPr>
    </w:p>
    <w:p w:rsidR="00965E07" w:rsidRPr="00F928CF" w:rsidRDefault="00965E07" w:rsidP="00965E07">
      <w:pPr>
        <w:autoSpaceDE w:val="0"/>
        <w:autoSpaceDN w:val="0"/>
        <w:adjustRightInd w:val="0"/>
        <w:spacing w:after="0" w:line="240" w:lineRule="auto"/>
        <w:rPr>
          <w:b/>
          <w:bCs/>
          <w:color w:val="333333"/>
          <w:sz w:val="24"/>
          <w:szCs w:val="24"/>
        </w:rPr>
      </w:pPr>
      <w:r w:rsidRPr="00F928CF">
        <w:rPr>
          <w:b/>
          <w:bCs/>
          <w:color w:val="333333"/>
          <w:sz w:val="24"/>
          <w:szCs w:val="24"/>
        </w:rPr>
        <w:t>Услугесмештаја</w:t>
      </w:r>
    </w:p>
    <w:p w:rsidR="00965E07" w:rsidRPr="00F928CF" w:rsidRDefault="00965E07" w:rsidP="00965E07">
      <w:pPr>
        <w:autoSpaceDE w:val="0"/>
        <w:autoSpaceDN w:val="0"/>
        <w:adjustRightInd w:val="0"/>
        <w:spacing w:after="0" w:line="240" w:lineRule="auto"/>
        <w:rPr>
          <w:b/>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6"/>
        <w:gridCol w:w="2470"/>
        <w:gridCol w:w="2470"/>
        <w:gridCol w:w="2470"/>
      </w:tblGrid>
      <w:tr w:rsidR="008974FD" w:rsidRPr="00F928CF" w:rsidTr="008423E7">
        <w:trPr>
          <w:trHeight w:val="543"/>
        </w:trPr>
        <w:tc>
          <w:tcPr>
            <w:tcW w:w="4077" w:type="dxa"/>
          </w:tcPr>
          <w:p w:rsidR="008974FD" w:rsidRPr="00F928CF" w:rsidRDefault="008974FD" w:rsidP="008974FD">
            <w:pPr>
              <w:autoSpaceDE w:val="0"/>
              <w:autoSpaceDN w:val="0"/>
              <w:adjustRightInd w:val="0"/>
              <w:spacing w:after="0" w:line="240" w:lineRule="auto"/>
              <w:jc w:val="center"/>
              <w:rPr>
                <w:b/>
                <w:bCs/>
                <w:color w:val="FFFFFF"/>
                <w:highlight w:val="red"/>
              </w:rPr>
            </w:pPr>
            <w:r w:rsidRPr="00F928CF">
              <w:rPr>
                <w:b/>
                <w:bCs/>
              </w:rPr>
              <w:t>Параметар</w:t>
            </w:r>
          </w:p>
        </w:tc>
        <w:tc>
          <w:tcPr>
            <w:tcW w:w="1985" w:type="dxa"/>
          </w:tcPr>
          <w:p w:rsidR="008974FD" w:rsidRPr="00F928CF" w:rsidRDefault="008974FD" w:rsidP="008974FD">
            <w:pPr>
              <w:autoSpaceDE w:val="0"/>
              <w:autoSpaceDN w:val="0"/>
              <w:adjustRightInd w:val="0"/>
              <w:spacing w:after="0" w:line="240" w:lineRule="auto"/>
              <w:jc w:val="center"/>
              <w:rPr>
                <w:b/>
                <w:bCs/>
                <w:color w:val="FFFFFF"/>
                <w:sz w:val="24"/>
                <w:szCs w:val="24"/>
                <w:highlight w:val="red"/>
              </w:rPr>
            </w:pPr>
            <w:r w:rsidRPr="00F928CF">
              <w:rPr>
                <w:b/>
                <w:bCs/>
              </w:rPr>
              <w:t xml:space="preserve">Вредностпараметранадан 31.12.2020. </w:t>
            </w:r>
          </w:p>
        </w:tc>
        <w:tc>
          <w:tcPr>
            <w:tcW w:w="1729" w:type="dxa"/>
          </w:tcPr>
          <w:p w:rsidR="008974FD" w:rsidRPr="00F928CF" w:rsidRDefault="008974FD" w:rsidP="008974FD">
            <w:pPr>
              <w:autoSpaceDE w:val="0"/>
              <w:autoSpaceDN w:val="0"/>
              <w:adjustRightInd w:val="0"/>
              <w:spacing w:after="0" w:line="240" w:lineRule="auto"/>
              <w:jc w:val="center"/>
              <w:rPr>
                <w:b/>
                <w:bCs/>
              </w:rPr>
            </w:pPr>
            <w:r w:rsidRPr="00846F54">
              <w:rPr>
                <w:b/>
                <w:bCs/>
              </w:rPr>
              <w:t>Вредностпараметранадан 31.12.2021.</w:t>
            </w:r>
          </w:p>
        </w:tc>
        <w:tc>
          <w:tcPr>
            <w:tcW w:w="1785" w:type="dxa"/>
          </w:tcPr>
          <w:p w:rsidR="008974FD" w:rsidRPr="00345649" w:rsidRDefault="008974FD" w:rsidP="008974FD">
            <w:pPr>
              <w:autoSpaceDE w:val="0"/>
              <w:autoSpaceDN w:val="0"/>
              <w:adjustRightInd w:val="0"/>
              <w:spacing w:after="0" w:line="240" w:lineRule="auto"/>
              <w:jc w:val="center"/>
              <w:rPr>
                <w:b/>
                <w:bCs/>
              </w:rPr>
            </w:pPr>
            <w:r w:rsidRPr="00345649">
              <w:rPr>
                <w:b/>
                <w:bCs/>
              </w:rPr>
              <w:t>Вредностпараметранадан 31.12.2022.</w:t>
            </w:r>
          </w:p>
        </w:tc>
      </w:tr>
      <w:tr w:rsidR="008974FD" w:rsidRPr="00F928CF" w:rsidTr="008423E7">
        <w:tc>
          <w:tcPr>
            <w:tcW w:w="4077" w:type="dxa"/>
          </w:tcPr>
          <w:p w:rsidR="008974FD" w:rsidRPr="00F928CF" w:rsidRDefault="008974FD" w:rsidP="008974FD">
            <w:pPr>
              <w:autoSpaceDE w:val="0"/>
              <w:autoSpaceDN w:val="0"/>
              <w:adjustRightInd w:val="0"/>
              <w:spacing w:after="0" w:line="240" w:lineRule="auto"/>
              <w:rPr>
                <w:bCs/>
                <w:color w:val="333333"/>
              </w:rPr>
            </w:pPr>
            <w:r w:rsidRPr="00F928CF">
              <w:rPr>
                <w:bCs/>
                <w:color w:val="333333"/>
              </w:rPr>
              <w:t>Хранитељскепородице</w:t>
            </w:r>
          </w:p>
          <w:p w:rsidR="008974FD" w:rsidRPr="00F928CF" w:rsidRDefault="008974FD" w:rsidP="008974FD">
            <w:pPr>
              <w:autoSpaceDE w:val="0"/>
              <w:autoSpaceDN w:val="0"/>
              <w:adjustRightInd w:val="0"/>
              <w:spacing w:after="0" w:line="240" w:lineRule="auto"/>
              <w:rPr>
                <w:bCs/>
                <w:color w:val="333333"/>
                <w:sz w:val="16"/>
                <w:szCs w:val="16"/>
              </w:rPr>
            </w:pPr>
          </w:p>
        </w:tc>
        <w:tc>
          <w:tcPr>
            <w:tcW w:w="1985" w:type="dxa"/>
          </w:tcPr>
          <w:p w:rsidR="008974FD" w:rsidRPr="00130201" w:rsidRDefault="00A62533" w:rsidP="008974FD">
            <w:pPr>
              <w:autoSpaceDE w:val="0"/>
              <w:autoSpaceDN w:val="0"/>
              <w:adjustRightInd w:val="0"/>
              <w:spacing w:after="0" w:line="240" w:lineRule="auto"/>
              <w:jc w:val="center"/>
              <w:rPr>
                <w:bCs/>
                <w:lang/>
              </w:rPr>
            </w:pPr>
            <w:r w:rsidRPr="00130201">
              <w:rPr>
                <w:bCs/>
                <w:lang/>
              </w:rPr>
              <w:t xml:space="preserve">13 </w:t>
            </w:r>
          </w:p>
        </w:tc>
        <w:tc>
          <w:tcPr>
            <w:tcW w:w="1729" w:type="dxa"/>
          </w:tcPr>
          <w:p w:rsidR="008974FD" w:rsidRPr="00130201" w:rsidRDefault="00A62533" w:rsidP="008974FD">
            <w:pPr>
              <w:autoSpaceDE w:val="0"/>
              <w:autoSpaceDN w:val="0"/>
              <w:adjustRightInd w:val="0"/>
              <w:spacing w:after="0" w:line="240" w:lineRule="auto"/>
              <w:jc w:val="center"/>
              <w:rPr>
                <w:bCs/>
                <w:lang/>
              </w:rPr>
            </w:pPr>
            <w:r w:rsidRPr="00130201">
              <w:rPr>
                <w:bCs/>
                <w:lang/>
              </w:rPr>
              <w:t xml:space="preserve">12 </w:t>
            </w:r>
          </w:p>
        </w:tc>
        <w:tc>
          <w:tcPr>
            <w:tcW w:w="1785" w:type="dxa"/>
          </w:tcPr>
          <w:p w:rsidR="008974FD" w:rsidRDefault="008974FD" w:rsidP="008974FD">
            <w:pPr>
              <w:autoSpaceDE w:val="0"/>
              <w:autoSpaceDN w:val="0"/>
              <w:adjustRightInd w:val="0"/>
              <w:spacing w:after="0" w:line="240" w:lineRule="auto"/>
              <w:jc w:val="center"/>
              <w:rPr>
                <w:bCs/>
                <w:color w:val="333333"/>
              </w:rPr>
            </w:pPr>
            <w:r>
              <w:rPr>
                <w:bCs/>
                <w:color w:val="333333"/>
              </w:rPr>
              <w:t>11</w:t>
            </w:r>
          </w:p>
        </w:tc>
      </w:tr>
      <w:tr w:rsidR="008974FD" w:rsidRPr="00F928CF" w:rsidTr="008423E7">
        <w:tc>
          <w:tcPr>
            <w:tcW w:w="4077" w:type="dxa"/>
          </w:tcPr>
          <w:p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Број деце која користе услуге смештаја 0 – 17 година  </w:t>
            </w: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4</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3</w:t>
            </w:r>
          </w:p>
        </w:tc>
        <w:tc>
          <w:tcPr>
            <w:tcW w:w="1785" w:type="dxa"/>
          </w:tcPr>
          <w:p w:rsidR="008974FD" w:rsidRDefault="008974FD" w:rsidP="008974FD">
            <w:pPr>
              <w:autoSpaceDE w:val="0"/>
              <w:autoSpaceDN w:val="0"/>
              <w:adjustRightInd w:val="0"/>
              <w:spacing w:after="0" w:line="240" w:lineRule="auto"/>
              <w:jc w:val="center"/>
              <w:rPr>
                <w:bCs/>
                <w:color w:val="333333"/>
              </w:rPr>
            </w:pPr>
            <w:r>
              <w:rPr>
                <w:bCs/>
                <w:color w:val="333333"/>
              </w:rPr>
              <w:t>4</w:t>
            </w:r>
          </w:p>
        </w:tc>
      </w:tr>
      <w:tr w:rsidR="008974FD" w:rsidRPr="00F928CF" w:rsidTr="008423E7">
        <w:tc>
          <w:tcPr>
            <w:tcW w:w="4077" w:type="dxa"/>
          </w:tcPr>
          <w:p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Стопа деце која користе услуге смештаја на 1000 деце </w:t>
            </w:r>
          </w:p>
          <w:p w:rsidR="008974FD" w:rsidRPr="00ED3865" w:rsidRDefault="008974FD" w:rsidP="008974FD">
            <w:pPr>
              <w:autoSpaceDE w:val="0"/>
              <w:autoSpaceDN w:val="0"/>
              <w:adjustRightInd w:val="0"/>
              <w:spacing w:after="0" w:line="240" w:lineRule="auto"/>
              <w:rPr>
                <w:bCs/>
                <w:color w:val="333333"/>
                <w:lang w:val="ru-RU"/>
              </w:rPr>
            </w:pP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2,8</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2,2</w:t>
            </w:r>
          </w:p>
        </w:tc>
        <w:tc>
          <w:tcPr>
            <w:tcW w:w="1785" w:type="dxa"/>
          </w:tcPr>
          <w:p w:rsidR="008974FD" w:rsidRDefault="005A40A0" w:rsidP="008974FD">
            <w:pPr>
              <w:autoSpaceDE w:val="0"/>
              <w:autoSpaceDN w:val="0"/>
              <w:adjustRightInd w:val="0"/>
              <w:spacing w:after="0" w:line="240" w:lineRule="auto"/>
              <w:jc w:val="center"/>
              <w:rPr>
                <w:bCs/>
                <w:color w:val="333333"/>
              </w:rPr>
            </w:pPr>
            <w:r w:rsidRPr="00F928CF">
              <w:rPr>
                <w:bCs/>
                <w:color w:val="333333"/>
              </w:rPr>
              <w:t>2,8</w:t>
            </w:r>
          </w:p>
        </w:tc>
      </w:tr>
      <w:tr w:rsidR="008974FD" w:rsidRPr="00F928CF" w:rsidTr="008423E7">
        <w:tc>
          <w:tcPr>
            <w:tcW w:w="4077" w:type="dxa"/>
          </w:tcPr>
          <w:p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Стопа деце у резиденцијалним </w:t>
            </w:r>
            <w:r w:rsidRPr="00ED3865">
              <w:rPr>
                <w:bCs/>
                <w:color w:val="333333"/>
                <w:lang w:val="ru-RU"/>
              </w:rPr>
              <w:lastRenderedPageBreak/>
              <w:t xml:space="preserve">установама на 1000 деце </w:t>
            </w:r>
          </w:p>
          <w:p w:rsidR="008974FD" w:rsidRPr="00ED3865" w:rsidRDefault="008974FD" w:rsidP="008974FD">
            <w:pPr>
              <w:autoSpaceDE w:val="0"/>
              <w:autoSpaceDN w:val="0"/>
              <w:adjustRightInd w:val="0"/>
              <w:spacing w:after="0" w:line="240" w:lineRule="auto"/>
              <w:rPr>
                <w:bCs/>
                <w:color w:val="333333"/>
                <w:lang w:val="ru-RU"/>
              </w:rPr>
            </w:pP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lastRenderedPageBreak/>
              <w:t>0,0</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0,0</w:t>
            </w:r>
          </w:p>
        </w:tc>
        <w:tc>
          <w:tcPr>
            <w:tcW w:w="1785" w:type="dxa"/>
          </w:tcPr>
          <w:p w:rsidR="008974FD" w:rsidRDefault="00942116" w:rsidP="008974FD">
            <w:pPr>
              <w:autoSpaceDE w:val="0"/>
              <w:autoSpaceDN w:val="0"/>
              <w:adjustRightInd w:val="0"/>
              <w:spacing w:after="0" w:line="240" w:lineRule="auto"/>
              <w:jc w:val="center"/>
              <w:rPr>
                <w:bCs/>
                <w:color w:val="333333"/>
              </w:rPr>
            </w:pPr>
            <w:r>
              <w:rPr>
                <w:bCs/>
                <w:color w:val="333333"/>
              </w:rPr>
              <w:t>0,0</w:t>
            </w:r>
          </w:p>
        </w:tc>
      </w:tr>
      <w:tr w:rsidR="008974FD" w:rsidRPr="00F928CF" w:rsidTr="008423E7">
        <w:tc>
          <w:tcPr>
            <w:tcW w:w="4077" w:type="dxa"/>
          </w:tcPr>
          <w:p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lastRenderedPageBreak/>
              <w:t xml:space="preserve">Стопа деце у хранитељским породицама на 1000 деце </w:t>
            </w:r>
          </w:p>
          <w:p w:rsidR="008974FD" w:rsidRPr="00ED3865" w:rsidRDefault="008974FD" w:rsidP="008974FD">
            <w:pPr>
              <w:autoSpaceDE w:val="0"/>
              <w:autoSpaceDN w:val="0"/>
              <w:adjustRightInd w:val="0"/>
              <w:spacing w:after="0" w:line="240" w:lineRule="auto"/>
              <w:rPr>
                <w:bCs/>
                <w:color w:val="333333"/>
                <w:lang w:val="ru-RU"/>
              </w:rPr>
            </w:pP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2,8</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2,2</w:t>
            </w:r>
          </w:p>
        </w:tc>
        <w:tc>
          <w:tcPr>
            <w:tcW w:w="1785" w:type="dxa"/>
          </w:tcPr>
          <w:p w:rsidR="008974FD" w:rsidRDefault="00152E54" w:rsidP="008974FD">
            <w:pPr>
              <w:autoSpaceDE w:val="0"/>
              <w:autoSpaceDN w:val="0"/>
              <w:adjustRightInd w:val="0"/>
              <w:spacing w:after="0" w:line="240" w:lineRule="auto"/>
              <w:jc w:val="center"/>
              <w:rPr>
                <w:bCs/>
                <w:color w:val="333333"/>
              </w:rPr>
            </w:pPr>
            <w:r>
              <w:rPr>
                <w:bCs/>
                <w:color w:val="333333"/>
              </w:rPr>
              <w:t>2,2</w:t>
            </w:r>
          </w:p>
        </w:tc>
      </w:tr>
      <w:tr w:rsidR="008974FD" w:rsidRPr="00F928CF" w:rsidTr="008423E7">
        <w:tc>
          <w:tcPr>
            <w:tcW w:w="4077" w:type="dxa"/>
          </w:tcPr>
          <w:p w:rsidR="008974FD" w:rsidRPr="00ED3865" w:rsidRDefault="008974FD" w:rsidP="008974FD">
            <w:pPr>
              <w:autoSpaceDE w:val="0"/>
              <w:autoSpaceDN w:val="0"/>
              <w:adjustRightInd w:val="0"/>
              <w:spacing w:after="0" w:line="240" w:lineRule="auto"/>
              <w:rPr>
                <w:bCs/>
                <w:color w:val="333333"/>
                <w:lang w:val="ru-RU"/>
              </w:rPr>
            </w:pPr>
            <w:r w:rsidRPr="00ED3865">
              <w:rPr>
                <w:bCs/>
                <w:color w:val="333333"/>
                <w:lang w:val="ru-RU"/>
              </w:rPr>
              <w:t xml:space="preserve">Број деце са инвалидитетом која користе услуге смештаја </w:t>
            </w:r>
          </w:p>
          <w:p w:rsidR="008974FD" w:rsidRPr="00ED3865" w:rsidRDefault="008974FD" w:rsidP="008974FD">
            <w:pPr>
              <w:autoSpaceDE w:val="0"/>
              <w:autoSpaceDN w:val="0"/>
              <w:adjustRightInd w:val="0"/>
              <w:spacing w:after="0" w:line="240" w:lineRule="auto"/>
              <w:rPr>
                <w:bCs/>
                <w:color w:val="333333"/>
                <w:lang w:val="ru-RU"/>
              </w:rPr>
            </w:pP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1</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0</w:t>
            </w:r>
          </w:p>
        </w:tc>
        <w:tc>
          <w:tcPr>
            <w:tcW w:w="1785" w:type="dxa"/>
          </w:tcPr>
          <w:p w:rsidR="008974FD" w:rsidRDefault="00152E54" w:rsidP="008974FD">
            <w:pPr>
              <w:autoSpaceDE w:val="0"/>
              <w:autoSpaceDN w:val="0"/>
              <w:adjustRightInd w:val="0"/>
              <w:spacing w:after="0" w:line="240" w:lineRule="auto"/>
              <w:jc w:val="center"/>
              <w:rPr>
                <w:bCs/>
                <w:color w:val="333333"/>
              </w:rPr>
            </w:pPr>
            <w:r>
              <w:rPr>
                <w:bCs/>
                <w:color w:val="333333"/>
              </w:rPr>
              <w:t>0</w:t>
            </w:r>
          </w:p>
        </w:tc>
      </w:tr>
      <w:tr w:rsidR="008974FD" w:rsidRPr="00F928CF" w:rsidTr="008423E7">
        <w:tc>
          <w:tcPr>
            <w:tcW w:w="4077" w:type="dxa"/>
          </w:tcPr>
          <w:p w:rsidR="008974FD" w:rsidRPr="00871FD5" w:rsidRDefault="008974FD" w:rsidP="008974FD">
            <w:pPr>
              <w:autoSpaceDE w:val="0"/>
              <w:autoSpaceDN w:val="0"/>
              <w:adjustRightInd w:val="0"/>
              <w:spacing w:after="0" w:line="240" w:lineRule="auto"/>
              <w:rPr>
                <w:bCs/>
                <w:lang w:val="ru-RU"/>
              </w:rPr>
            </w:pPr>
            <w:r w:rsidRPr="00871FD5">
              <w:rPr>
                <w:bCs/>
                <w:lang w:val="ru-RU"/>
              </w:rPr>
              <w:t xml:space="preserve">Број корисника </w:t>
            </w:r>
            <w:r w:rsidR="006F5BCE" w:rsidRPr="00871FD5">
              <w:rPr>
                <w:bCs/>
                <w:lang w:val="ru-RU"/>
              </w:rPr>
              <w:t>у установама</w:t>
            </w:r>
            <w:r w:rsidRPr="00871FD5">
              <w:rPr>
                <w:bCs/>
                <w:lang w:val="ru-RU"/>
              </w:rPr>
              <w:t xml:space="preserve"> који имају 65 и више година</w:t>
            </w:r>
          </w:p>
          <w:p w:rsidR="008974FD" w:rsidRPr="00ED3865" w:rsidRDefault="008974FD" w:rsidP="008974FD">
            <w:pPr>
              <w:autoSpaceDE w:val="0"/>
              <w:autoSpaceDN w:val="0"/>
              <w:adjustRightInd w:val="0"/>
              <w:spacing w:after="0" w:line="240" w:lineRule="auto"/>
              <w:rPr>
                <w:bCs/>
                <w:color w:val="333333"/>
                <w:lang w:val="ru-RU"/>
              </w:rPr>
            </w:pP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3</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2</w:t>
            </w:r>
          </w:p>
        </w:tc>
        <w:tc>
          <w:tcPr>
            <w:tcW w:w="1785" w:type="dxa"/>
          </w:tcPr>
          <w:p w:rsidR="008974FD" w:rsidRPr="002A6592" w:rsidRDefault="002A6592" w:rsidP="008974FD">
            <w:pPr>
              <w:autoSpaceDE w:val="0"/>
              <w:autoSpaceDN w:val="0"/>
              <w:adjustRightInd w:val="0"/>
              <w:spacing w:after="0" w:line="240" w:lineRule="auto"/>
              <w:jc w:val="center"/>
              <w:rPr>
                <w:bCs/>
                <w:color w:val="333333"/>
                <w:lang/>
              </w:rPr>
            </w:pPr>
            <w:r>
              <w:rPr>
                <w:bCs/>
                <w:color w:val="333333"/>
                <w:lang/>
              </w:rPr>
              <w:t>6</w:t>
            </w:r>
          </w:p>
        </w:tc>
      </w:tr>
      <w:tr w:rsidR="008974FD" w:rsidRPr="00F928CF" w:rsidTr="008423E7">
        <w:tc>
          <w:tcPr>
            <w:tcW w:w="4077" w:type="dxa"/>
          </w:tcPr>
          <w:p w:rsidR="008974FD" w:rsidRPr="0015014D" w:rsidRDefault="008974FD" w:rsidP="008974FD">
            <w:pPr>
              <w:autoSpaceDE w:val="0"/>
              <w:autoSpaceDN w:val="0"/>
              <w:adjustRightInd w:val="0"/>
              <w:spacing w:after="0" w:line="240" w:lineRule="auto"/>
              <w:rPr>
                <w:bCs/>
                <w:lang w:val="ru-RU"/>
              </w:rPr>
            </w:pPr>
            <w:r w:rsidRPr="0015014D">
              <w:rPr>
                <w:bCs/>
                <w:lang w:val="ru-RU"/>
              </w:rPr>
              <w:t xml:space="preserve">Удео корисника </w:t>
            </w:r>
            <w:r w:rsidR="006F5BCE" w:rsidRPr="0015014D">
              <w:rPr>
                <w:bCs/>
                <w:lang w:val="ru-RU"/>
              </w:rPr>
              <w:t>у установама</w:t>
            </w:r>
            <w:r w:rsidRPr="0015014D">
              <w:rPr>
                <w:bCs/>
                <w:lang w:val="ru-RU"/>
              </w:rPr>
              <w:t xml:space="preserve"> старости 65 и више година у укупном броју лица старости 65 и више година у %</w:t>
            </w:r>
          </w:p>
          <w:p w:rsidR="008974FD" w:rsidRPr="0015014D" w:rsidRDefault="008974FD" w:rsidP="008974FD">
            <w:pPr>
              <w:autoSpaceDE w:val="0"/>
              <w:autoSpaceDN w:val="0"/>
              <w:adjustRightInd w:val="0"/>
              <w:spacing w:after="0" w:line="240" w:lineRule="auto"/>
              <w:rPr>
                <w:bCs/>
                <w:lang w:val="ru-RU"/>
              </w:rPr>
            </w:pPr>
          </w:p>
        </w:tc>
        <w:tc>
          <w:tcPr>
            <w:tcW w:w="1985" w:type="dxa"/>
          </w:tcPr>
          <w:p w:rsidR="008974FD" w:rsidRPr="00F928CF" w:rsidRDefault="008974FD" w:rsidP="008974FD">
            <w:pPr>
              <w:autoSpaceDE w:val="0"/>
              <w:autoSpaceDN w:val="0"/>
              <w:adjustRightInd w:val="0"/>
              <w:spacing w:after="0" w:line="240" w:lineRule="auto"/>
              <w:jc w:val="center"/>
              <w:rPr>
                <w:bCs/>
                <w:color w:val="333333"/>
              </w:rPr>
            </w:pPr>
            <w:r w:rsidRPr="00F928CF">
              <w:rPr>
                <w:bCs/>
                <w:color w:val="333333"/>
              </w:rPr>
              <w:t>0,1</w:t>
            </w:r>
          </w:p>
        </w:tc>
        <w:tc>
          <w:tcPr>
            <w:tcW w:w="1729" w:type="dxa"/>
          </w:tcPr>
          <w:p w:rsidR="008974FD" w:rsidRPr="00F928CF" w:rsidRDefault="008974FD" w:rsidP="008974FD">
            <w:pPr>
              <w:autoSpaceDE w:val="0"/>
              <w:autoSpaceDN w:val="0"/>
              <w:adjustRightInd w:val="0"/>
              <w:spacing w:after="0" w:line="240" w:lineRule="auto"/>
              <w:jc w:val="center"/>
              <w:rPr>
                <w:bCs/>
                <w:color w:val="333333"/>
              </w:rPr>
            </w:pPr>
            <w:r>
              <w:rPr>
                <w:bCs/>
                <w:color w:val="333333"/>
              </w:rPr>
              <w:t>0,1</w:t>
            </w:r>
          </w:p>
        </w:tc>
        <w:tc>
          <w:tcPr>
            <w:tcW w:w="1785" w:type="dxa"/>
          </w:tcPr>
          <w:p w:rsidR="008974FD" w:rsidRPr="002A6592" w:rsidRDefault="00B85652" w:rsidP="008974FD">
            <w:pPr>
              <w:autoSpaceDE w:val="0"/>
              <w:autoSpaceDN w:val="0"/>
              <w:adjustRightInd w:val="0"/>
              <w:spacing w:after="0" w:line="240" w:lineRule="auto"/>
              <w:jc w:val="center"/>
              <w:rPr>
                <w:bCs/>
                <w:color w:val="333333"/>
                <w:lang/>
              </w:rPr>
            </w:pPr>
            <w:r>
              <w:rPr>
                <w:bCs/>
                <w:color w:val="333333"/>
              </w:rPr>
              <w:t>0,</w:t>
            </w:r>
            <w:r w:rsidR="002A6592">
              <w:rPr>
                <w:bCs/>
                <w:color w:val="333333"/>
                <w:lang/>
              </w:rPr>
              <w:t>2</w:t>
            </w:r>
          </w:p>
        </w:tc>
      </w:tr>
    </w:tbl>
    <w:p w:rsidR="00965E07" w:rsidRPr="00B85652" w:rsidRDefault="00965E07" w:rsidP="00965E07">
      <w:pPr>
        <w:autoSpaceDE w:val="0"/>
        <w:autoSpaceDN w:val="0"/>
        <w:adjustRightInd w:val="0"/>
        <w:spacing w:after="0" w:line="240" w:lineRule="auto"/>
        <w:jc w:val="both"/>
        <w:rPr>
          <w:color w:val="333333"/>
          <w:lang/>
        </w:rPr>
      </w:pPr>
      <w:r w:rsidRPr="00ED3865">
        <w:rPr>
          <w:bCs/>
          <w:i/>
          <w:color w:val="333333"/>
          <w:lang w:val="ru-RU"/>
        </w:rPr>
        <w:t>Извор података: Министарство за рад, запошљавање, борачка и социјална питања</w:t>
      </w:r>
      <w:r w:rsidR="00B85652" w:rsidRPr="00D60219">
        <w:rPr>
          <w:bCs/>
          <w:i/>
          <w:color w:val="333333"/>
          <w:lang w:val="ru-RU"/>
        </w:rPr>
        <w:t xml:space="preserve">, </w:t>
      </w:r>
      <w:r w:rsidR="00B85652">
        <w:rPr>
          <w:bCs/>
          <w:i/>
          <w:color w:val="333333"/>
          <w:lang/>
        </w:rPr>
        <w:t>Центар за социјални рад Жагубица</w:t>
      </w:r>
    </w:p>
    <w:p w:rsidR="00965E07" w:rsidRPr="004C57BE" w:rsidRDefault="00965E07" w:rsidP="00965E07">
      <w:pPr>
        <w:pStyle w:val="a6"/>
        <w:jc w:val="both"/>
        <w:rPr>
          <w:lang w:val="ru-RU"/>
        </w:rPr>
      </w:pPr>
    </w:p>
    <w:p w:rsidR="00965E07" w:rsidRPr="004C57BE" w:rsidRDefault="00965E07" w:rsidP="00965E07">
      <w:pPr>
        <w:pStyle w:val="a6"/>
        <w:jc w:val="both"/>
        <w:rPr>
          <w:lang w:val="ru-RU"/>
        </w:rPr>
      </w:pPr>
      <w:r w:rsidRPr="004C57BE">
        <w:rPr>
          <w:lang w:val="ru-RU"/>
        </w:rPr>
        <w:t>Када су у питању друге старосне групе, током 2020. године  на породичном смештају  је било 18 лица, младих 4, одраслих 7,  старијих 7, на домском смештају је било укупно 21 лице, млади 1, 15 одраслих и  5 старијих, што чини укупан број на смештају од 39 особа. Током 2021. на породичном смештају је било 18 корисника, на домском смештају 21 пунолетно лице, док је током 2022. на породичном смештају било 20 лица, а на домском смештају 21 пунолетно лице. Под старатељством је било 22 одрасла и 11 старијих лица.</w:t>
      </w:r>
    </w:p>
    <w:p w:rsidR="00965E07" w:rsidRDefault="00965E07" w:rsidP="00965E07">
      <w:pPr>
        <w:pStyle w:val="a6"/>
        <w:jc w:val="both"/>
        <w:rPr>
          <w:color w:val="00B0F0"/>
          <w:lang w:val="ru-RU"/>
        </w:rPr>
      </w:pPr>
    </w:p>
    <w:tbl>
      <w:tblPr>
        <w:tblStyle w:val="aa"/>
        <w:tblW w:w="0" w:type="auto"/>
        <w:tblLook w:val="04A0"/>
      </w:tblPr>
      <w:tblGrid>
        <w:gridCol w:w="2394"/>
        <w:gridCol w:w="2394"/>
        <w:gridCol w:w="2394"/>
        <w:gridCol w:w="2394"/>
      </w:tblGrid>
      <w:tr w:rsidR="00965E07" w:rsidRPr="00483C6A" w:rsidTr="008974FD">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Параметар</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Вредност параметра за 2020.год</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Вредност параметра за 2021.год</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Вредност параметра за 2022.год</w:t>
            </w:r>
          </w:p>
        </w:tc>
      </w:tr>
      <w:tr w:rsidR="00965E07" w:rsidRPr="00483C6A" w:rsidTr="008974FD">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Породични смештај</w:t>
            </w:r>
          </w:p>
          <w:p w:rsidR="00965E07" w:rsidRPr="00483C6A" w:rsidRDefault="00965E07" w:rsidP="008974FD">
            <w:pPr>
              <w:pStyle w:val="a6"/>
              <w:jc w:val="both"/>
              <w:rPr>
                <w:rFonts w:asciiTheme="minorHAnsi" w:hAnsiTheme="minorHAnsi"/>
                <w:sz w:val="22"/>
                <w:szCs w:val="22"/>
                <w:lang w:val="ru-RU"/>
              </w:rPr>
            </w:pP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18</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18</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20</w:t>
            </w:r>
          </w:p>
        </w:tc>
      </w:tr>
      <w:tr w:rsidR="00965E07" w:rsidRPr="00483C6A" w:rsidTr="008974FD">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Домски смештај</w:t>
            </w:r>
          </w:p>
          <w:p w:rsidR="00965E07" w:rsidRPr="00483C6A" w:rsidRDefault="00965E07" w:rsidP="008974FD">
            <w:pPr>
              <w:pStyle w:val="a6"/>
              <w:jc w:val="both"/>
              <w:rPr>
                <w:rFonts w:asciiTheme="minorHAnsi" w:hAnsiTheme="minorHAnsi"/>
                <w:sz w:val="22"/>
                <w:szCs w:val="22"/>
                <w:lang w:val="ru-RU"/>
              </w:rPr>
            </w:pP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21</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21</w:t>
            </w:r>
          </w:p>
        </w:tc>
        <w:tc>
          <w:tcPr>
            <w:tcW w:w="2394" w:type="dxa"/>
          </w:tcPr>
          <w:p w:rsidR="00965E07" w:rsidRPr="00483C6A" w:rsidRDefault="00965E07" w:rsidP="008974FD">
            <w:pPr>
              <w:pStyle w:val="a6"/>
              <w:jc w:val="both"/>
              <w:rPr>
                <w:rFonts w:asciiTheme="minorHAnsi" w:hAnsiTheme="minorHAnsi"/>
                <w:sz w:val="22"/>
                <w:szCs w:val="22"/>
                <w:lang w:val="ru-RU"/>
              </w:rPr>
            </w:pPr>
            <w:r w:rsidRPr="00483C6A">
              <w:rPr>
                <w:rFonts w:asciiTheme="minorHAnsi" w:hAnsiTheme="minorHAnsi"/>
                <w:sz w:val="22"/>
                <w:szCs w:val="22"/>
                <w:lang w:val="ru-RU"/>
              </w:rPr>
              <w:t>21</w:t>
            </w:r>
          </w:p>
        </w:tc>
      </w:tr>
    </w:tbl>
    <w:p w:rsidR="00965E07" w:rsidRDefault="00965E07" w:rsidP="006E5A7D">
      <w:pPr>
        <w:autoSpaceDE w:val="0"/>
        <w:autoSpaceDN w:val="0"/>
        <w:adjustRightInd w:val="0"/>
        <w:spacing w:after="0" w:line="240" w:lineRule="auto"/>
        <w:rPr>
          <w:b/>
          <w:bCs/>
          <w:color w:val="333333"/>
          <w:sz w:val="24"/>
          <w:szCs w:val="24"/>
        </w:rPr>
      </w:pPr>
    </w:p>
    <w:p w:rsidR="006E5A7D" w:rsidRPr="00ED3865" w:rsidRDefault="006E5A7D" w:rsidP="006E5A7D">
      <w:pPr>
        <w:autoSpaceDE w:val="0"/>
        <w:autoSpaceDN w:val="0"/>
        <w:adjustRightInd w:val="0"/>
        <w:spacing w:after="0" w:line="240" w:lineRule="auto"/>
        <w:jc w:val="both"/>
        <w:rPr>
          <w:color w:val="333333"/>
          <w:lang w:val="ru-RU"/>
        </w:rPr>
      </w:pPr>
    </w:p>
    <w:p w:rsidR="00942D0B" w:rsidRPr="00ED3865" w:rsidRDefault="00942D0B" w:rsidP="00942D0B">
      <w:pPr>
        <w:pStyle w:val="a6"/>
        <w:jc w:val="both"/>
        <w:rPr>
          <w:lang w:val="ru-RU"/>
        </w:rPr>
      </w:pPr>
      <w:r w:rsidRPr="00ED3865">
        <w:rPr>
          <w:lang w:val="ru-RU"/>
        </w:rPr>
        <w:t>Када је у питању број случајева породичног насиља, у 2021. је забележен 1</w:t>
      </w:r>
      <w:r w:rsidR="00234148">
        <w:rPr>
          <w:lang w:val="ru-RU"/>
        </w:rPr>
        <w:t xml:space="preserve"> случај</w:t>
      </w:r>
      <w:r w:rsidRPr="00ED3865">
        <w:rPr>
          <w:lang w:val="ru-RU"/>
        </w:rPr>
        <w:t xml:space="preserve"> према детету и 7 према женама, у 2022. 1 случај према детету и 6 према женама, док се 40 лица спорило око вршења родитељског права. Нажалост, званичне цифре не говоре много јер је још увек </w:t>
      </w:r>
      <w:r w:rsidRPr="00ED3865">
        <w:rPr>
          <w:lang w:val="ru-RU"/>
        </w:rPr>
        <w:lastRenderedPageBreak/>
        <w:t>пуно непријављених случајева (од страха од насилника, стигме, осуде околине и слично) те је важно радити на оснаживању жена и подршци породицама.</w:t>
      </w:r>
    </w:p>
    <w:p w:rsidR="00C9731D" w:rsidRPr="00ED3865" w:rsidRDefault="00C9731D" w:rsidP="00DE6A5E">
      <w:pPr>
        <w:autoSpaceDE w:val="0"/>
        <w:autoSpaceDN w:val="0"/>
        <w:adjustRightInd w:val="0"/>
        <w:spacing w:after="0" w:line="240" w:lineRule="auto"/>
        <w:jc w:val="both"/>
        <w:rPr>
          <w:color w:val="FF0000"/>
          <w:sz w:val="24"/>
          <w:szCs w:val="24"/>
          <w:lang w:val="ru-RU"/>
        </w:rPr>
      </w:pPr>
    </w:p>
    <w:p w:rsidR="006E5A7D" w:rsidRPr="00852498" w:rsidRDefault="00BA41A9" w:rsidP="006E5A7D">
      <w:pPr>
        <w:autoSpaceDE w:val="0"/>
        <w:autoSpaceDN w:val="0"/>
        <w:adjustRightInd w:val="0"/>
        <w:spacing w:after="0" w:line="240" w:lineRule="auto"/>
        <w:jc w:val="both"/>
        <w:rPr>
          <w:b/>
          <w:bCs/>
          <w:color w:val="333333"/>
          <w:sz w:val="24"/>
          <w:szCs w:val="24"/>
        </w:rPr>
      </w:pPr>
      <w:r w:rsidRPr="00852498">
        <w:rPr>
          <w:b/>
          <w:bCs/>
          <w:color w:val="333333"/>
          <w:sz w:val="24"/>
          <w:szCs w:val="24"/>
        </w:rPr>
        <w:t>Заштита</w:t>
      </w:r>
    </w:p>
    <w:p w:rsidR="00BA41A9" w:rsidRPr="00852498" w:rsidRDefault="00BA41A9" w:rsidP="006E5A7D">
      <w:pPr>
        <w:autoSpaceDE w:val="0"/>
        <w:autoSpaceDN w:val="0"/>
        <w:adjustRightInd w:val="0"/>
        <w:spacing w:after="0" w:line="240" w:lineRule="auto"/>
        <w:jc w:val="both"/>
        <w:rPr>
          <w:b/>
          <w:bCs/>
          <w:color w:val="333333"/>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111"/>
      </w:tblGrid>
      <w:tr w:rsidR="00BA41A9" w:rsidRPr="00852498" w:rsidTr="00033503">
        <w:tc>
          <w:tcPr>
            <w:tcW w:w="4644" w:type="dxa"/>
          </w:tcPr>
          <w:p w:rsidR="00BA41A9" w:rsidRPr="00852498" w:rsidRDefault="00BA41A9" w:rsidP="002B283E">
            <w:pPr>
              <w:autoSpaceDE w:val="0"/>
              <w:autoSpaceDN w:val="0"/>
              <w:adjustRightInd w:val="0"/>
              <w:spacing w:after="0" w:line="240" w:lineRule="auto"/>
              <w:jc w:val="center"/>
              <w:rPr>
                <w:b/>
                <w:bCs/>
              </w:rPr>
            </w:pPr>
            <w:r w:rsidRPr="00852498">
              <w:rPr>
                <w:b/>
                <w:bCs/>
              </w:rPr>
              <w:t>Параметар</w:t>
            </w:r>
          </w:p>
          <w:p w:rsidR="00BA41A9" w:rsidRPr="00852498" w:rsidRDefault="00BA41A9" w:rsidP="002B283E">
            <w:pPr>
              <w:autoSpaceDE w:val="0"/>
              <w:autoSpaceDN w:val="0"/>
              <w:adjustRightInd w:val="0"/>
              <w:spacing w:after="0" w:line="240" w:lineRule="auto"/>
              <w:jc w:val="center"/>
              <w:rPr>
                <w:b/>
                <w:bCs/>
                <w:color w:val="FFFFFF"/>
                <w:highlight w:val="red"/>
              </w:rPr>
            </w:pPr>
          </w:p>
        </w:tc>
        <w:tc>
          <w:tcPr>
            <w:tcW w:w="4111" w:type="dxa"/>
          </w:tcPr>
          <w:p w:rsidR="00BA41A9" w:rsidRPr="00852498" w:rsidRDefault="00BA41A9" w:rsidP="002B283E">
            <w:pPr>
              <w:autoSpaceDE w:val="0"/>
              <w:autoSpaceDN w:val="0"/>
              <w:adjustRightInd w:val="0"/>
              <w:spacing w:after="0" w:line="240" w:lineRule="auto"/>
              <w:jc w:val="center"/>
              <w:rPr>
                <w:b/>
                <w:bCs/>
                <w:color w:val="FFFFFF"/>
                <w:highlight w:val="red"/>
              </w:rPr>
            </w:pPr>
            <w:r w:rsidRPr="00852498">
              <w:rPr>
                <w:b/>
                <w:bCs/>
              </w:rPr>
              <w:t>Вредностпараметра</w:t>
            </w:r>
            <w:r w:rsidRPr="002A533C">
              <w:rPr>
                <w:b/>
                <w:bCs/>
              </w:rPr>
              <w:t>за 202</w:t>
            </w:r>
            <w:r w:rsidR="002A533C" w:rsidRPr="002A533C">
              <w:rPr>
                <w:b/>
                <w:bCs/>
              </w:rPr>
              <w:t>2</w:t>
            </w:r>
            <w:r w:rsidRPr="002A533C">
              <w:rPr>
                <w:b/>
                <w:bCs/>
              </w:rPr>
              <w:t>.</w:t>
            </w:r>
            <w:r w:rsidRPr="00852498">
              <w:rPr>
                <w:b/>
                <w:bCs/>
              </w:rPr>
              <w:t>годину</w:t>
            </w:r>
          </w:p>
        </w:tc>
      </w:tr>
      <w:tr w:rsidR="00BA41A9" w:rsidRPr="00852498" w:rsidTr="00033503">
        <w:tc>
          <w:tcPr>
            <w:tcW w:w="4644" w:type="dxa"/>
          </w:tcPr>
          <w:p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Број пријављених случајева породичног насиља према деци</w:t>
            </w:r>
          </w:p>
        </w:tc>
        <w:tc>
          <w:tcPr>
            <w:tcW w:w="4111" w:type="dxa"/>
          </w:tcPr>
          <w:p w:rsidR="00BA41A9" w:rsidRPr="002A533C" w:rsidRDefault="002A533C" w:rsidP="002B283E">
            <w:pPr>
              <w:autoSpaceDE w:val="0"/>
              <w:autoSpaceDN w:val="0"/>
              <w:adjustRightInd w:val="0"/>
              <w:spacing w:after="0" w:line="240" w:lineRule="auto"/>
              <w:jc w:val="center"/>
              <w:rPr>
                <w:bCs/>
                <w:color w:val="333333"/>
              </w:rPr>
            </w:pPr>
            <w:r>
              <w:rPr>
                <w:bCs/>
                <w:color w:val="333333"/>
              </w:rPr>
              <w:t>1</w:t>
            </w:r>
          </w:p>
        </w:tc>
      </w:tr>
      <w:tr w:rsidR="00BA41A9" w:rsidRPr="00852498" w:rsidTr="00033503">
        <w:tc>
          <w:tcPr>
            <w:tcW w:w="4644" w:type="dxa"/>
          </w:tcPr>
          <w:p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Број пријављених случајева породичног насиља према женама</w:t>
            </w:r>
          </w:p>
        </w:tc>
        <w:tc>
          <w:tcPr>
            <w:tcW w:w="4111" w:type="dxa"/>
          </w:tcPr>
          <w:p w:rsidR="00BA41A9" w:rsidRPr="002A533C" w:rsidRDefault="002A533C" w:rsidP="002B283E">
            <w:pPr>
              <w:autoSpaceDE w:val="0"/>
              <w:autoSpaceDN w:val="0"/>
              <w:adjustRightInd w:val="0"/>
              <w:spacing w:after="0" w:line="240" w:lineRule="auto"/>
              <w:jc w:val="center"/>
              <w:rPr>
                <w:bCs/>
                <w:color w:val="333333"/>
              </w:rPr>
            </w:pPr>
            <w:r>
              <w:rPr>
                <w:bCs/>
                <w:color w:val="333333"/>
              </w:rPr>
              <w:t>7</w:t>
            </w:r>
          </w:p>
        </w:tc>
      </w:tr>
      <w:tr w:rsidR="00BA41A9" w:rsidRPr="00852498" w:rsidTr="00321C32">
        <w:trPr>
          <w:trHeight w:val="508"/>
        </w:trPr>
        <w:tc>
          <w:tcPr>
            <w:tcW w:w="4644" w:type="dxa"/>
          </w:tcPr>
          <w:p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Број деце у сукобу са законом (6 – 17 година)</w:t>
            </w:r>
          </w:p>
          <w:p w:rsidR="00033503" w:rsidRPr="00D60219" w:rsidRDefault="00033503" w:rsidP="002B283E">
            <w:pPr>
              <w:autoSpaceDE w:val="0"/>
              <w:autoSpaceDN w:val="0"/>
              <w:adjustRightInd w:val="0"/>
              <w:spacing w:after="0" w:line="240" w:lineRule="auto"/>
              <w:rPr>
                <w:bCs/>
                <w:color w:val="333333"/>
                <w:lang w:val="ru-RU"/>
              </w:rPr>
            </w:pPr>
          </w:p>
        </w:tc>
        <w:tc>
          <w:tcPr>
            <w:tcW w:w="4111" w:type="dxa"/>
          </w:tcPr>
          <w:p w:rsidR="00BA41A9" w:rsidRPr="005241EB" w:rsidRDefault="004E4E63" w:rsidP="002B283E">
            <w:pPr>
              <w:autoSpaceDE w:val="0"/>
              <w:autoSpaceDN w:val="0"/>
              <w:adjustRightInd w:val="0"/>
              <w:spacing w:after="0" w:line="240" w:lineRule="auto"/>
              <w:jc w:val="center"/>
              <w:rPr>
                <w:bCs/>
              </w:rPr>
            </w:pPr>
            <w:r w:rsidRPr="005241EB">
              <w:rPr>
                <w:bCs/>
              </w:rPr>
              <w:t>15</w:t>
            </w:r>
          </w:p>
        </w:tc>
      </w:tr>
      <w:tr w:rsidR="00BA41A9" w:rsidRPr="00852498" w:rsidTr="00033503">
        <w:tc>
          <w:tcPr>
            <w:tcW w:w="4644" w:type="dxa"/>
          </w:tcPr>
          <w:p w:rsidR="00BA41A9" w:rsidRPr="00ED3865" w:rsidRDefault="00033503" w:rsidP="002B283E">
            <w:pPr>
              <w:autoSpaceDE w:val="0"/>
              <w:autoSpaceDN w:val="0"/>
              <w:adjustRightInd w:val="0"/>
              <w:spacing w:after="0" w:line="240" w:lineRule="auto"/>
              <w:rPr>
                <w:bCs/>
                <w:color w:val="333333"/>
                <w:lang w:val="ru-RU"/>
              </w:rPr>
            </w:pPr>
            <w:r w:rsidRPr="00ED3865">
              <w:rPr>
                <w:bCs/>
                <w:color w:val="333333"/>
                <w:lang w:val="ru-RU"/>
              </w:rPr>
              <w:t>Стопа деце у сукобу са законом (6 – 17 година) на 1000 деце</w:t>
            </w:r>
          </w:p>
        </w:tc>
        <w:tc>
          <w:tcPr>
            <w:tcW w:w="4111" w:type="dxa"/>
          </w:tcPr>
          <w:p w:rsidR="00BA41A9" w:rsidRPr="005241EB" w:rsidRDefault="00BA41A9" w:rsidP="002B283E">
            <w:pPr>
              <w:autoSpaceDE w:val="0"/>
              <w:autoSpaceDN w:val="0"/>
              <w:adjustRightInd w:val="0"/>
              <w:spacing w:after="0" w:line="240" w:lineRule="auto"/>
              <w:jc w:val="center"/>
              <w:rPr>
                <w:bCs/>
              </w:rPr>
            </w:pPr>
            <w:r w:rsidRPr="005241EB">
              <w:rPr>
                <w:bCs/>
              </w:rPr>
              <w:t>10</w:t>
            </w:r>
          </w:p>
        </w:tc>
      </w:tr>
    </w:tbl>
    <w:p w:rsidR="006E5A7D" w:rsidRPr="00ED3865" w:rsidRDefault="00033503" w:rsidP="00DE6A5E">
      <w:pPr>
        <w:autoSpaceDE w:val="0"/>
        <w:autoSpaceDN w:val="0"/>
        <w:adjustRightInd w:val="0"/>
        <w:spacing w:after="0" w:line="240" w:lineRule="auto"/>
        <w:jc w:val="both"/>
        <w:rPr>
          <w:bCs/>
          <w:i/>
          <w:color w:val="333333"/>
          <w:lang w:val="ru-RU"/>
        </w:rPr>
      </w:pPr>
      <w:r w:rsidRPr="00ED3865">
        <w:rPr>
          <w:bCs/>
          <w:i/>
          <w:color w:val="333333"/>
          <w:lang w:val="ru-RU"/>
        </w:rPr>
        <w:t>Извор података: Републички завод за социјалну заштиту</w:t>
      </w:r>
    </w:p>
    <w:p w:rsidR="00766C70" w:rsidRPr="00ED3865" w:rsidRDefault="00766C70" w:rsidP="00DE6A5E">
      <w:pPr>
        <w:autoSpaceDE w:val="0"/>
        <w:autoSpaceDN w:val="0"/>
        <w:adjustRightInd w:val="0"/>
        <w:spacing w:after="0" w:line="240" w:lineRule="auto"/>
        <w:jc w:val="both"/>
        <w:rPr>
          <w:bCs/>
          <w:color w:val="333333"/>
          <w:lang w:val="ru-RU"/>
        </w:rPr>
      </w:pPr>
    </w:p>
    <w:p w:rsidR="009C6C30" w:rsidRPr="009C6C30" w:rsidRDefault="009C6C30" w:rsidP="009C6C30">
      <w:pPr>
        <w:spacing w:after="0" w:line="240" w:lineRule="auto"/>
        <w:jc w:val="both"/>
        <w:rPr>
          <w:lang w:val="ru-RU"/>
        </w:rPr>
      </w:pPr>
      <w:r w:rsidRPr="0095591F">
        <w:rPr>
          <w:lang w:val="ru-RU"/>
        </w:rPr>
        <w:t>Када су у питању финансијска средства која општина Жагубица издваја за предметну област, за текућу годину (2023)</w:t>
      </w:r>
      <w:r w:rsidR="00E36DDF" w:rsidRPr="0095591F">
        <w:rPr>
          <w:lang w:val="ru-RU"/>
        </w:rPr>
        <w:t>, дат је следећи преглед</w:t>
      </w:r>
      <w:r w:rsidRPr="0095591F">
        <w:rPr>
          <w:lang w:val="ru-RU"/>
        </w:rPr>
        <w:t>:</w:t>
      </w:r>
    </w:p>
    <w:p w:rsidR="009C6C30" w:rsidRPr="009C6C30" w:rsidRDefault="009C6C30" w:rsidP="009C6C30">
      <w:pPr>
        <w:spacing w:after="0" w:line="240" w:lineRule="auto"/>
        <w:jc w:val="both"/>
        <w:rPr>
          <w:lang w:val="ru-RU"/>
        </w:rPr>
      </w:pPr>
    </w:p>
    <w:p w:rsidR="009C6C30" w:rsidRPr="009C6C30" w:rsidRDefault="009C6C30" w:rsidP="00F03F67">
      <w:pPr>
        <w:pStyle w:val="a8"/>
        <w:numPr>
          <w:ilvl w:val="0"/>
          <w:numId w:val="18"/>
        </w:numPr>
        <w:spacing w:after="0" w:line="240" w:lineRule="auto"/>
        <w:jc w:val="both"/>
        <w:rPr>
          <w:lang w:val="ru-RU"/>
        </w:rPr>
      </w:pPr>
      <w:r w:rsidRPr="009C6C30">
        <w:rPr>
          <w:lang w:val="ru-RU"/>
        </w:rPr>
        <w:t>Стипендије ученичке и студентске у износу од 4.000.000,00 динара</w:t>
      </w:r>
    </w:p>
    <w:p w:rsidR="009C6C30" w:rsidRPr="009C6C30" w:rsidRDefault="009C6C30" w:rsidP="00F03F67">
      <w:pPr>
        <w:spacing w:after="0" w:line="240" w:lineRule="auto"/>
        <w:jc w:val="both"/>
        <w:rPr>
          <w:lang w:val="ru-RU"/>
        </w:rPr>
      </w:pPr>
    </w:p>
    <w:p w:rsidR="009C6C30" w:rsidRPr="009C6C30" w:rsidRDefault="009C6C30" w:rsidP="00F03F67">
      <w:pPr>
        <w:pStyle w:val="a8"/>
        <w:numPr>
          <w:ilvl w:val="0"/>
          <w:numId w:val="18"/>
        </w:numPr>
        <w:spacing w:after="0" w:line="240" w:lineRule="auto"/>
        <w:jc w:val="both"/>
        <w:rPr>
          <w:lang w:val="ru-RU"/>
        </w:rPr>
      </w:pPr>
      <w:r w:rsidRPr="009C6C30">
        <w:rPr>
          <w:lang w:val="ru-RU"/>
        </w:rPr>
        <w:t xml:space="preserve">Незапослене </w:t>
      </w:r>
      <w:r w:rsidRPr="0095591F">
        <w:rPr>
          <w:lang w:val="ru-RU"/>
        </w:rPr>
        <w:t>породиље и новоро</w:t>
      </w:r>
      <w:r w:rsidR="006F5BCE" w:rsidRPr="0095591F">
        <w:rPr>
          <w:lang w:val="ru-RU"/>
        </w:rPr>
        <w:t>ђ</w:t>
      </w:r>
      <w:r w:rsidRPr="0095591F">
        <w:rPr>
          <w:lang w:val="ru-RU"/>
        </w:rPr>
        <w:t xml:space="preserve">ено </w:t>
      </w:r>
      <w:r w:rsidRPr="009C6C30">
        <w:rPr>
          <w:lang w:val="ru-RU"/>
        </w:rPr>
        <w:t>дете 6.000.000,00 динара</w:t>
      </w:r>
    </w:p>
    <w:p w:rsidR="009C6C30" w:rsidRPr="009C6C30" w:rsidRDefault="009C6C30" w:rsidP="00F03F67">
      <w:pPr>
        <w:spacing w:after="0" w:line="240" w:lineRule="auto"/>
        <w:jc w:val="both"/>
        <w:rPr>
          <w:lang w:val="ru-RU"/>
        </w:rPr>
      </w:pPr>
    </w:p>
    <w:p w:rsidR="009C6C30" w:rsidRPr="009C6C30" w:rsidRDefault="009C6C30" w:rsidP="00F03F67">
      <w:pPr>
        <w:pStyle w:val="a8"/>
        <w:numPr>
          <w:ilvl w:val="0"/>
          <w:numId w:val="18"/>
        </w:numPr>
        <w:spacing w:after="0" w:line="240" w:lineRule="auto"/>
        <w:jc w:val="both"/>
        <w:rPr>
          <w:lang w:val="ru-RU"/>
        </w:rPr>
      </w:pPr>
      <w:r w:rsidRPr="009C6C30">
        <w:rPr>
          <w:lang w:val="ru-RU"/>
        </w:rPr>
        <w:t>Бесплатан превоз грађана на територији општине Жагубица 25.299.434,68</w:t>
      </w:r>
    </w:p>
    <w:p w:rsidR="009C6C30" w:rsidRPr="009C6C30" w:rsidRDefault="009C6C30" w:rsidP="00F03F67">
      <w:pPr>
        <w:spacing w:after="0" w:line="240" w:lineRule="auto"/>
        <w:jc w:val="both"/>
        <w:rPr>
          <w:lang w:val="ru-RU"/>
        </w:rPr>
      </w:pPr>
    </w:p>
    <w:p w:rsidR="009C6C30" w:rsidRPr="009C6C30" w:rsidRDefault="009C6C30" w:rsidP="00F03F67">
      <w:pPr>
        <w:pStyle w:val="a8"/>
        <w:numPr>
          <w:ilvl w:val="0"/>
          <w:numId w:val="18"/>
        </w:numPr>
        <w:spacing w:after="0" w:line="240" w:lineRule="auto"/>
        <w:jc w:val="both"/>
        <w:rPr>
          <w:lang w:val="ru-RU"/>
        </w:rPr>
      </w:pPr>
      <w:r w:rsidRPr="009C6C30">
        <w:rPr>
          <w:lang w:val="ru-RU"/>
        </w:rPr>
        <w:t>Центар за социјални рад 4.538.000,00 динара</w:t>
      </w:r>
    </w:p>
    <w:p w:rsidR="009C6C30" w:rsidRPr="009C6C30" w:rsidRDefault="009C6C30" w:rsidP="00F03F67">
      <w:pPr>
        <w:spacing w:after="0" w:line="240" w:lineRule="auto"/>
        <w:jc w:val="both"/>
        <w:rPr>
          <w:lang w:val="ru-RU"/>
        </w:rPr>
      </w:pPr>
    </w:p>
    <w:p w:rsidR="009C6C30" w:rsidRPr="009C6C30" w:rsidRDefault="009C6C30" w:rsidP="00F03F67">
      <w:pPr>
        <w:pStyle w:val="a8"/>
        <w:numPr>
          <w:ilvl w:val="0"/>
          <w:numId w:val="18"/>
        </w:numPr>
        <w:spacing w:after="0" w:line="240" w:lineRule="auto"/>
        <w:jc w:val="both"/>
        <w:rPr>
          <w:lang w:val="ru-RU"/>
        </w:rPr>
      </w:pPr>
      <w:r w:rsidRPr="009C6C30">
        <w:rPr>
          <w:lang w:val="ru-RU"/>
        </w:rPr>
        <w:t>Помоћ у кући за стара лица 4.200.000,00 динара (</w:t>
      </w:r>
      <w:r w:rsidR="00573B03">
        <w:rPr>
          <w:lang w:val="ru-RU"/>
        </w:rPr>
        <w:t>н</w:t>
      </w:r>
      <w:r w:rsidRPr="009C6C30">
        <w:rPr>
          <w:lang w:val="ru-RU"/>
        </w:rPr>
        <w:t>аменски трансферМин</w:t>
      </w:r>
      <w:r w:rsidR="00573B03">
        <w:rPr>
          <w:lang w:val="ru-RU"/>
        </w:rPr>
        <w:t>истарства</w:t>
      </w:r>
      <w:r w:rsidRPr="009C6C30">
        <w:rPr>
          <w:lang w:val="ru-RU"/>
        </w:rPr>
        <w:t xml:space="preserve"> за рад</w:t>
      </w:r>
      <w:r w:rsidR="00573B03">
        <w:rPr>
          <w:lang w:val="ru-RU"/>
        </w:rPr>
        <w:t>,</w:t>
      </w:r>
      <w:r w:rsidRPr="009C6C30">
        <w:rPr>
          <w:lang w:val="ru-RU"/>
        </w:rPr>
        <w:t xml:space="preserve"> запошљавање</w:t>
      </w:r>
      <w:r w:rsidR="00573B03">
        <w:rPr>
          <w:lang w:val="ru-RU"/>
        </w:rPr>
        <w:t>,</w:t>
      </w:r>
      <w:r w:rsidRPr="009C6C30">
        <w:rPr>
          <w:lang w:val="ru-RU"/>
        </w:rPr>
        <w:t xml:space="preserve"> социјална и борачка питања </w:t>
      </w:r>
      <w:r w:rsidR="00573B03">
        <w:rPr>
          <w:lang w:val="ru-RU"/>
        </w:rPr>
        <w:t>у износу од</w:t>
      </w:r>
      <w:r w:rsidRPr="009C6C30">
        <w:rPr>
          <w:lang w:val="ru-RU"/>
        </w:rPr>
        <w:t xml:space="preserve"> 1.502.792,00)</w:t>
      </w:r>
    </w:p>
    <w:p w:rsidR="009C6C30" w:rsidRPr="009C6C30" w:rsidRDefault="009C6C30" w:rsidP="00F03F67">
      <w:pPr>
        <w:spacing w:after="0" w:line="240" w:lineRule="auto"/>
        <w:jc w:val="both"/>
        <w:rPr>
          <w:lang w:val="ru-RU"/>
        </w:rPr>
      </w:pPr>
    </w:p>
    <w:p w:rsidR="009C6C30" w:rsidRDefault="009C6C30" w:rsidP="00F03F67">
      <w:pPr>
        <w:pStyle w:val="a8"/>
        <w:numPr>
          <w:ilvl w:val="0"/>
          <w:numId w:val="18"/>
        </w:numPr>
        <w:spacing w:after="0" w:line="240" w:lineRule="auto"/>
        <w:jc w:val="both"/>
        <w:rPr>
          <w:lang w:val="ru-RU"/>
        </w:rPr>
      </w:pPr>
      <w:r w:rsidRPr="009C6C30">
        <w:rPr>
          <w:lang w:val="ru-RU"/>
        </w:rPr>
        <w:t xml:space="preserve">Бесплатан вртић </w:t>
      </w:r>
      <w:r w:rsidR="00E04A74">
        <w:rPr>
          <w:lang w:val="ru-RU"/>
        </w:rPr>
        <w:t xml:space="preserve">у износу од </w:t>
      </w:r>
      <w:r w:rsidRPr="009C6C30">
        <w:rPr>
          <w:lang w:val="ru-RU"/>
        </w:rPr>
        <w:t>5.000.000,00 динара</w:t>
      </w:r>
      <w:r w:rsidR="00E04A74">
        <w:rPr>
          <w:lang w:val="ru-RU"/>
        </w:rPr>
        <w:t>.</w:t>
      </w:r>
    </w:p>
    <w:p w:rsidR="0055373A" w:rsidRPr="0055373A" w:rsidRDefault="0055373A" w:rsidP="0055373A">
      <w:pPr>
        <w:pStyle w:val="a8"/>
        <w:rPr>
          <w:lang w:val="ru-RU"/>
        </w:rPr>
      </w:pPr>
    </w:p>
    <w:p w:rsidR="0055373A" w:rsidRPr="00ED3865" w:rsidRDefault="008A3913" w:rsidP="0055373A">
      <w:pPr>
        <w:spacing w:after="0" w:line="240" w:lineRule="auto"/>
        <w:jc w:val="both"/>
        <w:rPr>
          <w:color w:val="00B0F0"/>
          <w:lang w:val="ru-RU"/>
        </w:rPr>
      </w:pPr>
      <w:r>
        <w:rPr>
          <w:lang w:val="ru-RU"/>
        </w:rPr>
        <w:t xml:space="preserve">Као општи осврт на стање ствари, могло би се рећи да је </w:t>
      </w:r>
      <w:r w:rsidR="0055373A" w:rsidRPr="00ED3865">
        <w:rPr>
          <w:lang w:val="ru-RU"/>
        </w:rPr>
        <w:t xml:space="preserve">и даље </w:t>
      </w:r>
      <w:r>
        <w:rPr>
          <w:lang w:val="ru-RU"/>
        </w:rPr>
        <w:t>п</w:t>
      </w:r>
      <w:r w:rsidRPr="00ED3865">
        <w:rPr>
          <w:lang w:val="ru-RU"/>
        </w:rPr>
        <w:t xml:space="preserve">рисутна </w:t>
      </w:r>
      <w:r w:rsidR="0055373A" w:rsidRPr="00ED3865">
        <w:rPr>
          <w:lang w:val="ru-RU"/>
        </w:rPr>
        <w:t>угроженост Рома</w:t>
      </w:r>
      <w:r>
        <w:rPr>
          <w:lang w:val="ru-RU"/>
        </w:rPr>
        <w:t>,</w:t>
      </w:r>
      <w:r w:rsidR="0055373A" w:rsidRPr="00ED3865">
        <w:rPr>
          <w:lang w:val="ru-RU"/>
        </w:rPr>
        <w:t xml:space="preserve"> посебно у подстандардним насељима, као и старијих лица са ниским или без примања. И даље је изражена појава нередовног похађања школе, такође и даље постоји проблем са инклузијом деце са сметњама у развоју услед недостатка потребних услуга и стручних кадрова, психолога, дефектолога, логопеда и сл. Актуелан је проблем ургентног збрињавања корисника, који су стамбено и материјално необезбеђени и без породичне заштите који немају адекватне услове за збрињавање у отвореној заштити а смештај у установу социјалне заштите или хранитељску породицу подразумева одређене процедуре, посебно када се ради о медицинској  обради за дом, које захтевају дужи временски период. Пожељно решење за овај проблем било би оснивање међуопштинског прихватилишта. Потребан је даљи  обухват најсиромашнијих грађана једнократним новчаним помоћима, субвенционисање ђачке кухиње, формирање народне кухиње, даље развијање услуге помоћ у кући, као и успостављање услуге личног </w:t>
      </w:r>
      <w:r w:rsidR="0055373A" w:rsidRPr="00ED3865">
        <w:rPr>
          <w:lang w:val="ru-RU"/>
        </w:rPr>
        <w:lastRenderedPageBreak/>
        <w:t>пратиоца, као и обезбеђивање стамбене подршке за лица у стању стамбене потребе. Такође се јавља потреба за саветовалиштем као вид подршке функционисању породице и појединца.</w:t>
      </w:r>
    </w:p>
    <w:p w:rsidR="0055373A" w:rsidRDefault="0055373A" w:rsidP="0055373A">
      <w:pPr>
        <w:spacing w:after="0" w:line="240" w:lineRule="auto"/>
        <w:jc w:val="both"/>
        <w:rPr>
          <w:lang w:val="ru-RU"/>
        </w:rPr>
      </w:pPr>
      <w:r w:rsidRPr="00ED3865">
        <w:rPr>
          <w:lang w:val="ru-RU"/>
        </w:rPr>
        <w:t xml:space="preserve">У сврху даљег идентификовања неопходних услуга од изузетне је важности </w:t>
      </w:r>
      <w:r w:rsidRPr="00EE60C6">
        <w:rPr>
          <w:lang w:val="ru-RU"/>
        </w:rPr>
        <w:t>спровести даљу</w:t>
      </w:r>
      <w:r w:rsidRPr="00ED3865">
        <w:rPr>
          <w:lang w:val="ru-RU"/>
        </w:rPr>
        <w:t>процену потреба корисника и грађана уопште. Процена потребаима троструку сврху: да пружа податке о врстама и раширености потреба у заједници и организацији; да утврђује расположиве ресурсе за пружање услуга и задовољавање потреба, и да обезбеђује податке неопходне за планирање нових услуга и развој нових програма. Законом је дефинисана обавеза центра за социјални рад, у складу са актима локалне самоуправе, да учествује у пословима планирања и развоја социјалне заштите у јединици локалне самоуправе. Своју повезујућу улогу, спону између креатора политике, доносиоца одлука, пружалаца услуга и корисника услуга у систему социјалне заштите центри за социјални рад остварују тако што обављају послове поверене од стране државе и истовремено учествујући у пословима планирања и развоја социјалне заштите у јединици локалне самоуправе за чију територију су основани.</w:t>
      </w:r>
    </w:p>
    <w:p w:rsidR="0055373A" w:rsidRPr="0055373A" w:rsidRDefault="0055373A" w:rsidP="0055373A">
      <w:pPr>
        <w:spacing w:after="0" w:line="240" w:lineRule="auto"/>
        <w:jc w:val="both"/>
        <w:rPr>
          <w:lang w:val="ru-RU"/>
        </w:rPr>
      </w:pPr>
    </w:p>
    <w:p w:rsidR="00CA6F38" w:rsidRPr="00ED3865" w:rsidRDefault="00CA6F38" w:rsidP="00741392">
      <w:pPr>
        <w:pStyle w:val="3"/>
        <w:jc w:val="both"/>
        <w:rPr>
          <w:b w:val="0"/>
          <w:i/>
          <w:lang w:val="ru-RU"/>
        </w:rPr>
      </w:pPr>
      <w:bookmarkStart w:id="31" w:name="_Toc134456266"/>
      <w:r w:rsidRPr="00ED3865">
        <w:rPr>
          <w:b w:val="0"/>
          <w:i/>
          <w:lang w:val="ru-RU"/>
        </w:rPr>
        <w:t>Цивилно друштво</w:t>
      </w:r>
      <w:bookmarkEnd w:id="31"/>
    </w:p>
    <w:p w:rsidR="00465A96" w:rsidRPr="00ED3865" w:rsidRDefault="00A37F63" w:rsidP="00C20743">
      <w:pPr>
        <w:spacing w:after="0" w:line="240" w:lineRule="auto"/>
        <w:jc w:val="both"/>
        <w:rPr>
          <w:lang w:val="ru-RU"/>
        </w:rPr>
      </w:pPr>
      <w:r w:rsidRPr="00ED3865">
        <w:rPr>
          <w:lang w:val="ru-RU"/>
        </w:rPr>
        <w:t>На територији општине Жагубица активно је неколико организација цивилног сектора кој</w:t>
      </w:r>
      <w:r w:rsidR="00AC29C1" w:rsidRPr="00ED3865">
        <w:rPr>
          <w:lang w:val="ru-RU"/>
        </w:rPr>
        <w:t>е</w:t>
      </w:r>
      <w:r w:rsidRPr="00ED3865">
        <w:rPr>
          <w:lang w:val="ru-RU"/>
        </w:rPr>
        <w:t xml:space="preserve"> делују у оквиру </w:t>
      </w:r>
      <w:r w:rsidR="00042F4F">
        <w:rPr>
          <w:lang w:val="ru-RU"/>
        </w:rPr>
        <w:t>о</w:t>
      </w:r>
      <w:r w:rsidRPr="00ED3865">
        <w:rPr>
          <w:lang w:val="ru-RU"/>
        </w:rPr>
        <w:t>бласти социјалне заштите или су укључене у остваривање сродних права.Најактивније је удружење које је спровело</w:t>
      </w:r>
      <w:r w:rsidR="00873020" w:rsidRPr="00ED3865">
        <w:rPr>
          <w:lang w:val="ru-RU"/>
        </w:rPr>
        <w:t xml:space="preserve"> и спроводи</w:t>
      </w:r>
      <w:r w:rsidRPr="00ED3865">
        <w:rPr>
          <w:lang w:val="ru-RU"/>
        </w:rPr>
        <w:t xml:space="preserve"> бројне пројекте из области социјалне заштите и пружалац је услуге на локалу – </w:t>
      </w:r>
      <w:r w:rsidR="00873020" w:rsidRPr="00ED3865">
        <w:rPr>
          <w:lang w:val="ru-RU"/>
        </w:rPr>
        <w:t xml:space="preserve">Асоцијација за развој општине Жагубица. </w:t>
      </w:r>
      <w:r w:rsidR="004801A0" w:rsidRPr="00ED3865">
        <w:rPr>
          <w:lang w:val="ru-RU"/>
        </w:rPr>
        <w:t>У партнерству са општином Жагубица реализова</w:t>
      </w:r>
      <w:r w:rsidR="00033000" w:rsidRPr="00ED3865">
        <w:rPr>
          <w:lang w:val="ru-RU"/>
        </w:rPr>
        <w:t>ла је</w:t>
      </w:r>
      <w:r w:rsidR="004801A0" w:rsidRPr="00ED3865">
        <w:rPr>
          <w:lang w:val="ru-RU"/>
        </w:rPr>
        <w:t xml:space="preserve"> три пројекта финасирана од стране Министарства рада, запошљавања и социјалне политике</w:t>
      </w:r>
      <w:r w:rsidR="00C55201">
        <w:rPr>
          <w:lang w:val="ru-RU"/>
        </w:rPr>
        <w:t>из предметне области</w:t>
      </w:r>
      <w:r w:rsidR="004801A0" w:rsidRPr="00ED3865">
        <w:rPr>
          <w:lang w:val="ru-RU"/>
        </w:rPr>
        <w:t xml:space="preserve">: „Помоћ у кући за стара лица и обезбеђивање смештаја за стамбено незбринута и социјално угрожена лица”, „Помоћ у кући”, „Помоћ у кући”. Асоцијација јекао пружалац услуге и партнер реализовала </w:t>
      </w:r>
      <w:r w:rsidR="00C55201">
        <w:rPr>
          <w:lang w:val="ru-RU"/>
        </w:rPr>
        <w:t>и</w:t>
      </w:r>
      <w:r w:rsidR="004801A0" w:rsidRPr="00ED3865">
        <w:rPr>
          <w:lang w:val="ru-RU"/>
        </w:rPr>
        <w:t xml:space="preserve"> пројекат „Изградња одрживих услуга, послова и организација”, који је за циљ имао уво</w:t>
      </w:r>
      <w:r w:rsidR="00C55201">
        <w:rPr>
          <w:lang w:val="ru-RU"/>
        </w:rPr>
        <w:t>ђ</w:t>
      </w:r>
      <w:r w:rsidR="004801A0" w:rsidRPr="00ED3865">
        <w:rPr>
          <w:lang w:val="ru-RU"/>
        </w:rPr>
        <w:t xml:space="preserve">ење стандарда у оквиру услуга социјалне заштите у општинама Жагубица и Жабари. </w:t>
      </w:r>
      <w:r w:rsidR="00C55201">
        <w:rPr>
          <w:lang w:val="ru-RU"/>
        </w:rPr>
        <w:t>Наставила је са</w:t>
      </w:r>
      <w:r w:rsidR="00C20743" w:rsidRPr="00ED3865">
        <w:rPr>
          <w:lang w:val="ru-RU"/>
        </w:rPr>
        <w:t xml:space="preserve"> пружање</w:t>
      </w:r>
      <w:r w:rsidR="00C55201">
        <w:rPr>
          <w:lang w:val="ru-RU"/>
        </w:rPr>
        <w:t>м</w:t>
      </w:r>
      <w:r w:rsidR="00C20743" w:rsidRPr="00ED3865">
        <w:rPr>
          <w:lang w:val="ru-RU"/>
        </w:rPr>
        <w:t xml:space="preserve"> услуге „Помоћ у кући за одрасла и стара лица“</w:t>
      </w:r>
      <w:r w:rsidR="00C55201">
        <w:rPr>
          <w:lang w:val="ru-RU"/>
        </w:rPr>
        <w:t xml:space="preserve"> која једо</w:t>
      </w:r>
      <w:r w:rsidR="00C20743" w:rsidRPr="00ED3865">
        <w:rPr>
          <w:lang w:val="ru-RU"/>
        </w:rPr>
        <w:t>сада пружена за више од 800 корисника.</w:t>
      </w:r>
      <w:r w:rsidR="00C55201">
        <w:rPr>
          <w:lang w:val="ru-RU"/>
        </w:rPr>
        <w:t xml:space="preserve"> Искуство у предметној области је чини релевантним партнером цивилног сектора за спровођење будућих интервенција.</w:t>
      </w:r>
      <w:r w:rsidR="00873020" w:rsidRPr="00ED3865">
        <w:rPr>
          <w:lang w:val="ru-RU"/>
        </w:rPr>
        <w:t>Поред овог, активно учешће имају и удружења инвалида, пензионера и Рома</w:t>
      </w:r>
      <w:r w:rsidR="002549FC" w:rsidRPr="00ED3865">
        <w:rPr>
          <w:lang w:val="ru-RU"/>
        </w:rPr>
        <w:t xml:space="preserve"> који су углавном усмерени на пројекте и програме подршке својим члановима и циљној групи,</w:t>
      </w:r>
      <w:r w:rsidR="00873020" w:rsidRPr="00ED3865">
        <w:rPr>
          <w:lang w:val="ru-RU"/>
        </w:rPr>
        <w:t xml:space="preserve"> док је за остале социјалне групе активизам уочен само на нивоу појединаца. </w:t>
      </w:r>
    </w:p>
    <w:p w:rsidR="00267F7B" w:rsidRPr="00ED3865" w:rsidRDefault="00A73250" w:rsidP="00267F7B">
      <w:pPr>
        <w:pStyle w:val="2"/>
        <w:rPr>
          <w:sz w:val="24"/>
          <w:lang w:val="ru-RU"/>
        </w:rPr>
      </w:pPr>
      <w:bookmarkStart w:id="32" w:name="_Toc134456267"/>
      <w:r w:rsidRPr="00D60219">
        <w:rPr>
          <w:sz w:val="24"/>
          <w:lang w:val="ru-RU"/>
        </w:rPr>
        <w:t>2</w:t>
      </w:r>
      <w:r w:rsidR="00267F7B" w:rsidRPr="00ED3865">
        <w:rPr>
          <w:sz w:val="24"/>
          <w:lang w:val="ru-RU"/>
        </w:rPr>
        <w:t xml:space="preserve">.3. </w:t>
      </w:r>
      <w:r w:rsidR="007A47A5" w:rsidRPr="00695094">
        <w:rPr>
          <w:sz w:val="24"/>
          <w:lang w:val="ru-RU"/>
        </w:rPr>
        <w:t>Приоритетне циљне групе</w:t>
      </w:r>
      <w:bookmarkEnd w:id="32"/>
    </w:p>
    <w:p w:rsidR="00B77990" w:rsidRPr="00ED3865" w:rsidRDefault="0042231A" w:rsidP="00E94815">
      <w:pPr>
        <w:spacing w:line="240" w:lineRule="auto"/>
        <w:jc w:val="both"/>
        <w:rPr>
          <w:lang w:val="ru-RU"/>
        </w:rPr>
      </w:pPr>
      <w:r>
        <w:rPr>
          <w:lang w:val="ru-RU"/>
        </w:rPr>
        <w:t>С о</w:t>
      </w:r>
      <w:r w:rsidR="00B178C3" w:rsidRPr="00ED3865">
        <w:rPr>
          <w:lang w:val="ru-RU"/>
        </w:rPr>
        <w:t>бзиром на комплексност области и локалне спец</w:t>
      </w:r>
      <w:r>
        <w:rPr>
          <w:lang w:val="ru-RU"/>
        </w:rPr>
        <w:t>и</w:t>
      </w:r>
      <w:r w:rsidR="00B178C3" w:rsidRPr="00ED3865">
        <w:rPr>
          <w:lang w:val="ru-RU"/>
        </w:rPr>
        <w:t>фичности, на основу доступних податакаи у консултацији са заинтересованим странама, идентификовани су кључни проблеми и приоритетне пот</w:t>
      </w:r>
      <w:r>
        <w:rPr>
          <w:lang w:val="ru-RU"/>
        </w:rPr>
        <w:t>р</w:t>
      </w:r>
      <w:r w:rsidR="00B178C3" w:rsidRPr="00ED3865">
        <w:rPr>
          <w:lang w:val="ru-RU"/>
        </w:rPr>
        <w:t>ебе циљних група, које су приказане у доњој табели:</w:t>
      </w:r>
    </w:p>
    <w:tbl>
      <w:tblPr>
        <w:tblStyle w:val="aa"/>
        <w:tblW w:w="0" w:type="auto"/>
        <w:tblInd w:w="108" w:type="dxa"/>
        <w:tblLayout w:type="fixed"/>
        <w:tblLook w:val="04A0"/>
      </w:tblPr>
      <w:tblGrid>
        <w:gridCol w:w="1825"/>
        <w:gridCol w:w="852"/>
        <w:gridCol w:w="3330"/>
        <w:gridCol w:w="3235"/>
      </w:tblGrid>
      <w:tr w:rsidR="009A37F3" w:rsidRPr="00E65F8D" w:rsidTr="00525CFA">
        <w:trPr>
          <w:trHeight w:val="656"/>
        </w:trPr>
        <w:tc>
          <w:tcPr>
            <w:tcW w:w="1825" w:type="dxa"/>
            <w:shd w:val="clear" w:color="auto" w:fill="E5D5B7" w:themeFill="accent2" w:themeFillTint="66"/>
          </w:tcPr>
          <w:p w:rsidR="009A37F3" w:rsidRPr="00A96969" w:rsidRDefault="009A37F3" w:rsidP="0021702A">
            <w:pPr>
              <w:jc w:val="center"/>
              <w:rPr>
                <w:rFonts w:ascii="Franklin Gothic Medium" w:hAnsi="Franklin Gothic Medium"/>
                <w:b/>
                <w:bCs/>
                <w:sz w:val="24"/>
                <w:szCs w:val="24"/>
              </w:rPr>
            </w:pPr>
            <w:bookmarkStart w:id="33" w:name="_Hlk129004106"/>
            <w:r w:rsidRPr="00A96969">
              <w:rPr>
                <w:rFonts w:ascii="Franklin Gothic Medium" w:hAnsi="Franklin Gothic Medium"/>
                <w:b/>
                <w:bCs/>
                <w:sz w:val="24"/>
                <w:szCs w:val="24"/>
              </w:rPr>
              <w:t>Циљнагрупа</w:t>
            </w:r>
          </w:p>
        </w:tc>
        <w:tc>
          <w:tcPr>
            <w:tcW w:w="852" w:type="dxa"/>
            <w:shd w:val="clear" w:color="auto" w:fill="E5D5B7" w:themeFill="accent2" w:themeFillTint="66"/>
          </w:tcPr>
          <w:p w:rsidR="009A37F3" w:rsidRPr="00A96969" w:rsidRDefault="009A37F3" w:rsidP="0021702A">
            <w:pPr>
              <w:jc w:val="center"/>
              <w:rPr>
                <w:rFonts w:ascii="Franklin Gothic Medium" w:hAnsi="Franklin Gothic Medium"/>
                <w:b/>
                <w:bCs/>
                <w:sz w:val="24"/>
                <w:szCs w:val="24"/>
              </w:rPr>
            </w:pPr>
            <w:r w:rsidRPr="00A96969">
              <w:rPr>
                <w:rFonts w:ascii="Franklin Gothic Medium" w:hAnsi="Franklin Gothic Medium"/>
                <w:b/>
                <w:bCs/>
                <w:sz w:val="24"/>
                <w:szCs w:val="24"/>
              </w:rPr>
              <w:t>Број</w:t>
            </w:r>
          </w:p>
        </w:tc>
        <w:tc>
          <w:tcPr>
            <w:tcW w:w="3330" w:type="dxa"/>
            <w:shd w:val="clear" w:color="auto" w:fill="E5D5B7" w:themeFill="accent2" w:themeFillTint="66"/>
          </w:tcPr>
          <w:p w:rsidR="009A37F3" w:rsidRPr="00ED3865" w:rsidRDefault="009A37F3" w:rsidP="0021702A">
            <w:pPr>
              <w:jc w:val="center"/>
              <w:rPr>
                <w:rFonts w:ascii="Franklin Gothic Medium" w:hAnsi="Franklin Gothic Medium"/>
                <w:b/>
                <w:bCs/>
                <w:sz w:val="24"/>
                <w:szCs w:val="24"/>
                <w:lang w:val="ru-RU"/>
              </w:rPr>
            </w:pPr>
            <w:r w:rsidRPr="00ED3865">
              <w:rPr>
                <w:rFonts w:ascii="Franklin Gothic Medium" w:hAnsi="Franklin Gothic Medium"/>
                <w:b/>
                <w:bCs/>
                <w:sz w:val="24"/>
                <w:szCs w:val="24"/>
                <w:lang w:val="ru-RU"/>
              </w:rPr>
              <w:t>Потребе и кључни проблеми са којима се суочавају</w:t>
            </w:r>
          </w:p>
        </w:tc>
        <w:tc>
          <w:tcPr>
            <w:tcW w:w="3235" w:type="dxa"/>
            <w:shd w:val="clear" w:color="auto" w:fill="E5D5B7" w:themeFill="accent2" w:themeFillTint="66"/>
          </w:tcPr>
          <w:p w:rsidR="009A37F3" w:rsidRPr="00A96969" w:rsidRDefault="009A37F3" w:rsidP="0021702A">
            <w:pPr>
              <w:jc w:val="center"/>
              <w:rPr>
                <w:rFonts w:ascii="Franklin Gothic Medium" w:hAnsi="Franklin Gothic Medium"/>
                <w:b/>
                <w:bCs/>
                <w:sz w:val="24"/>
                <w:szCs w:val="24"/>
              </w:rPr>
            </w:pPr>
            <w:r>
              <w:rPr>
                <w:rFonts w:ascii="Franklin Gothic Medium" w:hAnsi="Franklin Gothic Medium"/>
                <w:b/>
                <w:bCs/>
                <w:sz w:val="24"/>
                <w:szCs w:val="24"/>
              </w:rPr>
              <w:t>Напом</w:t>
            </w:r>
            <w:r w:rsidR="00634644">
              <w:rPr>
                <w:rFonts w:ascii="Franklin Gothic Medium" w:hAnsi="Franklin Gothic Medium"/>
                <w:b/>
                <w:bCs/>
                <w:sz w:val="24"/>
                <w:szCs w:val="24"/>
              </w:rPr>
              <w:t>е</w:t>
            </w:r>
            <w:r>
              <w:rPr>
                <w:rFonts w:ascii="Franklin Gothic Medium" w:hAnsi="Franklin Gothic Medium"/>
                <w:b/>
                <w:bCs/>
                <w:sz w:val="24"/>
                <w:szCs w:val="24"/>
              </w:rPr>
              <w:t>на</w:t>
            </w:r>
          </w:p>
        </w:tc>
      </w:tr>
      <w:tr w:rsidR="009A37F3" w:rsidRPr="00DE1247" w:rsidTr="00A86D30">
        <w:trPr>
          <w:trHeight w:val="2168"/>
        </w:trPr>
        <w:tc>
          <w:tcPr>
            <w:tcW w:w="1825" w:type="dxa"/>
            <w:shd w:val="clear" w:color="auto" w:fill="F3E0DC" w:themeFill="accent1" w:themeFillTint="33"/>
          </w:tcPr>
          <w:p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lastRenderedPageBreak/>
              <w:t>Особесаинвалидитетом</w:t>
            </w:r>
          </w:p>
        </w:tc>
        <w:tc>
          <w:tcPr>
            <w:tcW w:w="852" w:type="dxa"/>
            <w:shd w:val="clear" w:color="auto" w:fill="F3E0DC" w:themeFill="accent1" w:themeFillTint="33"/>
          </w:tcPr>
          <w:p w:rsidR="009A37F3" w:rsidRPr="00763B69" w:rsidRDefault="0092304F" w:rsidP="0021702A">
            <w:pPr>
              <w:jc w:val="both"/>
              <w:rPr>
                <w:rFonts w:ascii="Franklin Gothic Medium" w:hAnsi="Franklin Gothic Medium"/>
                <w:sz w:val="22"/>
                <w:szCs w:val="22"/>
                <w:lang/>
              </w:rPr>
            </w:pPr>
            <w:r>
              <w:rPr>
                <w:rFonts w:ascii="Franklin Gothic Medium" w:hAnsi="Franklin Gothic Medium"/>
                <w:sz w:val="22"/>
                <w:szCs w:val="22"/>
              </w:rPr>
              <w:t>128</w:t>
            </w: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Приступачност и мобилност</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Изолованост</w:t>
            </w:r>
            <w:r w:rsidR="00C327A1">
              <w:rPr>
                <w:rFonts w:ascii="Franklin Gothic Medium" w:hAnsi="Franklin Gothic Medium"/>
                <w:sz w:val="22"/>
                <w:szCs w:val="22"/>
                <w:lang w:val="ru-RU"/>
              </w:rPr>
              <w:t>, усамљеност</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r>
            <w:r w:rsidR="00C327A1">
              <w:rPr>
                <w:rFonts w:ascii="Franklin Gothic Medium" w:hAnsi="Franklin Gothic Medium"/>
                <w:sz w:val="22"/>
                <w:szCs w:val="22"/>
                <w:lang w:val="ru-RU"/>
              </w:rPr>
              <w:t>Недостају механизми с</w:t>
            </w:r>
            <w:r w:rsidRPr="008C4676">
              <w:rPr>
                <w:rFonts w:ascii="Franklin Gothic Medium" w:hAnsi="Franklin Gothic Medium"/>
                <w:sz w:val="22"/>
                <w:szCs w:val="22"/>
                <w:lang w:val="ru-RU"/>
              </w:rPr>
              <w:t>оцијално</w:t>
            </w:r>
            <w:r w:rsidR="00C327A1">
              <w:rPr>
                <w:rFonts w:ascii="Franklin Gothic Medium" w:hAnsi="Franklin Gothic Medium"/>
                <w:sz w:val="22"/>
                <w:szCs w:val="22"/>
                <w:lang w:val="ru-RU"/>
              </w:rPr>
              <w:t>г</w:t>
            </w:r>
            <w:r w:rsidRPr="008C4676">
              <w:rPr>
                <w:rFonts w:ascii="Franklin Gothic Medium" w:hAnsi="Franklin Gothic Medium"/>
                <w:sz w:val="22"/>
                <w:szCs w:val="22"/>
                <w:lang w:val="ru-RU"/>
              </w:rPr>
              <w:t xml:space="preserve"> укључивањ</w:t>
            </w:r>
            <w:r w:rsidR="00C327A1">
              <w:rPr>
                <w:rFonts w:ascii="Franklin Gothic Medium" w:hAnsi="Franklin Gothic Medium"/>
                <w:sz w:val="22"/>
                <w:szCs w:val="22"/>
                <w:lang w:val="ru-RU"/>
              </w:rPr>
              <w:t>а</w:t>
            </w:r>
          </w:p>
          <w:p w:rsidR="009A37F3" w:rsidRPr="00E1100E" w:rsidRDefault="009A37F3" w:rsidP="0021702A">
            <w:pPr>
              <w:jc w:val="both"/>
              <w:rPr>
                <w:rFonts w:ascii="Franklin Gothic Medium" w:hAnsi="Franklin Gothic Medium"/>
                <w:sz w:val="22"/>
                <w:szCs w:val="22"/>
                <w:lang w:val="ru-RU"/>
              </w:rPr>
            </w:pPr>
            <w:r w:rsidRPr="00E1100E">
              <w:rPr>
                <w:rFonts w:ascii="Franklin Gothic Medium" w:hAnsi="Franklin Gothic Medium"/>
                <w:sz w:val="22"/>
                <w:szCs w:val="22"/>
                <w:lang w:val="ru-RU"/>
              </w:rPr>
              <w:t>-</w:t>
            </w:r>
            <w:r w:rsidRPr="00E1100E">
              <w:rPr>
                <w:rFonts w:ascii="Franklin Gothic Medium" w:hAnsi="Franklin Gothic Medium"/>
                <w:sz w:val="22"/>
                <w:szCs w:val="22"/>
                <w:lang w:val="ru-RU"/>
              </w:rPr>
              <w:tab/>
            </w:r>
            <w:r w:rsidR="00C327A1">
              <w:rPr>
                <w:rFonts w:ascii="Franklin Gothic Medium" w:hAnsi="Franklin Gothic Medium"/>
                <w:sz w:val="22"/>
                <w:szCs w:val="22"/>
                <w:lang/>
              </w:rPr>
              <w:t xml:space="preserve">Услуга </w:t>
            </w:r>
            <w:r w:rsidRPr="00E1100E">
              <w:rPr>
                <w:rFonts w:ascii="Franklin Gothic Medium" w:hAnsi="Franklin Gothic Medium"/>
                <w:sz w:val="22"/>
                <w:szCs w:val="22"/>
                <w:lang w:val="ru-RU"/>
              </w:rPr>
              <w:t>Личнипратилац</w:t>
            </w:r>
          </w:p>
          <w:p w:rsidR="009A37F3" w:rsidRPr="00E1100E" w:rsidRDefault="00C327A1"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Непостојање услуге као што је Специјализовано хранитељство</w:t>
            </w:r>
          </w:p>
        </w:tc>
        <w:tc>
          <w:tcPr>
            <w:tcW w:w="3235" w:type="dxa"/>
            <w:shd w:val="clear" w:color="auto" w:fill="F3E0DC" w:themeFill="accent1" w:themeFillTint="33"/>
          </w:tcPr>
          <w:p w:rsidR="009A37F3" w:rsidRDefault="009A37F3" w:rsidP="00CA04EB">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Тренутно  на територији општине Жагубица има око </w:t>
            </w:r>
            <w:r w:rsidR="0092304F" w:rsidRPr="00004ED6">
              <w:rPr>
                <w:rFonts w:ascii="Franklin Gothic Medium" w:hAnsi="Franklin Gothic Medium"/>
                <w:sz w:val="22"/>
                <w:szCs w:val="22"/>
                <w:lang w:val="ru-RU"/>
              </w:rPr>
              <w:t>128</w:t>
            </w:r>
            <w:r w:rsidRPr="008C4676">
              <w:rPr>
                <w:rFonts w:ascii="Franklin Gothic Medium" w:hAnsi="Franklin Gothic Medium"/>
                <w:sz w:val="22"/>
                <w:szCs w:val="22"/>
                <w:lang w:val="ru-RU"/>
              </w:rPr>
              <w:t xml:space="preserve"> регистрованих особа с инвалидитетом, али се претпоставља да је број већи услед тога да </w:t>
            </w:r>
            <w:r w:rsidR="00564586">
              <w:rPr>
                <w:rFonts w:ascii="Franklin Gothic Medium" w:hAnsi="Franklin Gothic Medium"/>
                <w:sz w:val="22"/>
                <w:szCs w:val="22"/>
                <w:lang w:val="ru-RU"/>
              </w:rPr>
              <w:t xml:space="preserve">се </w:t>
            </w:r>
            <w:r w:rsidRPr="008C4676">
              <w:rPr>
                <w:rFonts w:ascii="Franklin Gothic Medium" w:hAnsi="Franklin Gothic Medium"/>
                <w:sz w:val="22"/>
                <w:szCs w:val="22"/>
                <w:lang w:val="ru-RU"/>
              </w:rPr>
              <w:t>н</w:t>
            </w:r>
            <w:r w:rsidR="00564586">
              <w:rPr>
                <w:rFonts w:ascii="Franklin Gothic Medium" w:hAnsi="Franklin Gothic Medium"/>
                <w:sz w:val="22"/>
                <w:szCs w:val="22"/>
                <w:lang w:val="ru-RU"/>
              </w:rPr>
              <w:t xml:space="preserve">ису </w:t>
            </w:r>
            <w:r w:rsidRPr="008C4676">
              <w:rPr>
                <w:rFonts w:ascii="Franklin Gothic Medium" w:hAnsi="Franklin Gothic Medium"/>
                <w:sz w:val="22"/>
                <w:szCs w:val="22"/>
                <w:lang w:val="ru-RU"/>
              </w:rPr>
              <w:t xml:space="preserve">сви </w:t>
            </w:r>
            <w:r w:rsidR="00564586">
              <w:rPr>
                <w:rFonts w:ascii="Franklin Gothic Medium" w:hAnsi="Franklin Gothic Medium"/>
                <w:sz w:val="22"/>
                <w:szCs w:val="22"/>
                <w:lang w:val="ru-RU"/>
              </w:rPr>
              <w:t>регистровали</w:t>
            </w:r>
            <w:r w:rsidRPr="008C4676">
              <w:rPr>
                <w:rFonts w:ascii="Franklin Gothic Medium" w:hAnsi="Franklin Gothic Medium"/>
                <w:sz w:val="22"/>
                <w:szCs w:val="22"/>
                <w:lang w:val="ru-RU"/>
              </w:rPr>
              <w:t xml:space="preserve">.  </w:t>
            </w:r>
          </w:p>
          <w:p w:rsidR="00756A7E" w:rsidRPr="009E762E" w:rsidRDefault="00756A7E" w:rsidP="00CA04EB">
            <w:pPr>
              <w:jc w:val="both"/>
              <w:rPr>
                <w:rFonts w:ascii="Franklin Gothic Medium" w:hAnsi="Franklin Gothic Medium"/>
                <w:sz w:val="22"/>
                <w:szCs w:val="22"/>
                <w:lang w:val="ru-RU"/>
              </w:rPr>
            </w:pPr>
            <w:r w:rsidRPr="00D60219">
              <w:rPr>
                <w:rFonts w:ascii="Franklin Gothic Medium" w:hAnsi="Franklin Gothic Medium"/>
                <w:sz w:val="22"/>
                <w:szCs w:val="22"/>
                <w:lang w:val="ru-RU"/>
              </w:rPr>
              <w:t>Одрасл</w:t>
            </w:r>
            <w:r>
              <w:rPr>
                <w:rFonts w:ascii="Franklin Gothic Medium" w:hAnsi="Franklin Gothic Medium"/>
                <w:sz w:val="22"/>
                <w:szCs w:val="22"/>
                <w:lang w:val="ru-RU"/>
              </w:rPr>
              <w:t>е особе</w:t>
            </w:r>
            <w:r w:rsidRPr="00D60219">
              <w:rPr>
                <w:rFonts w:ascii="Franklin Gothic Medium" w:hAnsi="Franklin Gothic Medium"/>
                <w:sz w:val="22"/>
                <w:szCs w:val="22"/>
                <w:lang w:val="ru-RU"/>
              </w:rPr>
              <w:t>под сталнимстаратељством</w:t>
            </w:r>
            <w:r>
              <w:rPr>
                <w:rFonts w:ascii="Franklin Gothic Medium" w:hAnsi="Franklin Gothic Medium"/>
                <w:sz w:val="22"/>
                <w:szCs w:val="22"/>
                <w:lang w:val="ru-RU"/>
              </w:rPr>
              <w:t xml:space="preserve">: </w:t>
            </w:r>
            <w:r w:rsidRPr="008C4676">
              <w:rPr>
                <w:rFonts w:ascii="Franklin Gothic Medium" w:hAnsi="Franklin Gothic Medium"/>
                <w:sz w:val="22"/>
                <w:szCs w:val="22"/>
                <w:lang w:val="ru-RU"/>
              </w:rPr>
              <w:t>12</w:t>
            </w:r>
            <w:r>
              <w:rPr>
                <w:rFonts w:ascii="Franklin Gothic Medium" w:hAnsi="Franklin Gothic Medium"/>
                <w:sz w:val="22"/>
                <w:szCs w:val="22"/>
                <w:lang w:val="ru-RU"/>
              </w:rPr>
              <w:t>.</w:t>
            </w:r>
          </w:p>
        </w:tc>
      </w:tr>
      <w:tr w:rsidR="009A37F3" w:rsidRPr="008C4676" w:rsidTr="00A86D30">
        <w:trPr>
          <w:trHeight w:val="328"/>
        </w:trPr>
        <w:tc>
          <w:tcPr>
            <w:tcW w:w="1825" w:type="dxa"/>
            <w:shd w:val="clear" w:color="auto" w:fill="F3E0DC" w:themeFill="accent1" w:themeFillTint="33"/>
          </w:tcPr>
          <w:p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Децасаинвалидитетом</w:t>
            </w:r>
          </w:p>
        </w:tc>
        <w:tc>
          <w:tcPr>
            <w:tcW w:w="852" w:type="dxa"/>
            <w:shd w:val="clear" w:color="auto" w:fill="F3E0DC" w:themeFill="accent1" w:themeFillTint="33"/>
          </w:tcPr>
          <w:p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15</w:t>
            </w: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Приступачност и мобилност</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Изолованост</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Социјално укључивање</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Лични пратилац(и школе и </w:t>
            </w:r>
            <w:r w:rsidR="00474708">
              <w:rPr>
                <w:rFonts w:ascii="Franklin Gothic Medium" w:hAnsi="Franklin Gothic Medium"/>
                <w:sz w:val="22"/>
                <w:szCs w:val="22"/>
                <w:lang w:val="ru-RU"/>
              </w:rPr>
              <w:t>ПУ</w:t>
            </w:r>
            <w:r w:rsidRPr="008C4676">
              <w:rPr>
                <w:rFonts w:ascii="Franklin Gothic Medium" w:hAnsi="Franklin Gothic Medium"/>
                <w:sz w:val="22"/>
                <w:szCs w:val="22"/>
                <w:lang w:val="ru-RU"/>
              </w:rPr>
              <w:t xml:space="preserve"> примењују програм инклузивног образовања према мишљењу ИРК)</w:t>
            </w:r>
          </w:p>
          <w:p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 Дневниборавак</w:t>
            </w:r>
          </w:p>
        </w:tc>
        <w:tc>
          <w:tcPr>
            <w:tcW w:w="3235"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p>
        </w:tc>
      </w:tr>
      <w:tr w:rsidR="009A37F3" w:rsidRPr="00DE1247" w:rsidTr="00A86D30">
        <w:trPr>
          <w:trHeight w:val="611"/>
        </w:trPr>
        <w:tc>
          <w:tcPr>
            <w:tcW w:w="1825"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Старије особе (особе старије од 65 година)</w:t>
            </w:r>
          </w:p>
        </w:tc>
        <w:tc>
          <w:tcPr>
            <w:tcW w:w="852" w:type="dxa"/>
            <w:shd w:val="clear" w:color="auto" w:fill="F3E0DC" w:themeFill="accent1" w:themeFillTint="33"/>
          </w:tcPr>
          <w:p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3.459</w:t>
            </w: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Д</w:t>
            </w:r>
            <w:r w:rsidRPr="008C4676">
              <w:rPr>
                <w:rFonts w:ascii="Franklin Gothic Medium" w:hAnsi="Franklin Gothic Medium"/>
                <w:sz w:val="22"/>
                <w:szCs w:val="22"/>
                <w:lang w:val="ru-RU"/>
              </w:rPr>
              <w:t xml:space="preserve">омаћинства са само једним чланом, </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У</w:t>
            </w:r>
            <w:r w:rsidRPr="008C4676">
              <w:rPr>
                <w:rFonts w:ascii="Franklin Gothic Medium" w:hAnsi="Franklin Gothic Medium"/>
                <w:sz w:val="22"/>
                <w:szCs w:val="22"/>
                <w:lang w:val="ru-RU"/>
              </w:rPr>
              <w:t>даљена и слабо приступачна насеља ,</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У</w:t>
            </w:r>
            <w:r w:rsidRPr="008C4676">
              <w:rPr>
                <w:rFonts w:ascii="Franklin Gothic Medium" w:hAnsi="Franklin Gothic Medium"/>
                <w:sz w:val="22"/>
                <w:szCs w:val="22"/>
                <w:lang w:val="ru-RU"/>
              </w:rPr>
              <w:t xml:space="preserve">даљеност од здравствених установа, </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w:t>
            </w:r>
            <w:r w:rsidR="00793124">
              <w:rPr>
                <w:rFonts w:ascii="Franklin Gothic Medium" w:hAnsi="Franklin Gothic Medium"/>
                <w:sz w:val="22"/>
                <w:szCs w:val="22"/>
                <w:lang w:val="ru-RU"/>
              </w:rPr>
              <w:t>У</w:t>
            </w:r>
            <w:r w:rsidRPr="008C4676">
              <w:rPr>
                <w:rFonts w:ascii="Franklin Gothic Medium" w:hAnsi="Franklin Gothic Medium"/>
                <w:sz w:val="22"/>
                <w:szCs w:val="22"/>
                <w:lang w:val="ru-RU"/>
              </w:rPr>
              <w:t>самљеност, социјално укључивање</w:t>
            </w:r>
          </w:p>
          <w:p w:rsidR="009A37F3"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00793124">
              <w:rPr>
                <w:rFonts w:ascii="Franklin Gothic Medium" w:hAnsi="Franklin Gothic Medium"/>
                <w:sz w:val="22"/>
                <w:szCs w:val="22"/>
                <w:lang w:val="ru-RU"/>
              </w:rPr>
              <w:t xml:space="preserve">  Н</w:t>
            </w:r>
            <w:r w:rsidRPr="008C4676">
              <w:rPr>
                <w:rFonts w:ascii="Franklin Gothic Medium" w:hAnsi="Franklin Gothic Medium"/>
                <w:sz w:val="22"/>
                <w:szCs w:val="22"/>
                <w:lang w:val="ru-RU"/>
              </w:rPr>
              <w:t xml:space="preserve">едостатак Дневног боравка за одрасле </w:t>
            </w:r>
          </w:p>
          <w:p w:rsidR="004D5EBC" w:rsidRPr="008C4676" w:rsidRDefault="004D5EBC" w:rsidP="004D5EBC">
            <w:pPr>
              <w:jc w:val="both"/>
              <w:rPr>
                <w:rFonts w:ascii="Franklin Gothic Medium" w:hAnsi="Franklin Gothic Medium"/>
                <w:sz w:val="22"/>
                <w:szCs w:val="22"/>
                <w:lang w:val="ru-RU"/>
              </w:rPr>
            </w:pPr>
            <w:r>
              <w:rPr>
                <w:rFonts w:ascii="Franklin Gothic Medium" w:hAnsi="Franklin Gothic Medium"/>
                <w:sz w:val="22"/>
                <w:szCs w:val="22"/>
                <w:lang w:val="ru-RU"/>
              </w:rPr>
              <w:t>-</w:t>
            </w:r>
            <w:r w:rsidR="000A4B00">
              <w:rPr>
                <w:rFonts w:ascii="Franklin Gothic Medium" w:hAnsi="Franklin Gothic Medium"/>
                <w:sz w:val="22"/>
                <w:szCs w:val="22"/>
                <w:lang w:val="ru-RU"/>
              </w:rPr>
              <w:t xml:space="preserve"> Н</w:t>
            </w:r>
            <w:r w:rsidRPr="008C4676">
              <w:rPr>
                <w:rFonts w:ascii="Franklin Gothic Medium" w:hAnsi="Franklin Gothic Medium"/>
                <w:sz w:val="22"/>
                <w:szCs w:val="22"/>
                <w:lang w:val="ru-RU"/>
              </w:rPr>
              <w:t>едовољан број  геронтодомаћица</w:t>
            </w:r>
          </w:p>
          <w:p w:rsidR="00A64747" w:rsidRDefault="006421B4" w:rsidP="006421B4">
            <w:pPr>
              <w:jc w:val="both"/>
              <w:rPr>
                <w:rFonts w:ascii="Franklin Gothic Medium" w:hAnsi="Franklin Gothic Medium"/>
                <w:sz w:val="22"/>
                <w:szCs w:val="22"/>
                <w:lang w:val="ru-RU"/>
              </w:rPr>
            </w:pPr>
            <w:r>
              <w:rPr>
                <w:rFonts w:ascii="Franklin Gothic Medium" w:hAnsi="Franklin Gothic Medium"/>
                <w:sz w:val="22"/>
                <w:szCs w:val="22"/>
                <w:lang w:val="ru-RU"/>
              </w:rPr>
              <w:t xml:space="preserve">- </w:t>
            </w:r>
            <w:r w:rsidR="000A4B00">
              <w:rPr>
                <w:rFonts w:ascii="Franklin Gothic Medium" w:hAnsi="Franklin Gothic Medium"/>
                <w:sz w:val="22"/>
                <w:szCs w:val="22"/>
                <w:lang w:val="ru-RU"/>
              </w:rPr>
              <w:t>П</w:t>
            </w:r>
            <w:r w:rsidRPr="008C4676">
              <w:rPr>
                <w:rFonts w:ascii="Franklin Gothic Medium" w:hAnsi="Franklin Gothic Medium"/>
                <w:sz w:val="22"/>
                <w:szCs w:val="22"/>
                <w:lang w:val="ru-RU"/>
              </w:rPr>
              <w:t>опуњеност капацитета</w:t>
            </w:r>
            <w:r>
              <w:rPr>
                <w:rFonts w:ascii="Franklin Gothic Medium" w:hAnsi="Franklin Gothic Medium"/>
                <w:sz w:val="22"/>
                <w:szCs w:val="22"/>
                <w:lang w:val="ru-RU"/>
              </w:rPr>
              <w:t xml:space="preserve"> установа социјалне заштите</w:t>
            </w:r>
            <w:r w:rsidR="00A64747">
              <w:rPr>
                <w:rFonts w:ascii="Franklin Gothic Medium" w:hAnsi="Franklin Gothic Medium"/>
                <w:sz w:val="22"/>
                <w:szCs w:val="22"/>
                <w:lang w:val="ru-RU"/>
              </w:rPr>
              <w:t xml:space="preserve"> за оне који су у потреби</w:t>
            </w:r>
          </w:p>
          <w:p w:rsidR="006421B4" w:rsidRPr="008C4676" w:rsidRDefault="00A64747" w:rsidP="006421B4">
            <w:pPr>
              <w:jc w:val="both"/>
              <w:rPr>
                <w:rFonts w:ascii="Franklin Gothic Medium" w:hAnsi="Franklin Gothic Medium"/>
                <w:sz w:val="22"/>
                <w:szCs w:val="22"/>
                <w:lang w:val="ru-RU"/>
              </w:rPr>
            </w:pPr>
            <w:r>
              <w:rPr>
                <w:rFonts w:ascii="Franklin Gothic Medium" w:hAnsi="Franklin Gothic Medium"/>
                <w:sz w:val="22"/>
                <w:szCs w:val="22"/>
                <w:lang w:val="ru-RU"/>
              </w:rPr>
              <w:t>-</w:t>
            </w:r>
            <w:r w:rsidR="000A4B00">
              <w:rPr>
                <w:rFonts w:ascii="Franklin Gothic Medium" w:hAnsi="Franklin Gothic Medium"/>
                <w:sz w:val="22"/>
                <w:szCs w:val="22"/>
                <w:lang w:val="ru-RU"/>
              </w:rPr>
              <w:t>К</w:t>
            </w:r>
            <w:r w:rsidR="006421B4" w:rsidRPr="008C4676">
              <w:rPr>
                <w:rFonts w:ascii="Franklin Gothic Medium" w:hAnsi="Franklin Gothic Medium"/>
                <w:sz w:val="22"/>
                <w:szCs w:val="22"/>
                <w:lang w:val="ru-RU"/>
              </w:rPr>
              <w:t>омпликована  здравствена обрада пре смештаја и немогућност хитног смештаја</w:t>
            </w:r>
            <w:r>
              <w:rPr>
                <w:rFonts w:ascii="Franklin Gothic Medium" w:hAnsi="Franklin Gothic Medium"/>
                <w:sz w:val="22"/>
                <w:szCs w:val="22"/>
                <w:lang w:val="ru-RU"/>
              </w:rPr>
              <w:t xml:space="preserve"> у установу</w:t>
            </w:r>
          </w:p>
          <w:p w:rsidR="006421B4" w:rsidRPr="008C4676" w:rsidRDefault="00B13870" w:rsidP="006421B4">
            <w:pPr>
              <w:jc w:val="both"/>
              <w:rPr>
                <w:rFonts w:ascii="Franklin Gothic Medium" w:hAnsi="Franklin Gothic Medium"/>
                <w:sz w:val="22"/>
                <w:szCs w:val="22"/>
                <w:lang w:val="ru-RU"/>
              </w:rPr>
            </w:pPr>
            <w:r>
              <w:rPr>
                <w:rFonts w:ascii="Franklin Gothic Medium" w:hAnsi="Franklin Gothic Medium"/>
                <w:sz w:val="22"/>
                <w:szCs w:val="22"/>
                <w:lang w:val="ru-RU"/>
              </w:rPr>
              <w:t xml:space="preserve">- </w:t>
            </w:r>
            <w:r w:rsidR="000A4B00">
              <w:rPr>
                <w:rFonts w:ascii="Franklin Gothic Medium" w:hAnsi="Franklin Gothic Medium"/>
                <w:sz w:val="22"/>
                <w:szCs w:val="22"/>
                <w:lang w:val="ru-RU"/>
              </w:rPr>
              <w:t>К</w:t>
            </w:r>
            <w:r w:rsidR="006421B4" w:rsidRPr="008C4676">
              <w:rPr>
                <w:rFonts w:ascii="Franklin Gothic Medium" w:hAnsi="Franklin Gothic Medium"/>
                <w:sz w:val="22"/>
                <w:szCs w:val="22"/>
                <w:lang w:val="ru-RU"/>
              </w:rPr>
              <w:t>орисници се смештају у домове у околним градовима(Кучеву, Деспотовцу, Јагодини, Књажевцу и Смедереву)</w:t>
            </w:r>
          </w:p>
        </w:tc>
        <w:tc>
          <w:tcPr>
            <w:tcW w:w="3235" w:type="dxa"/>
            <w:shd w:val="clear" w:color="auto" w:fill="F3E0DC" w:themeFill="accent1" w:themeFillTint="33"/>
          </w:tcPr>
          <w:p w:rsidR="009A37F3"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На територији општине живи 3.459 становника старијих од 65 година од тога 1956 чине жене и 1503 мушкарци.Укупан удео старих у општини је 31%. Индекс старења становништва је 254 и један је од најбрже растућих индекса у Србији.</w:t>
            </w:r>
          </w:p>
          <w:p w:rsidR="00A46EED" w:rsidRDefault="00A46EED"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6 у домовима, 7 на породичном смештају</w:t>
            </w:r>
          </w:p>
          <w:p w:rsidR="000334B5" w:rsidRPr="0011436F" w:rsidRDefault="000334B5" w:rsidP="000334B5">
            <w:pPr>
              <w:jc w:val="both"/>
              <w:rPr>
                <w:rFonts w:ascii="Franklin Gothic Medium" w:hAnsi="Franklin Gothic Medium"/>
                <w:sz w:val="22"/>
                <w:szCs w:val="22"/>
                <w:lang/>
              </w:rPr>
            </w:pPr>
            <w:r w:rsidRPr="00E1100E">
              <w:rPr>
                <w:rFonts w:ascii="Franklin Gothic Medium" w:hAnsi="Franklin Gothic Medium"/>
                <w:sz w:val="22"/>
                <w:szCs w:val="22"/>
                <w:lang w:val="ru-RU"/>
              </w:rPr>
              <w:t>Корисници услуге Помоћ у кући</w:t>
            </w:r>
            <w:r w:rsidRPr="0011436F">
              <w:rPr>
                <w:rFonts w:ascii="Franklin Gothic Medium" w:hAnsi="Franklin Gothic Medium"/>
                <w:sz w:val="22"/>
                <w:szCs w:val="22"/>
                <w:lang/>
              </w:rPr>
              <w:t xml:space="preserve"> су тренутно 37 особа, док је</w:t>
            </w:r>
            <w:r w:rsidR="0011436F" w:rsidRPr="0011436F">
              <w:rPr>
                <w:rFonts w:ascii="Franklin Gothic Medium" w:hAnsi="Franklin Gothic Medium"/>
                <w:sz w:val="22"/>
                <w:szCs w:val="22"/>
                <w:lang/>
              </w:rPr>
              <w:t xml:space="preserve"> 14 на листи чекања а процена је да је још</w:t>
            </w:r>
            <w:r w:rsidRPr="00E1100E">
              <w:rPr>
                <w:rFonts w:ascii="Franklin Gothic Medium" w:hAnsi="Franklin Gothic Medium"/>
                <w:sz w:val="22"/>
                <w:szCs w:val="22"/>
                <w:lang w:val="ru-RU"/>
              </w:rPr>
              <w:t>50</w:t>
            </w:r>
            <w:r w:rsidR="0011436F" w:rsidRPr="0011436F">
              <w:rPr>
                <w:rFonts w:ascii="Franklin Gothic Medium" w:hAnsi="Franklin Gothic Medium"/>
                <w:sz w:val="22"/>
                <w:szCs w:val="22"/>
                <w:lang/>
              </w:rPr>
              <w:t xml:space="preserve"> лицау</w:t>
            </w:r>
            <w:r w:rsidRPr="0011436F">
              <w:rPr>
                <w:rFonts w:ascii="Franklin Gothic Medium" w:hAnsi="Franklin Gothic Medium"/>
                <w:sz w:val="22"/>
                <w:szCs w:val="22"/>
                <w:lang/>
              </w:rPr>
              <w:t xml:space="preserve"> потреби</w:t>
            </w:r>
            <w:r w:rsidR="0011436F" w:rsidRPr="0011436F">
              <w:rPr>
                <w:rFonts w:ascii="Franklin Gothic Medium" w:hAnsi="Franklin Gothic Medium"/>
                <w:sz w:val="22"/>
                <w:szCs w:val="22"/>
                <w:lang/>
              </w:rPr>
              <w:t xml:space="preserve"> за овом услугом</w:t>
            </w:r>
            <w:r w:rsidRPr="0011436F">
              <w:rPr>
                <w:rFonts w:ascii="Franklin Gothic Medium" w:hAnsi="Franklin Gothic Medium"/>
                <w:sz w:val="22"/>
                <w:szCs w:val="22"/>
                <w:lang/>
              </w:rPr>
              <w:t>.</w:t>
            </w:r>
          </w:p>
          <w:p w:rsidR="000334B5" w:rsidRPr="008C4676" w:rsidRDefault="000334B5" w:rsidP="0021702A">
            <w:pPr>
              <w:jc w:val="both"/>
              <w:rPr>
                <w:rFonts w:ascii="Franklin Gothic Medium" w:hAnsi="Franklin Gothic Medium"/>
                <w:sz w:val="22"/>
                <w:szCs w:val="22"/>
                <w:lang w:val="ru-RU"/>
              </w:rPr>
            </w:pPr>
          </w:p>
        </w:tc>
      </w:tr>
      <w:tr w:rsidR="009A37F3" w:rsidRPr="00DE1247" w:rsidTr="00A86D30">
        <w:trPr>
          <w:trHeight w:val="310"/>
        </w:trPr>
        <w:tc>
          <w:tcPr>
            <w:tcW w:w="1825" w:type="dxa"/>
            <w:shd w:val="clear" w:color="auto" w:fill="F3E0DC" w:themeFill="accent1" w:themeFillTint="33"/>
          </w:tcPr>
          <w:p w:rsidR="009A37F3" w:rsidRPr="00024A3E" w:rsidRDefault="00024A3E" w:rsidP="0021702A">
            <w:pPr>
              <w:jc w:val="both"/>
              <w:rPr>
                <w:rFonts w:ascii="Franklin Gothic Medium" w:hAnsi="Franklin Gothic Medium"/>
                <w:sz w:val="22"/>
                <w:szCs w:val="22"/>
                <w:lang/>
              </w:rPr>
            </w:pPr>
            <w:r>
              <w:rPr>
                <w:rFonts w:ascii="Franklin Gothic Medium" w:hAnsi="Franklin Gothic Medium"/>
                <w:sz w:val="22"/>
                <w:szCs w:val="22"/>
                <w:lang/>
              </w:rPr>
              <w:t>Материјално угрожена лица</w:t>
            </w:r>
          </w:p>
        </w:tc>
        <w:tc>
          <w:tcPr>
            <w:tcW w:w="852" w:type="dxa"/>
            <w:shd w:val="clear" w:color="auto" w:fill="F3E0DC" w:themeFill="accent1" w:themeFillTint="33"/>
          </w:tcPr>
          <w:p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162</w:t>
            </w:r>
          </w:p>
          <w:p w:rsidR="009A37F3" w:rsidRPr="008C4676" w:rsidRDefault="009A37F3" w:rsidP="0021702A">
            <w:pPr>
              <w:jc w:val="both"/>
              <w:rPr>
                <w:rFonts w:ascii="Franklin Gothic Medium" w:hAnsi="Franklin Gothic Medium"/>
                <w:sz w:val="22"/>
                <w:szCs w:val="22"/>
              </w:rPr>
            </w:pP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Незапосленост</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Неквалификованост</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Немогућност проналаска запослења</w:t>
            </w:r>
          </w:p>
        </w:tc>
        <w:tc>
          <w:tcPr>
            <w:tcW w:w="3235" w:type="dxa"/>
            <w:shd w:val="clear" w:color="auto" w:fill="F3E0DC" w:themeFill="accent1" w:themeFillTint="33"/>
          </w:tcPr>
          <w:p w:rsidR="009A37F3" w:rsidRPr="008C4676" w:rsidRDefault="00024A3E" w:rsidP="0021702A">
            <w:pPr>
              <w:jc w:val="both"/>
              <w:rPr>
                <w:rFonts w:ascii="Franklin Gothic Medium" w:hAnsi="Franklin Gothic Medium"/>
                <w:sz w:val="22"/>
                <w:szCs w:val="22"/>
                <w:lang w:val="ru-RU"/>
              </w:rPr>
            </w:pPr>
            <w:r w:rsidRPr="00E1100E">
              <w:rPr>
                <w:rFonts w:ascii="Franklin Gothic Medium" w:hAnsi="Franklin Gothic Medium"/>
                <w:sz w:val="22"/>
                <w:szCs w:val="22"/>
                <w:lang w:val="ru-RU"/>
              </w:rPr>
              <w:t xml:space="preserve">Корисници новчане социјалне помоћи </w:t>
            </w:r>
            <w:r>
              <w:rPr>
                <w:rFonts w:ascii="Franklin Gothic Medium" w:hAnsi="Franklin Gothic Medium"/>
                <w:sz w:val="22"/>
                <w:szCs w:val="22"/>
                <w:lang/>
              </w:rPr>
              <w:t>- п</w:t>
            </w:r>
            <w:r w:rsidR="009A37F3" w:rsidRPr="00E1100E">
              <w:rPr>
                <w:rFonts w:ascii="Franklin Gothic Medium" w:hAnsi="Franklin Gothic Medium"/>
                <w:sz w:val="22"/>
                <w:szCs w:val="22"/>
                <w:lang w:val="ru-RU"/>
              </w:rPr>
              <w:t>унолетних 92 и деце 70</w:t>
            </w:r>
          </w:p>
        </w:tc>
      </w:tr>
      <w:tr w:rsidR="009A37F3" w:rsidRPr="00DE1247" w:rsidTr="00A86D30">
        <w:trPr>
          <w:trHeight w:val="310"/>
        </w:trPr>
        <w:tc>
          <w:tcPr>
            <w:tcW w:w="1825" w:type="dxa"/>
            <w:shd w:val="clear" w:color="auto" w:fill="F3E0DC" w:themeFill="accent1" w:themeFillTint="33"/>
          </w:tcPr>
          <w:p w:rsidR="009A37F3" w:rsidRPr="008C4676" w:rsidRDefault="009A37F3" w:rsidP="004B667E">
            <w:pPr>
              <w:jc w:val="both"/>
              <w:rPr>
                <w:rFonts w:ascii="Franklin Gothic Medium" w:hAnsi="Franklin Gothic Medium"/>
                <w:sz w:val="22"/>
                <w:szCs w:val="22"/>
                <w:lang w:val="ru-RU"/>
              </w:rPr>
            </w:pPr>
            <w:r w:rsidRPr="008C4676">
              <w:rPr>
                <w:rFonts w:ascii="Franklin Gothic Medium" w:hAnsi="Franklin Gothic Medium"/>
                <w:sz w:val="22"/>
                <w:szCs w:val="22"/>
                <w:lang w:val="ru-RU"/>
              </w:rPr>
              <w:lastRenderedPageBreak/>
              <w:t xml:space="preserve">Деца </w:t>
            </w:r>
            <w:r w:rsidR="004B667E">
              <w:rPr>
                <w:rFonts w:ascii="Franklin Gothic Medium" w:hAnsi="Franklin Gothic Medium"/>
                <w:sz w:val="22"/>
                <w:szCs w:val="22"/>
                <w:lang w:val="ru-RU"/>
              </w:rPr>
              <w:t xml:space="preserve">без </w:t>
            </w:r>
            <w:r w:rsidR="00283E98">
              <w:rPr>
                <w:rFonts w:ascii="Franklin Gothic Medium" w:hAnsi="Franklin Gothic Medium"/>
                <w:sz w:val="22"/>
                <w:szCs w:val="22"/>
                <w:lang w:val="ru-RU"/>
              </w:rPr>
              <w:t>родитељског старања</w:t>
            </w:r>
          </w:p>
        </w:tc>
        <w:tc>
          <w:tcPr>
            <w:tcW w:w="852" w:type="dxa"/>
            <w:shd w:val="clear" w:color="auto" w:fill="F3E0DC" w:themeFill="accent1" w:themeFillTint="33"/>
          </w:tcPr>
          <w:p w:rsidR="009A37F3" w:rsidRPr="008C4676" w:rsidRDefault="00676018" w:rsidP="0021702A">
            <w:pPr>
              <w:jc w:val="both"/>
              <w:rPr>
                <w:rFonts w:ascii="Franklin Gothic Medium" w:hAnsi="Franklin Gothic Medium"/>
                <w:sz w:val="22"/>
                <w:szCs w:val="22"/>
                <w:lang w:val="ru-RU"/>
              </w:rPr>
            </w:pPr>
            <w:r>
              <w:rPr>
                <w:rFonts w:ascii="Franklin Gothic Medium" w:hAnsi="Franklin Gothic Medium"/>
                <w:sz w:val="22"/>
                <w:szCs w:val="22"/>
                <w:lang w:val="ru-RU"/>
              </w:rPr>
              <w:t>4</w:t>
            </w: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xml:space="preserve">- Недостају услуге и програми за децу која напуне 18 година </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Подршка за започињање самосталног живота</w:t>
            </w:r>
          </w:p>
        </w:tc>
        <w:tc>
          <w:tcPr>
            <w:tcW w:w="3235"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Нема деце на смештају у установама</w:t>
            </w:r>
            <w:r w:rsidR="004B667E">
              <w:rPr>
                <w:rFonts w:ascii="Franklin Gothic Medium" w:hAnsi="Franklin Gothic Medium"/>
                <w:sz w:val="22"/>
                <w:szCs w:val="22"/>
                <w:lang w:val="ru-RU"/>
              </w:rPr>
              <w:t>, само у хранитељским породицама</w:t>
            </w:r>
          </w:p>
        </w:tc>
      </w:tr>
      <w:tr w:rsidR="009A37F3" w:rsidRPr="00DE1247" w:rsidTr="00A86D30">
        <w:trPr>
          <w:trHeight w:val="310"/>
        </w:trPr>
        <w:tc>
          <w:tcPr>
            <w:tcW w:w="1825" w:type="dxa"/>
            <w:shd w:val="clear" w:color="auto" w:fill="F3E0DC" w:themeFill="accent1" w:themeFillTint="33"/>
          </w:tcPr>
          <w:p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Хранитељскепородице</w:t>
            </w:r>
          </w:p>
        </w:tc>
        <w:tc>
          <w:tcPr>
            <w:tcW w:w="852" w:type="dxa"/>
            <w:shd w:val="clear" w:color="auto" w:fill="F3E0DC" w:themeFill="accent1" w:themeFillTint="33"/>
          </w:tcPr>
          <w:p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11</w:t>
            </w: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Најближи саветници за хранитељство налазе у Ћуприји, у Центру за породични смештај и усвојење</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У односу на број запослених у центру није мали број хранитељских породица, проблем је што не постоји могућност да се ангажују саветници за хранитељство (нема их довољно </w:t>
            </w:r>
            <w:r w:rsidR="006B3D29">
              <w:rPr>
                <w:rFonts w:ascii="Franklin Gothic Medium" w:hAnsi="Franklin Gothic Medium"/>
                <w:sz w:val="22"/>
                <w:szCs w:val="22"/>
                <w:lang w:val="ru-RU"/>
              </w:rPr>
              <w:t xml:space="preserve">ни </w:t>
            </w:r>
            <w:r w:rsidRPr="008C4676">
              <w:rPr>
                <w:rFonts w:ascii="Franklin Gothic Medium" w:hAnsi="Franklin Gothic Medium"/>
                <w:sz w:val="22"/>
                <w:szCs w:val="22"/>
                <w:lang w:val="ru-RU"/>
              </w:rPr>
              <w:t>у Ћуприји). Такође нема ниједног психолога, као ни других стручњака пошто 10 деце имају сметње у развоју, а логопед може само да се приватно ангажује</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Информисаност о хранитељству</w:t>
            </w:r>
          </w:p>
          <w:p w:rsidR="00A50FF7"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r>
            <w:r w:rsidR="00A94B52" w:rsidRPr="008C4676">
              <w:rPr>
                <w:rFonts w:ascii="Franklin Gothic Medium" w:hAnsi="Franklin Gothic Medium"/>
                <w:sz w:val="22"/>
                <w:szCs w:val="22"/>
                <w:lang w:val="ru-RU"/>
              </w:rPr>
              <w:t>Подизање капацитета</w:t>
            </w:r>
            <w:r w:rsidRPr="008C4676">
              <w:rPr>
                <w:rFonts w:ascii="Franklin Gothic Medium" w:hAnsi="Franklin Gothic Medium"/>
                <w:sz w:val="22"/>
                <w:szCs w:val="22"/>
                <w:lang w:val="ru-RU"/>
              </w:rPr>
              <w:t xml:space="preserve"> за веће укључивање породица у програм хранитељства</w:t>
            </w:r>
          </w:p>
        </w:tc>
        <w:tc>
          <w:tcPr>
            <w:tcW w:w="3235"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p>
          <w:p w:rsidR="00380BA8" w:rsidRPr="008C4676" w:rsidRDefault="00380BA8" w:rsidP="0021702A">
            <w:pPr>
              <w:jc w:val="both"/>
              <w:rPr>
                <w:rFonts w:ascii="Franklin Gothic Medium" w:hAnsi="Franklin Gothic Medium"/>
                <w:sz w:val="22"/>
                <w:szCs w:val="22"/>
                <w:lang w:val="ru-RU"/>
              </w:rPr>
            </w:pPr>
          </w:p>
        </w:tc>
      </w:tr>
      <w:tr w:rsidR="009A37F3" w:rsidRPr="008C4676" w:rsidTr="00A86D30">
        <w:trPr>
          <w:trHeight w:val="310"/>
        </w:trPr>
        <w:tc>
          <w:tcPr>
            <w:tcW w:w="1825" w:type="dxa"/>
            <w:shd w:val="clear" w:color="auto" w:fill="F3E0DC" w:themeFill="accent1" w:themeFillTint="33"/>
          </w:tcPr>
          <w:p w:rsidR="009A37F3" w:rsidRPr="008C4676" w:rsidRDefault="009A37F3" w:rsidP="0021702A">
            <w:pPr>
              <w:jc w:val="both"/>
              <w:rPr>
                <w:rFonts w:ascii="Franklin Gothic Medium" w:hAnsi="Franklin Gothic Medium"/>
                <w:sz w:val="22"/>
                <w:szCs w:val="22"/>
              </w:rPr>
            </w:pPr>
            <w:r w:rsidRPr="008C4676">
              <w:rPr>
                <w:rFonts w:ascii="Franklin Gothic Medium" w:hAnsi="Franklin Gothic Medium"/>
                <w:sz w:val="22"/>
                <w:szCs w:val="22"/>
              </w:rPr>
              <w:t>Жртвепородичногнасиља</w:t>
            </w:r>
          </w:p>
        </w:tc>
        <w:tc>
          <w:tcPr>
            <w:tcW w:w="852" w:type="dxa"/>
            <w:shd w:val="clear" w:color="auto" w:fill="F3E0DC" w:themeFill="accent1" w:themeFillTint="33"/>
          </w:tcPr>
          <w:p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7</w:t>
            </w:r>
          </w:p>
        </w:tc>
        <w:tc>
          <w:tcPr>
            <w:tcW w:w="3330"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Дискриминација</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Изолованост, осуда околине, неразумевање</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Тежак материјални статус</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Тежак повратак у друштво</w:t>
            </w:r>
          </w:p>
          <w:p w:rsidR="007E0B90"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У близини не постоји сигурна кућа, као ни друге институције за пружање помоћи </w:t>
            </w:r>
          </w:p>
          <w:p w:rsidR="007E0B90" w:rsidRPr="008C4676" w:rsidRDefault="007E0B90" w:rsidP="0021702A">
            <w:pPr>
              <w:jc w:val="both"/>
              <w:rPr>
                <w:rFonts w:ascii="Franklin Gothic Medium" w:hAnsi="Franklin Gothic Medium"/>
                <w:sz w:val="22"/>
                <w:szCs w:val="22"/>
                <w:lang w:val="ru-RU"/>
              </w:rPr>
            </w:pPr>
            <w:r>
              <w:rPr>
                <w:rFonts w:ascii="Franklin Gothic Medium" w:hAnsi="Franklin Gothic Medium"/>
                <w:sz w:val="22"/>
                <w:szCs w:val="22"/>
                <w:lang w:val="ru-RU"/>
              </w:rPr>
              <w:t>- Саветодавна и правна помоћ</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w:t>
            </w:r>
            <w:r w:rsidRPr="008C4676">
              <w:rPr>
                <w:rFonts w:ascii="Franklin Gothic Medium" w:hAnsi="Franklin Gothic Medium"/>
                <w:sz w:val="22"/>
                <w:szCs w:val="22"/>
                <w:lang w:val="ru-RU"/>
              </w:rPr>
              <w:tab/>
              <w:t xml:space="preserve">Непостојање услуге за прелазни период након што заврше боравак у сигурним институцијама до преласка на самостални живот </w:t>
            </w:r>
          </w:p>
        </w:tc>
        <w:tc>
          <w:tcPr>
            <w:tcW w:w="3235" w:type="dxa"/>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rPr>
              <w:t>1 детеи 6 пунолетних</w:t>
            </w:r>
          </w:p>
        </w:tc>
      </w:tr>
      <w:tr w:rsidR="009A37F3" w:rsidRPr="00DE1247" w:rsidTr="00A86D30">
        <w:trPr>
          <w:trHeight w:val="310"/>
        </w:trPr>
        <w:tc>
          <w:tcPr>
            <w:tcW w:w="1825" w:type="dxa"/>
            <w:tcBorders>
              <w:bottom w:val="single" w:sz="4" w:space="0" w:color="auto"/>
            </w:tcBorders>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Роми и друге осетљиве групе</w:t>
            </w:r>
          </w:p>
        </w:tc>
        <w:tc>
          <w:tcPr>
            <w:tcW w:w="852" w:type="dxa"/>
            <w:tcBorders>
              <w:bottom w:val="single" w:sz="4" w:space="0" w:color="auto"/>
            </w:tcBorders>
            <w:shd w:val="clear" w:color="auto" w:fill="F3E0DC" w:themeFill="accent1" w:themeFillTint="33"/>
          </w:tcPr>
          <w:p w:rsidR="009A37F3" w:rsidRPr="008C4676" w:rsidRDefault="009A37F3" w:rsidP="0021702A">
            <w:pPr>
              <w:jc w:val="both"/>
              <w:rPr>
                <w:rFonts w:ascii="Franklin Gothic Medium" w:hAnsi="Franklin Gothic Medium"/>
                <w:color w:val="FF0000"/>
                <w:sz w:val="22"/>
                <w:szCs w:val="22"/>
              </w:rPr>
            </w:pPr>
            <w:r w:rsidRPr="008C4676">
              <w:rPr>
                <w:rFonts w:ascii="Franklin Gothic Medium" w:hAnsi="Franklin Gothic Medium"/>
                <w:sz w:val="22"/>
                <w:szCs w:val="22"/>
              </w:rPr>
              <w:t>66</w:t>
            </w:r>
            <w:r w:rsidR="000D4CBB">
              <w:rPr>
                <w:rFonts w:ascii="Franklin Gothic Medium" w:hAnsi="Franklin Gothic Medium"/>
                <w:sz w:val="22"/>
                <w:szCs w:val="22"/>
              </w:rPr>
              <w:t>+</w:t>
            </w:r>
          </w:p>
        </w:tc>
        <w:tc>
          <w:tcPr>
            <w:tcW w:w="3330" w:type="dxa"/>
            <w:tcBorders>
              <w:bottom w:val="single" w:sz="4" w:space="0" w:color="auto"/>
            </w:tcBorders>
            <w:shd w:val="clear" w:color="auto" w:fill="F3E0DC" w:themeFill="accent1" w:themeFillTint="33"/>
          </w:tcPr>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Маргинализација</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 Социјална инклузија</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-Материјални статус</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-Теже запошљиве групе</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lastRenderedPageBreak/>
              <w:t>-Недовољна образованост (често нису ни мотивисани, деца често изостају са наставе)</w:t>
            </w:r>
          </w:p>
          <w:p w:rsidR="009A37F3" w:rsidRPr="008C4676" w:rsidRDefault="009A37F3" w:rsidP="0021702A">
            <w:pPr>
              <w:jc w:val="both"/>
              <w:rPr>
                <w:rFonts w:ascii="Franklin Gothic Medium" w:hAnsi="Franklin Gothic Medium"/>
                <w:sz w:val="22"/>
                <w:szCs w:val="22"/>
                <w:lang w:val="ru-RU"/>
              </w:rPr>
            </w:pPr>
            <w:r w:rsidRPr="008C4676">
              <w:rPr>
                <w:rFonts w:ascii="Franklin Gothic Medium" w:hAnsi="Franklin Gothic Medium"/>
                <w:sz w:val="22"/>
                <w:szCs w:val="22"/>
                <w:lang w:val="ru-RU"/>
              </w:rPr>
              <w:t>-Подршка при запошљавању и подизању капацитета за запошљивост</w:t>
            </w:r>
          </w:p>
        </w:tc>
        <w:tc>
          <w:tcPr>
            <w:tcW w:w="3235" w:type="dxa"/>
            <w:tcBorders>
              <w:bottom w:val="single" w:sz="4" w:space="0" w:color="auto"/>
            </w:tcBorders>
            <w:shd w:val="clear" w:color="auto" w:fill="F3E0DC" w:themeFill="accent1" w:themeFillTint="33"/>
          </w:tcPr>
          <w:p w:rsidR="009A37F3" w:rsidRPr="008C4676" w:rsidRDefault="00F65308" w:rsidP="0021702A">
            <w:pPr>
              <w:jc w:val="both"/>
              <w:rPr>
                <w:rFonts w:ascii="Franklin Gothic Medium" w:hAnsi="Franklin Gothic Medium"/>
                <w:sz w:val="22"/>
                <w:szCs w:val="22"/>
                <w:lang w:val="ru-RU"/>
              </w:rPr>
            </w:pPr>
            <w:r>
              <w:rPr>
                <w:rFonts w:ascii="Franklin Gothic Medium" w:hAnsi="Franklin Gothic Medium"/>
                <w:sz w:val="22"/>
                <w:szCs w:val="22"/>
                <w:lang w:val="ru-RU"/>
              </w:rPr>
              <w:lastRenderedPageBreak/>
              <w:t xml:space="preserve">Званично регистровано 66 особа које се изјашњавају као Роми, </w:t>
            </w:r>
            <w:r w:rsidRPr="008C4676">
              <w:rPr>
                <w:rFonts w:ascii="Franklin Gothic Medium" w:hAnsi="Franklin Gothic Medium"/>
                <w:sz w:val="22"/>
                <w:szCs w:val="22"/>
                <w:lang w:val="ru-RU"/>
              </w:rPr>
              <w:t>али претпостав</w:t>
            </w:r>
            <w:r>
              <w:rPr>
                <w:rFonts w:ascii="Franklin Gothic Medium" w:hAnsi="Franklin Gothic Medium"/>
                <w:sz w:val="22"/>
                <w:szCs w:val="22"/>
                <w:lang w:val="ru-RU"/>
              </w:rPr>
              <w:t>ка је</w:t>
            </w:r>
            <w:r w:rsidRPr="008C4676">
              <w:rPr>
                <w:rFonts w:ascii="Franklin Gothic Medium" w:hAnsi="Franklin Gothic Medium"/>
                <w:sz w:val="22"/>
                <w:szCs w:val="22"/>
                <w:lang w:val="ru-RU"/>
              </w:rPr>
              <w:t xml:space="preserve"> да је број већи </w:t>
            </w:r>
            <w:r>
              <w:rPr>
                <w:rFonts w:ascii="Franklin Gothic Medium" w:hAnsi="Franklin Gothic Medium"/>
                <w:sz w:val="22"/>
                <w:szCs w:val="22"/>
                <w:lang w:val="ru-RU"/>
              </w:rPr>
              <w:t xml:space="preserve">јер се многа лица </w:t>
            </w:r>
            <w:r>
              <w:rPr>
                <w:rFonts w:ascii="Franklin Gothic Medium" w:hAnsi="Franklin Gothic Medium"/>
                <w:sz w:val="22"/>
                <w:szCs w:val="22"/>
                <w:lang w:val="ru-RU"/>
              </w:rPr>
              <w:lastRenderedPageBreak/>
              <w:t>не изјашњавају тако услед бојазни од предрасуда</w:t>
            </w:r>
            <w:r w:rsidRPr="008C4676">
              <w:rPr>
                <w:rFonts w:ascii="Franklin Gothic Medium" w:hAnsi="Franklin Gothic Medium"/>
                <w:sz w:val="22"/>
                <w:szCs w:val="22"/>
                <w:lang w:val="ru-RU"/>
              </w:rPr>
              <w:t xml:space="preserve">.  </w:t>
            </w:r>
          </w:p>
        </w:tc>
      </w:tr>
      <w:tr w:rsidR="009A37F3" w:rsidRPr="00DE1247" w:rsidTr="00525CFA">
        <w:trPr>
          <w:trHeight w:val="310"/>
        </w:trPr>
        <w:tc>
          <w:tcPr>
            <w:tcW w:w="1825" w:type="dxa"/>
            <w:shd w:val="clear" w:color="auto" w:fill="E5D5B7" w:themeFill="accent2" w:themeFillTint="66"/>
          </w:tcPr>
          <w:p w:rsidR="009A37F3" w:rsidRPr="00A96969" w:rsidRDefault="009A37F3" w:rsidP="0021702A">
            <w:pPr>
              <w:jc w:val="both"/>
              <w:rPr>
                <w:rFonts w:ascii="Franklin Gothic Medium" w:hAnsi="Franklin Gothic Medium"/>
                <w:b/>
                <w:bCs/>
                <w:sz w:val="24"/>
                <w:szCs w:val="24"/>
              </w:rPr>
            </w:pPr>
            <w:r w:rsidRPr="00A96969">
              <w:rPr>
                <w:rFonts w:ascii="Franklin Gothic Medium" w:hAnsi="Franklin Gothic Medium"/>
                <w:b/>
                <w:bCs/>
                <w:sz w:val="24"/>
                <w:szCs w:val="24"/>
              </w:rPr>
              <w:lastRenderedPageBreak/>
              <w:t>Индиректникорисници:</w:t>
            </w:r>
          </w:p>
        </w:tc>
        <w:tc>
          <w:tcPr>
            <w:tcW w:w="852" w:type="dxa"/>
            <w:shd w:val="clear" w:color="auto" w:fill="E5D5B7" w:themeFill="accent2" w:themeFillTint="66"/>
          </w:tcPr>
          <w:p w:rsidR="009A37F3" w:rsidRPr="00A96969" w:rsidRDefault="009A37F3" w:rsidP="0021702A">
            <w:pPr>
              <w:jc w:val="both"/>
              <w:rPr>
                <w:rFonts w:ascii="Franklin Gothic Medium" w:hAnsi="Franklin Gothic Medium"/>
                <w:b/>
                <w:bCs/>
                <w:sz w:val="24"/>
                <w:szCs w:val="24"/>
              </w:rPr>
            </w:pPr>
          </w:p>
        </w:tc>
        <w:tc>
          <w:tcPr>
            <w:tcW w:w="3330" w:type="dxa"/>
            <w:shd w:val="clear" w:color="auto" w:fill="E5D5B7" w:themeFill="accent2" w:themeFillTint="66"/>
          </w:tcPr>
          <w:p w:rsidR="009A37F3" w:rsidRPr="00B77990" w:rsidRDefault="009A37F3" w:rsidP="0021702A">
            <w:pPr>
              <w:jc w:val="both"/>
              <w:rPr>
                <w:rFonts w:ascii="Franklin Gothic Medium" w:hAnsi="Franklin Gothic Medium"/>
                <w:b/>
                <w:bCs/>
                <w:sz w:val="24"/>
                <w:szCs w:val="24"/>
                <w:lang w:val="ru-RU"/>
              </w:rPr>
            </w:pPr>
            <w:r w:rsidRPr="00ED3865">
              <w:rPr>
                <w:rFonts w:ascii="Franklin Gothic Medium" w:hAnsi="Franklin Gothic Medium"/>
                <w:b/>
                <w:bCs/>
                <w:sz w:val="24"/>
                <w:szCs w:val="24"/>
                <w:lang w:val="ru-RU"/>
              </w:rPr>
              <w:t>Потребе и кључни проблеми са којима се суочавају</w:t>
            </w:r>
          </w:p>
        </w:tc>
        <w:tc>
          <w:tcPr>
            <w:tcW w:w="3235" w:type="dxa"/>
            <w:shd w:val="clear" w:color="auto" w:fill="E5D5B7" w:themeFill="accent2" w:themeFillTint="66"/>
          </w:tcPr>
          <w:p w:rsidR="009A37F3" w:rsidRPr="00ED3865" w:rsidRDefault="009A37F3" w:rsidP="0021702A">
            <w:pPr>
              <w:jc w:val="both"/>
              <w:rPr>
                <w:rFonts w:ascii="Franklin Gothic Medium" w:hAnsi="Franklin Gothic Medium"/>
                <w:b/>
                <w:bCs/>
                <w:sz w:val="24"/>
                <w:szCs w:val="24"/>
                <w:lang w:val="ru-RU"/>
              </w:rPr>
            </w:pPr>
          </w:p>
        </w:tc>
      </w:tr>
      <w:tr w:rsidR="009A37F3" w:rsidRPr="00DE1247" w:rsidTr="00525CFA">
        <w:trPr>
          <w:trHeight w:val="310"/>
        </w:trPr>
        <w:tc>
          <w:tcPr>
            <w:tcW w:w="1825" w:type="dxa"/>
          </w:tcPr>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Центар за социјални рад;</w:t>
            </w:r>
          </w:p>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Црвени крст;</w:t>
            </w:r>
          </w:p>
          <w:p w:rsidR="009A37F3" w:rsidRPr="005F353F" w:rsidRDefault="009A37F3" w:rsidP="0021702A">
            <w:pPr>
              <w:jc w:val="both"/>
              <w:rPr>
                <w:rFonts w:ascii="Franklin Gothic Medium" w:hAnsi="Franklin Gothic Medium"/>
                <w:sz w:val="22"/>
                <w:szCs w:val="22"/>
                <w:lang/>
              </w:rPr>
            </w:pPr>
            <w:r w:rsidRPr="009E762E">
              <w:rPr>
                <w:rFonts w:ascii="Franklin Gothic Medium" w:hAnsi="Franklin Gothic Medium"/>
                <w:sz w:val="22"/>
                <w:szCs w:val="22"/>
                <w:lang w:val="ru-RU"/>
              </w:rPr>
              <w:t>Дом Здравља;</w:t>
            </w:r>
            <w:r w:rsidR="005F353F">
              <w:rPr>
                <w:rFonts w:ascii="Franklin Gothic Medium" w:hAnsi="Franklin Gothic Medium"/>
                <w:sz w:val="22"/>
                <w:szCs w:val="22"/>
                <w:lang/>
              </w:rPr>
              <w:t xml:space="preserve">Основне и средња школа; </w:t>
            </w:r>
          </w:p>
          <w:p w:rsidR="009A37F3" w:rsidRPr="005A13BA"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Удружења</w:t>
            </w:r>
            <w:r w:rsidR="005A13BA">
              <w:rPr>
                <w:rFonts w:ascii="Franklin Gothic Medium" w:hAnsi="Franklin Gothic Medium"/>
                <w:sz w:val="22"/>
                <w:szCs w:val="22"/>
                <w:lang w:val="ru-RU"/>
              </w:rPr>
              <w:t xml:space="preserve"> грађана</w:t>
            </w:r>
          </w:p>
        </w:tc>
        <w:tc>
          <w:tcPr>
            <w:tcW w:w="852" w:type="dxa"/>
          </w:tcPr>
          <w:p w:rsidR="009A37F3" w:rsidRPr="009E762E" w:rsidRDefault="009A37F3" w:rsidP="0021702A">
            <w:pPr>
              <w:jc w:val="both"/>
              <w:rPr>
                <w:rFonts w:ascii="Franklin Gothic Medium" w:hAnsi="Franklin Gothic Medium"/>
                <w:color w:val="FF0000"/>
                <w:sz w:val="22"/>
                <w:szCs w:val="22"/>
                <w:lang w:val="ru-RU"/>
              </w:rPr>
            </w:pPr>
          </w:p>
        </w:tc>
        <w:tc>
          <w:tcPr>
            <w:tcW w:w="3330" w:type="dxa"/>
          </w:tcPr>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Недовољно ресурса:</w:t>
            </w:r>
          </w:p>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Недостатак саветовалишта</w:t>
            </w:r>
          </w:p>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Немогућност хитног смештаја</w:t>
            </w:r>
          </w:p>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Недовољно геронтодомаћица</w:t>
            </w:r>
          </w:p>
          <w:p w:rsidR="009A37F3" w:rsidRPr="009E762E" w:rsidRDefault="009A37F3" w:rsidP="0021702A">
            <w:pPr>
              <w:jc w:val="both"/>
              <w:rPr>
                <w:rFonts w:ascii="Franklin Gothic Medium" w:hAnsi="Franklin Gothic Medium"/>
                <w:sz w:val="22"/>
                <w:szCs w:val="22"/>
                <w:lang w:val="ru-RU"/>
              </w:rPr>
            </w:pPr>
            <w:r w:rsidRPr="009E762E">
              <w:rPr>
                <w:rFonts w:ascii="Franklin Gothic Medium" w:hAnsi="Franklin Gothic Medium"/>
                <w:sz w:val="22"/>
                <w:szCs w:val="22"/>
                <w:lang w:val="ru-RU"/>
              </w:rPr>
              <w:t>Изражена потреба за личним пратиоцима за децу која имају сметње у развоју за потребе школа и вртића.</w:t>
            </w:r>
          </w:p>
        </w:tc>
        <w:tc>
          <w:tcPr>
            <w:tcW w:w="3235" w:type="dxa"/>
          </w:tcPr>
          <w:p w:rsidR="009A37F3" w:rsidRPr="00B77990" w:rsidRDefault="009A37F3" w:rsidP="0021702A">
            <w:pPr>
              <w:jc w:val="both"/>
              <w:rPr>
                <w:rFonts w:ascii="Franklin Gothic Medium" w:hAnsi="Franklin Gothic Medium"/>
                <w:sz w:val="24"/>
                <w:szCs w:val="24"/>
                <w:lang w:val="ru-RU"/>
              </w:rPr>
            </w:pPr>
          </w:p>
        </w:tc>
      </w:tr>
      <w:bookmarkEnd w:id="33"/>
    </w:tbl>
    <w:p w:rsidR="00B77990" w:rsidRPr="00B77990" w:rsidRDefault="00B77990" w:rsidP="00B77990">
      <w:pPr>
        <w:rPr>
          <w:lang w:val="ru-RU"/>
        </w:rPr>
      </w:pPr>
    </w:p>
    <w:p w:rsidR="00765AAB" w:rsidRPr="00ED3865" w:rsidRDefault="00765AAB" w:rsidP="004A0379">
      <w:pPr>
        <w:pStyle w:val="1"/>
        <w:numPr>
          <w:ilvl w:val="0"/>
          <w:numId w:val="1"/>
        </w:numPr>
        <w:rPr>
          <w:sz w:val="24"/>
          <w:lang w:val="ru-RU"/>
        </w:rPr>
      </w:pPr>
      <w:bookmarkStart w:id="34" w:name="_Toc129537504"/>
      <w:bookmarkStart w:id="35" w:name="_Toc129537561"/>
      <w:bookmarkStart w:id="36" w:name="_Toc129537603"/>
      <w:bookmarkStart w:id="37" w:name="_Toc129537648"/>
      <w:bookmarkStart w:id="38" w:name="_Toc129537742"/>
      <w:bookmarkStart w:id="39" w:name="_Toc129537505"/>
      <w:bookmarkStart w:id="40" w:name="_Toc129537562"/>
      <w:bookmarkStart w:id="41" w:name="_Toc129537604"/>
      <w:bookmarkStart w:id="42" w:name="_Toc129537649"/>
      <w:bookmarkStart w:id="43" w:name="_Toc129537743"/>
      <w:bookmarkStart w:id="44" w:name="_Toc129537506"/>
      <w:bookmarkStart w:id="45" w:name="_Toc129537563"/>
      <w:bookmarkStart w:id="46" w:name="_Toc129537605"/>
      <w:bookmarkStart w:id="47" w:name="_Toc129537650"/>
      <w:bookmarkStart w:id="48" w:name="_Toc129537744"/>
      <w:bookmarkStart w:id="49" w:name="_Toc129537507"/>
      <w:bookmarkStart w:id="50" w:name="_Toc129537564"/>
      <w:bookmarkStart w:id="51" w:name="_Toc129537606"/>
      <w:bookmarkStart w:id="52" w:name="_Toc129537651"/>
      <w:bookmarkStart w:id="53" w:name="_Toc129537745"/>
      <w:bookmarkStart w:id="54" w:name="_Toc129537508"/>
      <w:bookmarkStart w:id="55" w:name="_Toc129537565"/>
      <w:bookmarkStart w:id="56" w:name="_Toc129537607"/>
      <w:bookmarkStart w:id="57" w:name="_Toc129537652"/>
      <w:bookmarkStart w:id="58" w:name="_Toc129537746"/>
      <w:bookmarkStart w:id="59" w:name="_Toc129537509"/>
      <w:bookmarkStart w:id="60" w:name="_Toc129537566"/>
      <w:bookmarkStart w:id="61" w:name="_Toc129537608"/>
      <w:bookmarkStart w:id="62" w:name="_Toc129537653"/>
      <w:bookmarkStart w:id="63" w:name="_Toc129537747"/>
      <w:bookmarkStart w:id="64" w:name="_Toc13445626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765AAB">
        <w:rPr>
          <w:sz w:val="24"/>
        </w:rPr>
        <w:t>SWOT</w:t>
      </w:r>
      <w:r w:rsidR="0028166A" w:rsidRPr="00ED3865">
        <w:rPr>
          <w:sz w:val="24"/>
          <w:lang w:val="ru-RU"/>
        </w:rPr>
        <w:t>АНАЛИЗА И КЉУЧНИ ПРОБЛЕМИ У ОБЛАСТИ СОЦИЈАЛНЕ ЗАШТИТЕ</w:t>
      </w:r>
      <w:bookmarkEnd w:id="64"/>
    </w:p>
    <w:p w:rsidR="00267F7B" w:rsidRPr="00ED3865" w:rsidRDefault="00267F7B" w:rsidP="00267F7B">
      <w:pPr>
        <w:rPr>
          <w:lang w:val="ru-RU"/>
        </w:rPr>
      </w:pPr>
    </w:p>
    <w:tbl>
      <w:tblPr>
        <w:tblStyle w:val="aa"/>
        <w:tblW w:w="0" w:type="auto"/>
        <w:tblLook w:val="04A0"/>
      </w:tblPr>
      <w:tblGrid>
        <w:gridCol w:w="4525"/>
        <w:gridCol w:w="4525"/>
      </w:tblGrid>
      <w:tr w:rsidR="00363DCB" w:rsidRPr="004035E7" w:rsidTr="0021702A">
        <w:trPr>
          <w:trHeight w:val="532"/>
        </w:trPr>
        <w:tc>
          <w:tcPr>
            <w:tcW w:w="4525" w:type="dxa"/>
            <w:shd w:val="clear" w:color="auto" w:fill="DCA496"/>
          </w:tcPr>
          <w:p w:rsidR="00363DCB" w:rsidRPr="00A93F7E" w:rsidRDefault="00363DCB" w:rsidP="0021702A">
            <w:pPr>
              <w:autoSpaceDE w:val="0"/>
              <w:autoSpaceDN w:val="0"/>
              <w:adjustRightInd w:val="0"/>
              <w:jc w:val="center"/>
              <w:rPr>
                <w:rFonts w:asciiTheme="minorHAnsi" w:hAnsiTheme="minorHAnsi"/>
                <w:noProof/>
                <w:sz w:val="24"/>
                <w:szCs w:val="24"/>
              </w:rPr>
            </w:pPr>
            <w:r w:rsidRPr="00A93F7E">
              <w:rPr>
                <w:rFonts w:asciiTheme="minorHAnsi" w:hAnsiTheme="minorHAnsi"/>
                <w:noProof/>
                <w:sz w:val="24"/>
                <w:szCs w:val="24"/>
              </w:rPr>
              <w:t>СНАГЕ</w:t>
            </w:r>
          </w:p>
        </w:tc>
        <w:tc>
          <w:tcPr>
            <w:tcW w:w="4525" w:type="dxa"/>
            <w:shd w:val="clear" w:color="auto" w:fill="DCA496"/>
          </w:tcPr>
          <w:p w:rsidR="00363DCB" w:rsidRPr="00A93F7E" w:rsidRDefault="00363DCB" w:rsidP="0021702A">
            <w:pPr>
              <w:autoSpaceDE w:val="0"/>
              <w:autoSpaceDN w:val="0"/>
              <w:adjustRightInd w:val="0"/>
              <w:jc w:val="center"/>
              <w:rPr>
                <w:rFonts w:asciiTheme="minorHAnsi" w:hAnsiTheme="minorHAnsi"/>
                <w:noProof/>
                <w:sz w:val="24"/>
                <w:szCs w:val="24"/>
              </w:rPr>
            </w:pPr>
            <w:r w:rsidRPr="00A93F7E">
              <w:rPr>
                <w:rFonts w:asciiTheme="minorHAnsi" w:hAnsiTheme="minorHAnsi"/>
                <w:noProof/>
                <w:sz w:val="24"/>
                <w:szCs w:val="24"/>
              </w:rPr>
              <w:t>СЛАБОСТИ</w:t>
            </w:r>
          </w:p>
        </w:tc>
      </w:tr>
      <w:tr w:rsidR="00363DCB" w:rsidRPr="00DE1247" w:rsidTr="00EC5555">
        <w:trPr>
          <w:trHeight w:val="3941"/>
        </w:trPr>
        <w:tc>
          <w:tcPr>
            <w:tcW w:w="4525" w:type="dxa"/>
            <w:tcBorders>
              <w:bottom w:val="single" w:sz="4" w:space="0" w:color="auto"/>
            </w:tcBorders>
          </w:tcPr>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Активна и функционална услуга: Ваниституционална подршка старим лицима</w:t>
            </w:r>
            <w:r w:rsidR="006513D8">
              <w:rPr>
                <w:rFonts w:asciiTheme="minorHAnsi" w:hAnsiTheme="minorHAnsi"/>
                <w:noProof/>
                <w:sz w:val="22"/>
                <w:szCs w:val="22"/>
                <w:lang w:val="ru-RU"/>
              </w:rPr>
              <w:t xml:space="preserve"> – П</w:t>
            </w:r>
            <w:r w:rsidRPr="00F904D5">
              <w:rPr>
                <w:rFonts w:asciiTheme="minorHAnsi" w:hAnsiTheme="minorHAnsi"/>
                <w:noProof/>
                <w:sz w:val="22"/>
                <w:szCs w:val="22"/>
                <w:lang w:val="ru-RU"/>
              </w:rPr>
              <w:t>омоћу кући</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rPr>
            </w:pPr>
            <w:r w:rsidRPr="00F904D5">
              <w:rPr>
                <w:rFonts w:asciiTheme="minorHAnsi" w:hAnsiTheme="minorHAnsi"/>
                <w:noProof/>
                <w:sz w:val="22"/>
                <w:szCs w:val="22"/>
              </w:rPr>
              <w:t>Активне и искусне НВО</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 xml:space="preserve">Мотивисаност ЈЛС, ресорних институција и ОЦД за унапређење социјалне политике </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Искуство ЈЛС и релеватних актера у аплицирањуи управљању средствима различитих донатора за унапређење социјалних услуга</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Постојећа буџетска издвајања за унапређење социјалне политике/социјалне заштите</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Функционалне институције за подршку угроженим лицима- ЦСР, ДЗ, ЦК, КзМ, образовне институције</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rPr>
            </w:pPr>
            <w:r w:rsidRPr="00F904D5">
              <w:rPr>
                <w:rFonts w:asciiTheme="minorHAnsi" w:hAnsiTheme="minorHAnsi"/>
                <w:noProof/>
                <w:sz w:val="22"/>
                <w:szCs w:val="22"/>
              </w:rPr>
              <w:t xml:space="preserve">Развијена мрежа волонтера ЦК </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Постојеће локалне услуге социјалне заштите за децу и младе</w:t>
            </w:r>
          </w:p>
          <w:p w:rsidR="00363DCB" w:rsidRPr="00F904D5" w:rsidRDefault="00363DCB" w:rsidP="004A0379">
            <w:pPr>
              <w:numPr>
                <w:ilvl w:val="0"/>
                <w:numId w:val="4"/>
              </w:numPr>
              <w:autoSpaceDE w:val="0"/>
              <w:autoSpaceDN w:val="0"/>
              <w:adjustRightInd w:val="0"/>
              <w:contextualSpacing/>
              <w:jc w:val="both"/>
              <w:rPr>
                <w:rFonts w:asciiTheme="minorHAnsi" w:hAnsiTheme="minorHAnsi"/>
                <w:noProof/>
                <w:sz w:val="22"/>
                <w:szCs w:val="22"/>
                <w:lang w:val="ru-RU"/>
              </w:rPr>
            </w:pPr>
            <w:r w:rsidRPr="00F904D5">
              <w:rPr>
                <w:rFonts w:asciiTheme="minorHAnsi" w:hAnsiTheme="minorHAnsi"/>
                <w:noProof/>
                <w:sz w:val="22"/>
                <w:szCs w:val="22"/>
                <w:lang w:val="ru-RU"/>
              </w:rPr>
              <w:t xml:space="preserve">Искуство у обезбеђивању </w:t>
            </w:r>
            <w:r w:rsidRPr="00F904D5">
              <w:rPr>
                <w:rFonts w:asciiTheme="minorHAnsi" w:hAnsiTheme="minorHAnsi"/>
                <w:noProof/>
                <w:sz w:val="22"/>
                <w:szCs w:val="22"/>
                <w:lang w:val="ru-RU"/>
              </w:rPr>
              <w:lastRenderedPageBreak/>
              <w:t>социјалног становања за угрожене</w:t>
            </w:r>
          </w:p>
          <w:p w:rsidR="009C776D" w:rsidRPr="00F904D5" w:rsidRDefault="009C776D" w:rsidP="004A0379">
            <w:pPr>
              <w:numPr>
                <w:ilvl w:val="0"/>
                <w:numId w:val="4"/>
              </w:numPr>
              <w:autoSpaceDE w:val="0"/>
              <w:autoSpaceDN w:val="0"/>
              <w:adjustRightInd w:val="0"/>
              <w:contextualSpacing/>
              <w:jc w:val="both"/>
              <w:rPr>
                <w:rFonts w:asciiTheme="minorHAnsi" w:hAnsiTheme="minorHAnsi"/>
                <w:noProof/>
                <w:sz w:val="22"/>
                <w:szCs w:val="22"/>
              </w:rPr>
            </w:pPr>
            <w:r w:rsidRPr="00F904D5">
              <w:rPr>
                <w:rFonts w:asciiTheme="minorHAnsi" w:hAnsiTheme="minorHAnsi"/>
                <w:noProof/>
                <w:sz w:val="22"/>
                <w:szCs w:val="22"/>
              </w:rPr>
              <w:t>Искуство у раду на пројектима</w:t>
            </w:r>
          </w:p>
          <w:p w:rsidR="00363DCB" w:rsidRPr="00F904D5" w:rsidRDefault="00363DCB" w:rsidP="00DC2D5A">
            <w:pPr>
              <w:numPr>
                <w:ilvl w:val="0"/>
                <w:numId w:val="4"/>
              </w:numPr>
              <w:autoSpaceDE w:val="0"/>
              <w:autoSpaceDN w:val="0"/>
              <w:adjustRightInd w:val="0"/>
              <w:jc w:val="both"/>
              <w:rPr>
                <w:rFonts w:asciiTheme="minorHAnsi" w:hAnsiTheme="minorHAnsi"/>
                <w:noProof/>
                <w:sz w:val="22"/>
                <w:szCs w:val="22"/>
                <w:lang w:val="ru-RU"/>
              </w:rPr>
            </w:pPr>
            <w:r w:rsidRPr="00F904D5">
              <w:rPr>
                <w:rFonts w:asciiTheme="minorHAnsi" w:hAnsiTheme="minorHAnsi"/>
                <w:noProof/>
                <w:sz w:val="22"/>
                <w:szCs w:val="22"/>
                <w:lang w:val="ru-RU"/>
              </w:rPr>
              <w:t>Оперативна скупштинска стална радна тела: Савет за младе и Комисија за родну равноправност, као и самостална радна тела: Савет за међунационалне односе и Савет за развој општине.</w:t>
            </w:r>
          </w:p>
        </w:tc>
        <w:tc>
          <w:tcPr>
            <w:tcW w:w="4525" w:type="dxa"/>
            <w:tcBorders>
              <w:bottom w:val="single" w:sz="4" w:space="0" w:color="auto"/>
            </w:tcBorders>
          </w:tcPr>
          <w:p w:rsidR="00C45256"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lastRenderedPageBreak/>
              <w:t>Недостатак потребних стручних радника за пружање социјалних услуга на локалном тржишту рада</w:t>
            </w:r>
          </w:p>
          <w:p w:rsidR="00363DCB" w:rsidRPr="00F904D5" w:rsidRDefault="00C45256"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w:t>
            </w:r>
            <w:r w:rsidR="00380BA8" w:rsidRPr="00F904D5">
              <w:rPr>
                <w:rFonts w:asciiTheme="minorHAnsi" w:hAnsiTheme="minorHAnsi"/>
                <w:noProof/>
                <w:sz w:val="22"/>
                <w:szCs w:val="22"/>
                <w:lang w:val="sr-Cyrl-CS"/>
              </w:rPr>
              <w:t>едостатак средстава за финансирање</w:t>
            </w:r>
            <w:r w:rsidRPr="00F904D5">
              <w:rPr>
                <w:rFonts w:asciiTheme="minorHAnsi" w:hAnsiTheme="minorHAnsi"/>
                <w:noProof/>
                <w:sz w:val="22"/>
                <w:szCs w:val="22"/>
                <w:lang w:val="sr-Cyrl-CS"/>
              </w:rPr>
              <w:t xml:space="preserve"> у сектору соц. заштите</w:t>
            </w:r>
          </w:p>
          <w:p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Удаљеност релевантних институција и стручњака за пружање помоћи</w:t>
            </w:r>
          </w:p>
          <w:p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 xml:space="preserve">Непостојање </w:t>
            </w:r>
            <w:r w:rsidR="008B763E">
              <w:rPr>
                <w:rFonts w:asciiTheme="minorHAnsi" w:hAnsiTheme="minorHAnsi"/>
                <w:noProof/>
                <w:sz w:val="22"/>
                <w:szCs w:val="22"/>
                <w:lang w:val="sr-Cyrl-CS"/>
              </w:rPr>
              <w:t>одрживих</w:t>
            </w:r>
            <w:r w:rsidRPr="00F904D5">
              <w:rPr>
                <w:rFonts w:asciiTheme="minorHAnsi" w:hAnsiTheme="minorHAnsi"/>
                <w:noProof/>
                <w:sz w:val="22"/>
                <w:szCs w:val="22"/>
                <w:lang w:val="sr-Cyrl-CS"/>
              </w:rPr>
              <w:t xml:space="preserve"> инклузивних програма и активности подршке особама са инвалидетом, младима и/или старима</w:t>
            </w:r>
          </w:p>
          <w:p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Недовољна међусекторска сарадња (образовање, здравство итд) у развијању инклузивних услуга</w:t>
            </w:r>
          </w:p>
          <w:p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Неразвијен систем информисања потенцијалних корисника о њиховим правима и могућностима</w:t>
            </w:r>
          </w:p>
          <w:p w:rsidR="00363DCB" w:rsidRPr="00F904D5" w:rsidRDefault="00363DCB"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 xml:space="preserve">Неажурна евиденција потенцијалних корисника и мотивисање корисника да се </w:t>
            </w:r>
            <w:r w:rsidRPr="00F904D5">
              <w:rPr>
                <w:rFonts w:asciiTheme="minorHAnsi" w:hAnsiTheme="minorHAnsi"/>
                <w:noProof/>
                <w:sz w:val="22"/>
                <w:szCs w:val="22"/>
                <w:lang w:val="sr-Cyrl-CS"/>
              </w:rPr>
              <w:lastRenderedPageBreak/>
              <w:t>региструју у доступне базе</w:t>
            </w:r>
          </w:p>
          <w:p w:rsidR="00CD32FF" w:rsidRPr="00F904D5" w:rsidRDefault="00200361"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Недовољна повезаност са цивилним сектором</w:t>
            </w:r>
          </w:p>
          <w:p w:rsidR="00B178C3" w:rsidRPr="00F904D5" w:rsidRDefault="00B178C3"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Предрасуде код грађана</w:t>
            </w:r>
          </w:p>
          <w:p w:rsidR="00B178C3" w:rsidRPr="00F904D5" w:rsidRDefault="00B178C3" w:rsidP="00B178C3">
            <w:pPr>
              <w:numPr>
                <w:ilvl w:val="0"/>
                <w:numId w:val="4"/>
              </w:numPr>
              <w:autoSpaceDE w:val="0"/>
              <w:autoSpaceDN w:val="0"/>
              <w:adjustRightInd w:val="0"/>
              <w:contextualSpacing/>
              <w:jc w:val="both"/>
              <w:rPr>
                <w:rFonts w:asciiTheme="minorHAnsi" w:hAnsiTheme="minorHAnsi"/>
                <w:noProof/>
                <w:sz w:val="22"/>
                <w:szCs w:val="22"/>
                <w:lang w:val="sr-Cyrl-CS"/>
              </w:rPr>
            </w:pPr>
            <w:r w:rsidRPr="00F904D5">
              <w:rPr>
                <w:rFonts w:asciiTheme="minorHAnsi" w:hAnsiTheme="minorHAnsi"/>
                <w:noProof/>
                <w:sz w:val="22"/>
                <w:szCs w:val="22"/>
                <w:lang w:val="sr-Cyrl-CS"/>
              </w:rPr>
              <w:t>Разуђена територија и неразвијене све врсте комуникација ка удаљеним насељима (путна, интернет, медијска покривеност и др)</w:t>
            </w:r>
          </w:p>
          <w:p w:rsidR="00B178C3" w:rsidRPr="00F904D5" w:rsidRDefault="00B178C3" w:rsidP="00525CFA">
            <w:pPr>
              <w:autoSpaceDE w:val="0"/>
              <w:autoSpaceDN w:val="0"/>
              <w:adjustRightInd w:val="0"/>
              <w:contextualSpacing/>
              <w:jc w:val="both"/>
              <w:rPr>
                <w:rFonts w:asciiTheme="minorHAnsi" w:hAnsiTheme="minorHAnsi"/>
                <w:noProof/>
                <w:sz w:val="22"/>
                <w:szCs w:val="22"/>
                <w:lang w:val="sr-Cyrl-CS"/>
              </w:rPr>
            </w:pPr>
          </w:p>
        </w:tc>
      </w:tr>
      <w:tr w:rsidR="00363DCB" w:rsidRPr="004035E7" w:rsidTr="0021702A">
        <w:trPr>
          <w:trHeight w:val="532"/>
        </w:trPr>
        <w:tc>
          <w:tcPr>
            <w:tcW w:w="4525" w:type="dxa"/>
            <w:shd w:val="clear" w:color="auto" w:fill="DCA496"/>
          </w:tcPr>
          <w:p w:rsidR="00363DCB" w:rsidRPr="00B1471A" w:rsidRDefault="00B1471A" w:rsidP="0021702A">
            <w:pPr>
              <w:autoSpaceDE w:val="0"/>
              <w:autoSpaceDN w:val="0"/>
              <w:adjustRightInd w:val="0"/>
              <w:jc w:val="center"/>
              <w:rPr>
                <w:rFonts w:asciiTheme="minorHAnsi" w:hAnsiTheme="minorHAnsi"/>
                <w:noProof/>
                <w:sz w:val="24"/>
                <w:szCs w:val="24"/>
                <w:lang/>
              </w:rPr>
            </w:pPr>
            <w:r>
              <w:rPr>
                <w:rFonts w:asciiTheme="minorHAnsi" w:hAnsiTheme="minorHAnsi"/>
                <w:noProof/>
                <w:sz w:val="24"/>
                <w:szCs w:val="24"/>
                <w:lang/>
              </w:rPr>
              <w:lastRenderedPageBreak/>
              <w:t>ПРИЛИКЕ</w:t>
            </w:r>
          </w:p>
        </w:tc>
        <w:tc>
          <w:tcPr>
            <w:tcW w:w="4525" w:type="dxa"/>
            <w:shd w:val="clear" w:color="auto" w:fill="DCA496"/>
          </w:tcPr>
          <w:p w:rsidR="00363DCB" w:rsidRPr="006470B4" w:rsidRDefault="00363DCB" w:rsidP="0021702A">
            <w:pPr>
              <w:autoSpaceDE w:val="0"/>
              <w:autoSpaceDN w:val="0"/>
              <w:adjustRightInd w:val="0"/>
              <w:jc w:val="center"/>
              <w:rPr>
                <w:rFonts w:asciiTheme="minorHAnsi" w:hAnsiTheme="minorHAnsi"/>
                <w:noProof/>
                <w:sz w:val="24"/>
                <w:szCs w:val="24"/>
              </w:rPr>
            </w:pPr>
            <w:r w:rsidRPr="006470B4">
              <w:rPr>
                <w:rFonts w:asciiTheme="minorHAnsi" w:hAnsiTheme="minorHAnsi"/>
                <w:noProof/>
                <w:sz w:val="24"/>
                <w:szCs w:val="24"/>
              </w:rPr>
              <w:t>ПРЕТЊЕ</w:t>
            </w:r>
          </w:p>
        </w:tc>
      </w:tr>
      <w:tr w:rsidR="00363DCB" w:rsidRPr="00DE1247" w:rsidTr="0021702A">
        <w:trPr>
          <w:trHeight w:val="532"/>
        </w:trPr>
        <w:tc>
          <w:tcPr>
            <w:tcW w:w="4525" w:type="dxa"/>
          </w:tcPr>
          <w:p w:rsidR="00363DCB" w:rsidRPr="00ED7299" w:rsidRDefault="00363DCB" w:rsidP="0021702A">
            <w:pPr>
              <w:tabs>
                <w:tab w:val="left" w:pos="720"/>
              </w:tabs>
              <w:autoSpaceDE w:val="0"/>
              <w:autoSpaceDN w:val="0"/>
              <w:adjustRightInd w:val="0"/>
              <w:jc w:val="both"/>
              <w:rPr>
                <w:rFonts w:asciiTheme="minorHAnsi" w:hAnsiTheme="minorHAnsi"/>
                <w:noProof/>
                <w:color w:val="000000" w:themeColor="text1"/>
                <w:sz w:val="22"/>
                <w:szCs w:val="22"/>
                <w:lang w:val="sr-Cyrl-CS"/>
              </w:rPr>
            </w:pP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Доношење националне стратегије развоја социјалне заштите</w:t>
            </w: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Коришћење домаћих и ЕУ фондова за локалне социјалне услуге у функцији одрживости постојећих услуга и успостављања нових услуга</w:t>
            </w: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Лиценцирање организације(а) пружаоца социјалних услуга</w:t>
            </w: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Увођење суфинансирања услуга од стране корисника</w:t>
            </w: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Партнерства са општинама и удружењима грађана из окружења у реализацији заједничких пројеката и размена примера добре праксе</w:t>
            </w: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 xml:space="preserve">Активности на сензибилизацији друштвене средине за проблеме деце и младих, права и потребе особа са инвалидитетом и адекватно медијско промовисање </w:t>
            </w:r>
          </w:p>
          <w:p w:rsidR="00363DCB" w:rsidRPr="00ED729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 xml:space="preserve">Интезивније коришћење позитивне законске регулативе као могућност за унапређење социјалне заштите ромских и других рањивих група становништва </w:t>
            </w:r>
          </w:p>
          <w:p w:rsidR="007C6B49" w:rsidRDefault="00363DCB"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sidRPr="00ED7299">
              <w:rPr>
                <w:rFonts w:asciiTheme="minorHAnsi" w:hAnsiTheme="minorHAnsi"/>
                <w:noProof/>
                <w:color w:val="000000" w:themeColor="text1"/>
                <w:sz w:val="22"/>
                <w:szCs w:val="22"/>
                <w:lang w:val="sr-Cyrl-CS"/>
              </w:rPr>
              <w:t>Оснивање саветовалишта</w:t>
            </w:r>
          </w:p>
          <w:p w:rsidR="00363DCB" w:rsidRPr="00ED7299" w:rsidRDefault="007C6B49" w:rsidP="004A0379">
            <w:pPr>
              <w:numPr>
                <w:ilvl w:val="0"/>
                <w:numId w:val="5"/>
              </w:numPr>
              <w:tabs>
                <w:tab w:val="left" w:pos="720"/>
              </w:tabs>
              <w:autoSpaceDE w:val="0"/>
              <w:autoSpaceDN w:val="0"/>
              <w:adjustRightInd w:val="0"/>
              <w:contextualSpacing/>
              <w:jc w:val="both"/>
              <w:rPr>
                <w:rFonts w:asciiTheme="minorHAnsi" w:hAnsiTheme="minorHAnsi"/>
                <w:noProof/>
                <w:color w:val="000000" w:themeColor="text1"/>
                <w:sz w:val="22"/>
                <w:szCs w:val="22"/>
                <w:lang w:val="sr-Cyrl-CS"/>
              </w:rPr>
            </w:pPr>
            <w:r>
              <w:rPr>
                <w:rFonts w:asciiTheme="minorHAnsi" w:hAnsiTheme="minorHAnsi"/>
                <w:noProof/>
                <w:color w:val="000000" w:themeColor="text1"/>
                <w:sz w:val="22"/>
                <w:szCs w:val="22"/>
                <w:lang w:val="sr-Cyrl-CS"/>
              </w:rPr>
              <w:t>Коришћење наменских трансфера</w:t>
            </w:r>
            <w:r w:rsidR="00363DCB" w:rsidRPr="00ED7299">
              <w:rPr>
                <w:rFonts w:asciiTheme="minorHAnsi" w:hAnsiTheme="minorHAnsi"/>
                <w:noProof/>
                <w:color w:val="000000" w:themeColor="text1"/>
                <w:sz w:val="22"/>
                <w:szCs w:val="22"/>
                <w:lang w:val="sr-Cyrl-CS"/>
              </w:rPr>
              <w:t>.</w:t>
            </w:r>
          </w:p>
        </w:tc>
        <w:tc>
          <w:tcPr>
            <w:tcW w:w="4525" w:type="dxa"/>
          </w:tcPr>
          <w:p w:rsidR="00363DCB" w:rsidRPr="008A14E3" w:rsidRDefault="00363DCB" w:rsidP="0021702A">
            <w:pPr>
              <w:autoSpaceDE w:val="0"/>
              <w:autoSpaceDN w:val="0"/>
              <w:adjustRightInd w:val="0"/>
              <w:jc w:val="both"/>
              <w:rPr>
                <w:rFonts w:asciiTheme="minorHAnsi" w:hAnsiTheme="minorHAnsi"/>
                <w:noProof/>
                <w:sz w:val="22"/>
                <w:szCs w:val="22"/>
              </w:rPr>
            </w:pPr>
          </w:p>
          <w:p w:rsidR="00363DCB" w:rsidRPr="008A14E3" w:rsidRDefault="00B178C3"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Наставак н</w:t>
            </w:r>
            <w:r w:rsidR="00363DCB" w:rsidRPr="008A14E3">
              <w:rPr>
                <w:rFonts w:asciiTheme="minorHAnsi" w:hAnsiTheme="minorHAnsi"/>
                <w:noProof/>
                <w:sz w:val="22"/>
                <w:szCs w:val="22"/>
                <w:lang w:val="sr-Cyrl-CS"/>
              </w:rPr>
              <w:t>еповољни</w:t>
            </w:r>
            <w:r w:rsidRPr="008A14E3">
              <w:rPr>
                <w:rFonts w:asciiTheme="minorHAnsi" w:hAnsiTheme="minorHAnsi"/>
                <w:noProof/>
                <w:sz w:val="22"/>
                <w:szCs w:val="22"/>
                <w:lang w:val="sr-Cyrl-CS"/>
              </w:rPr>
              <w:t>х</w:t>
            </w:r>
            <w:r w:rsidR="00363DCB" w:rsidRPr="008A14E3">
              <w:rPr>
                <w:rFonts w:asciiTheme="minorHAnsi" w:hAnsiTheme="minorHAnsi"/>
                <w:noProof/>
                <w:sz w:val="22"/>
                <w:szCs w:val="22"/>
                <w:lang w:val="sr-Cyrl-CS"/>
              </w:rPr>
              <w:t xml:space="preserve"> демографски</w:t>
            </w:r>
            <w:r w:rsidRPr="008A14E3">
              <w:rPr>
                <w:rFonts w:asciiTheme="minorHAnsi" w:hAnsiTheme="minorHAnsi"/>
                <w:noProof/>
                <w:sz w:val="22"/>
                <w:szCs w:val="22"/>
                <w:lang w:val="sr-Cyrl-CS"/>
              </w:rPr>
              <w:t>х</w:t>
            </w:r>
            <w:r w:rsidR="00363DCB" w:rsidRPr="008A14E3">
              <w:rPr>
                <w:rFonts w:asciiTheme="minorHAnsi" w:hAnsiTheme="minorHAnsi"/>
                <w:noProof/>
                <w:sz w:val="22"/>
                <w:szCs w:val="22"/>
                <w:lang w:val="sr-Cyrl-CS"/>
              </w:rPr>
              <w:t xml:space="preserve"> трендов</w:t>
            </w:r>
            <w:r w:rsidRPr="008A14E3">
              <w:rPr>
                <w:rFonts w:asciiTheme="minorHAnsi" w:hAnsiTheme="minorHAnsi"/>
                <w:noProof/>
                <w:sz w:val="22"/>
                <w:szCs w:val="22"/>
                <w:lang w:val="sr-Cyrl-CS"/>
              </w:rPr>
              <w:t>а</w:t>
            </w:r>
            <w:r w:rsidR="00363DCB" w:rsidRPr="008A14E3">
              <w:rPr>
                <w:rFonts w:asciiTheme="minorHAnsi" w:hAnsiTheme="minorHAnsi"/>
                <w:noProof/>
                <w:sz w:val="22"/>
                <w:szCs w:val="22"/>
                <w:lang w:val="sr-Cyrl-CS"/>
              </w:rPr>
              <w:t>, старење становништва, недостатак образованог кадра у систему социјалне заштите, пораст сиромаштва, појаве насиља у породици као и пријаве злостављања и злоупотребе особа у стању социјалне потребе (старије особе, особе са инвалидитетом, деца и млади, особе из ромских и других рањивих група)</w:t>
            </w:r>
          </w:p>
          <w:p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 xml:space="preserve">Политичке промене руководећих структура у систему социјалне заштите </w:t>
            </w:r>
            <w:r w:rsidR="00F718E3" w:rsidRPr="008A14E3">
              <w:rPr>
                <w:rFonts w:asciiTheme="minorHAnsi" w:hAnsiTheme="minorHAnsi"/>
                <w:noProof/>
                <w:sz w:val="22"/>
                <w:szCs w:val="22"/>
                <w:lang w:val="sr-Cyrl-CS"/>
              </w:rPr>
              <w:t>што</w:t>
            </w:r>
            <w:r w:rsidRPr="008A14E3">
              <w:rPr>
                <w:rFonts w:asciiTheme="minorHAnsi" w:hAnsiTheme="minorHAnsi"/>
                <w:noProof/>
                <w:sz w:val="22"/>
                <w:szCs w:val="22"/>
                <w:lang w:val="sr-Cyrl-CS"/>
              </w:rPr>
              <w:t xml:space="preserve"> довод</w:t>
            </w:r>
            <w:r w:rsidR="00F718E3" w:rsidRPr="008A14E3">
              <w:rPr>
                <w:rFonts w:asciiTheme="minorHAnsi" w:hAnsiTheme="minorHAnsi"/>
                <w:noProof/>
                <w:sz w:val="22"/>
                <w:szCs w:val="22"/>
                <w:lang w:val="sr-Cyrl-CS"/>
              </w:rPr>
              <w:t>и</w:t>
            </w:r>
            <w:r w:rsidRPr="008A14E3">
              <w:rPr>
                <w:rFonts w:asciiTheme="minorHAnsi" w:hAnsiTheme="minorHAnsi"/>
                <w:noProof/>
                <w:sz w:val="22"/>
                <w:szCs w:val="22"/>
                <w:lang w:val="sr-Cyrl-CS"/>
              </w:rPr>
              <w:t xml:space="preserve"> до дисконтинуитета у реализацији планираних активности</w:t>
            </w:r>
          </w:p>
          <w:p w:rsidR="00CF71F0" w:rsidRPr="008A14E3" w:rsidRDefault="00CF71F0"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Континуитет у негативним трендовима (демографија, економија и сл)</w:t>
            </w:r>
          </w:p>
          <w:p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Недостатак финансијских средстава за континуиране социјалне услуге</w:t>
            </w:r>
            <w:r w:rsidR="00873787" w:rsidRPr="008A14E3">
              <w:rPr>
                <w:rFonts w:asciiTheme="minorHAnsi" w:hAnsiTheme="minorHAnsi"/>
                <w:noProof/>
                <w:sz w:val="22"/>
                <w:szCs w:val="22"/>
                <w:lang w:val="sr-Cyrl-CS"/>
              </w:rPr>
              <w:t xml:space="preserve"> на локалу</w:t>
            </w:r>
          </w:p>
          <w:p w:rsidR="00C07419" w:rsidRPr="008A14E3" w:rsidRDefault="00C07419"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Мала мотивисаност послодаваца за  запошљавање особа са инвалидитетом</w:t>
            </w:r>
          </w:p>
          <w:p w:rsidR="00CD32FF" w:rsidRPr="008A14E3" w:rsidRDefault="00CD32FF"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Сива економија</w:t>
            </w:r>
          </w:p>
          <w:p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w:t>
            </w:r>
            <w:r w:rsidR="00B178C3" w:rsidRPr="008A14E3">
              <w:rPr>
                <w:rFonts w:asciiTheme="minorHAnsi" w:hAnsiTheme="minorHAnsi"/>
                <w:noProof/>
                <w:sz w:val="22"/>
                <w:szCs w:val="22"/>
                <w:lang w:val="sr-Cyrl-CS"/>
              </w:rPr>
              <w:t>аставак н</w:t>
            </w:r>
            <w:r w:rsidRPr="008A14E3">
              <w:rPr>
                <w:rFonts w:asciiTheme="minorHAnsi" w:hAnsiTheme="minorHAnsi"/>
                <w:noProof/>
                <w:sz w:val="22"/>
                <w:szCs w:val="22"/>
                <w:lang w:val="sr-Cyrl-CS"/>
              </w:rPr>
              <w:t xml:space="preserve">едоследности  по питању </w:t>
            </w:r>
            <w:r w:rsidRPr="008A14E3">
              <w:rPr>
                <w:rFonts w:asciiTheme="minorHAnsi" w:hAnsiTheme="minorHAnsi"/>
                <w:noProof/>
                <w:sz w:val="22"/>
                <w:szCs w:val="22"/>
                <w:lang w:val="sr-Cyrl-CS"/>
              </w:rPr>
              <w:lastRenderedPageBreak/>
              <w:t>наплате суфинансирања од стране корисника социјалних услуга и недовољно јасни критеријуми</w:t>
            </w:r>
          </w:p>
          <w:p w:rsidR="006A5CCB" w:rsidRPr="008A14E3" w:rsidRDefault="006A5C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Недостатак кровног стратешког документа на националном нивоу</w:t>
            </w:r>
          </w:p>
          <w:p w:rsidR="00363DCB" w:rsidRPr="008A14E3" w:rsidRDefault="00363DCB" w:rsidP="00C07419">
            <w:pPr>
              <w:numPr>
                <w:ilvl w:val="0"/>
                <w:numId w:val="6"/>
              </w:numPr>
              <w:autoSpaceDE w:val="0"/>
              <w:autoSpaceDN w:val="0"/>
              <w:adjustRightInd w:val="0"/>
              <w:contextualSpacing/>
              <w:jc w:val="both"/>
              <w:rPr>
                <w:rFonts w:asciiTheme="minorHAnsi" w:hAnsiTheme="minorHAnsi"/>
                <w:noProof/>
                <w:sz w:val="22"/>
                <w:szCs w:val="22"/>
                <w:lang w:val="sr-Cyrl-CS"/>
              </w:rPr>
            </w:pPr>
            <w:r w:rsidRPr="008A14E3">
              <w:rPr>
                <w:rFonts w:asciiTheme="minorHAnsi" w:hAnsiTheme="minorHAnsi"/>
                <w:noProof/>
                <w:sz w:val="22"/>
                <w:szCs w:val="22"/>
                <w:lang w:val="sr-Cyrl-CS"/>
              </w:rPr>
              <w:t>Недовољна предвидљивост одлука националног нивоа и непостојање континуитета око услова суфинансирања локалних услуга у наредним годинама.</w:t>
            </w:r>
          </w:p>
        </w:tc>
      </w:tr>
    </w:tbl>
    <w:p w:rsidR="0028166A" w:rsidRPr="00ED3865" w:rsidRDefault="0028166A" w:rsidP="004A0379">
      <w:pPr>
        <w:pStyle w:val="1"/>
        <w:numPr>
          <w:ilvl w:val="0"/>
          <w:numId w:val="1"/>
        </w:numPr>
        <w:rPr>
          <w:lang w:val="ru-RU"/>
        </w:rPr>
      </w:pPr>
      <w:bookmarkStart w:id="65" w:name="_Toc129537610"/>
      <w:bookmarkStart w:id="66" w:name="_Toc129537655"/>
      <w:bookmarkStart w:id="67" w:name="_Toc129537749"/>
      <w:bookmarkStart w:id="68" w:name="_Toc129537611"/>
      <w:bookmarkStart w:id="69" w:name="_Toc129537656"/>
      <w:bookmarkStart w:id="70" w:name="_Toc129537750"/>
      <w:bookmarkStart w:id="71" w:name="_Toc129537612"/>
      <w:bookmarkStart w:id="72" w:name="_Toc129537657"/>
      <w:bookmarkStart w:id="73" w:name="_Toc129537751"/>
      <w:bookmarkStart w:id="74" w:name="_Toc129537613"/>
      <w:bookmarkStart w:id="75" w:name="_Toc129537658"/>
      <w:bookmarkStart w:id="76" w:name="_Toc129537752"/>
      <w:bookmarkStart w:id="77" w:name="_Toc134456269"/>
      <w:bookmarkEnd w:id="65"/>
      <w:bookmarkEnd w:id="66"/>
      <w:bookmarkEnd w:id="67"/>
      <w:bookmarkEnd w:id="68"/>
      <w:bookmarkEnd w:id="69"/>
      <w:bookmarkEnd w:id="70"/>
      <w:bookmarkEnd w:id="71"/>
      <w:bookmarkEnd w:id="72"/>
      <w:bookmarkEnd w:id="73"/>
      <w:bookmarkEnd w:id="74"/>
      <w:bookmarkEnd w:id="75"/>
      <w:bookmarkEnd w:id="76"/>
      <w:r w:rsidRPr="00ED3865">
        <w:rPr>
          <w:sz w:val="24"/>
          <w:lang w:val="ru-RU"/>
        </w:rPr>
        <w:lastRenderedPageBreak/>
        <w:t>ВИЗИЈА, ВРЕДНОСТИ И ПРИНЦИПИ РАЗВОЈА СИСТЕМА СОЦИЈАЛНЕ ЗАШТИТЕ</w:t>
      </w:r>
      <w:bookmarkEnd w:id="77"/>
    </w:p>
    <w:p w:rsidR="00B178C3" w:rsidRPr="00ED3865" w:rsidRDefault="00B178C3" w:rsidP="004C1703">
      <w:pPr>
        <w:pStyle w:val="1"/>
        <w:spacing w:before="0"/>
        <w:jc w:val="both"/>
        <w:rPr>
          <w:rFonts w:asciiTheme="minorHAnsi" w:eastAsiaTheme="minorHAnsi" w:hAnsiTheme="minorHAnsi" w:cstheme="minorBidi"/>
          <w:bCs w:val="0"/>
          <w:color w:val="auto"/>
          <w:sz w:val="22"/>
          <w:szCs w:val="22"/>
          <w:lang w:val="ru-RU"/>
        </w:rPr>
      </w:pPr>
    </w:p>
    <w:p w:rsidR="000904B1" w:rsidRPr="00ED3865" w:rsidRDefault="000904B1" w:rsidP="00700F7C">
      <w:pPr>
        <w:spacing w:line="240" w:lineRule="auto"/>
        <w:rPr>
          <w:lang w:val="ru-RU"/>
        </w:rPr>
      </w:pPr>
      <w:r w:rsidRPr="00ED3865">
        <w:rPr>
          <w:lang w:val="ru-RU"/>
        </w:rPr>
        <w:t>Визија општине Жагубица је да постане заједница срећних, здравих, задовољних и друштвено укључених грађана једнаких шанси у задовољавању својих социјалних потреба.</w:t>
      </w:r>
    </w:p>
    <w:p w:rsidR="000904B1" w:rsidRPr="00ED3865" w:rsidRDefault="000904B1" w:rsidP="00700F7C">
      <w:pPr>
        <w:spacing w:line="240" w:lineRule="auto"/>
        <w:jc w:val="both"/>
        <w:rPr>
          <w:lang w:val="ru-RU"/>
        </w:rPr>
      </w:pPr>
      <w:r w:rsidRPr="00ED3865">
        <w:rPr>
          <w:lang w:val="ru-RU"/>
        </w:rPr>
        <w:t>Како би остварила дефинисану визију, општина Жагубица ће, ангажовањем свих социјалних актера из заједнице и шире, уз успостављање регионалних и интерсекторских партнерстава, континуирано обезбеђивати остваривање права грађана и грађанки на социјалне услуге и садржаје и спроводећи ову стратегију допринети свеобухватном развоју читаве заједнице.</w:t>
      </w:r>
    </w:p>
    <w:p w:rsidR="00BE4B93" w:rsidRPr="00ED3865" w:rsidRDefault="00BE4B93" w:rsidP="00700F7C">
      <w:pPr>
        <w:spacing w:line="240" w:lineRule="auto"/>
        <w:jc w:val="both"/>
        <w:rPr>
          <w:lang w:val="ru-RU"/>
        </w:rPr>
      </w:pPr>
      <w:r w:rsidRPr="00ED3865">
        <w:rPr>
          <w:lang w:val="ru-RU"/>
        </w:rPr>
        <w:t xml:space="preserve">Општина Жагубица се простире на великој површини. С друге стране има мали број насеља и становника тако да је процес пружања појединих услуга из области друштвеног развоја значајно отежан. Проблеми са отежаним пружањем услуга се највише рефлектују у образовању и здравству, али се све области друштвеног развоја суочавају са мањим или већим проблемима. У свим областима је могуће значајно подићи ниво услуга према становништву чиме би се створиле претпоставке квалитетнијег живљења у општини. </w:t>
      </w:r>
    </w:p>
    <w:p w:rsidR="00BE4B93" w:rsidRPr="00ED3865" w:rsidRDefault="00BE4B93" w:rsidP="00700F7C">
      <w:pPr>
        <w:spacing w:line="240" w:lineRule="auto"/>
        <w:jc w:val="both"/>
        <w:rPr>
          <w:lang w:val="ru-RU"/>
        </w:rPr>
      </w:pPr>
      <w:r w:rsidRPr="00ED3865">
        <w:rPr>
          <w:lang w:val="ru-RU"/>
        </w:rPr>
        <w:t>Подизање квалитета живота становништва је самим тим приоритет у развоју општине Жагубица. У плану развоја су као најважније области друштвеног развоја, од значаја за подизање квалитета живота становништва, препознате следеће области: образовање, здравство, спорт, култура и социјална заштита.</w:t>
      </w:r>
    </w:p>
    <w:p w:rsidR="00BE4B93" w:rsidRPr="00ED3865" w:rsidRDefault="00BE4B93" w:rsidP="00525CFA">
      <w:pPr>
        <w:jc w:val="both"/>
        <w:rPr>
          <w:lang w:val="ru-RU"/>
        </w:rPr>
      </w:pPr>
      <w:r w:rsidRPr="00ED3865">
        <w:rPr>
          <w:lang w:val="ru-RU"/>
        </w:rPr>
        <w:t>Вредности на којима се заснива систем социјалне заштите у општини Жагубица су:</w:t>
      </w:r>
    </w:p>
    <w:p w:rsidR="00BE4B93" w:rsidRPr="00ED3865" w:rsidRDefault="00BE4B93" w:rsidP="009872CE">
      <w:pPr>
        <w:pStyle w:val="a8"/>
        <w:numPr>
          <w:ilvl w:val="0"/>
          <w:numId w:val="15"/>
        </w:numPr>
        <w:jc w:val="both"/>
        <w:rPr>
          <w:lang w:val="ru-RU"/>
        </w:rPr>
      </w:pPr>
      <w:r w:rsidRPr="00ED3865">
        <w:rPr>
          <w:lang w:val="ru-RU"/>
        </w:rPr>
        <w:t xml:space="preserve">Одговорност и законитост у раду </w:t>
      </w:r>
      <w:r w:rsidR="005A0171" w:rsidRPr="00ED3865">
        <w:rPr>
          <w:lang w:val="ru-RU"/>
        </w:rPr>
        <w:t>кроз</w:t>
      </w:r>
      <w:r w:rsidRPr="00ED3865">
        <w:rPr>
          <w:lang w:val="ru-RU"/>
        </w:rPr>
        <w:t xml:space="preserve"> спровођење договорених одлука; преузимање одговорности за властите поступке; доследно поштовање закона, норми, прописа, правила и усклађивање постојећих реформама; транспарентност у раду, </w:t>
      </w:r>
      <w:r w:rsidR="003B18A3" w:rsidRPr="00ED3865">
        <w:rPr>
          <w:lang w:val="ru-RU"/>
        </w:rPr>
        <w:t>континуиран</w:t>
      </w:r>
      <w:r w:rsidR="00CA143A">
        <w:rPr>
          <w:lang w:val="ru-RU"/>
        </w:rPr>
        <w:t>а</w:t>
      </w:r>
      <w:r w:rsidRPr="00ED3865">
        <w:rPr>
          <w:lang w:val="ru-RU"/>
        </w:rPr>
        <w:t xml:space="preserve"> евалуациј</w:t>
      </w:r>
      <w:r w:rsidR="00CA143A">
        <w:rPr>
          <w:lang w:val="ru-RU"/>
        </w:rPr>
        <w:t>а</w:t>
      </w:r>
      <w:r w:rsidRPr="00ED3865">
        <w:rPr>
          <w:lang w:val="ru-RU"/>
        </w:rPr>
        <w:t xml:space="preserve"> и самоевалуациј</w:t>
      </w:r>
      <w:r w:rsidR="00CA143A">
        <w:rPr>
          <w:lang w:val="ru-RU"/>
        </w:rPr>
        <w:t>а</w:t>
      </w:r>
      <w:r w:rsidRPr="00ED3865">
        <w:rPr>
          <w:lang w:val="ru-RU"/>
        </w:rPr>
        <w:t xml:space="preserve">. </w:t>
      </w:r>
    </w:p>
    <w:p w:rsidR="00BE4B93" w:rsidRPr="00ED3865" w:rsidRDefault="00BE4B93" w:rsidP="009872CE">
      <w:pPr>
        <w:pStyle w:val="a8"/>
        <w:numPr>
          <w:ilvl w:val="0"/>
          <w:numId w:val="15"/>
        </w:numPr>
        <w:jc w:val="both"/>
        <w:rPr>
          <w:lang w:val="ru-RU"/>
        </w:rPr>
      </w:pPr>
      <w:r w:rsidRPr="00ED3865">
        <w:rPr>
          <w:lang w:val="ru-RU"/>
        </w:rPr>
        <w:t xml:space="preserve">Сарадња </w:t>
      </w:r>
      <w:r w:rsidR="003A01DA" w:rsidRPr="00ED3865">
        <w:rPr>
          <w:lang w:val="ru-RU"/>
        </w:rPr>
        <w:t>кроз укључивање свих актера у доношење одлука у остваривању</w:t>
      </w:r>
      <w:r w:rsidRPr="00ED3865">
        <w:rPr>
          <w:lang w:val="ru-RU"/>
        </w:rPr>
        <w:t xml:space="preserve"> заједничко</w:t>
      </w:r>
      <w:r w:rsidR="003A01DA" w:rsidRPr="00ED3865">
        <w:rPr>
          <w:lang w:val="ru-RU"/>
        </w:rPr>
        <w:t>г</w:t>
      </w:r>
      <w:r w:rsidRPr="00ED3865">
        <w:rPr>
          <w:lang w:val="ru-RU"/>
        </w:rPr>
        <w:t xml:space="preserve"> циљ</w:t>
      </w:r>
      <w:r w:rsidR="003A01DA" w:rsidRPr="00ED3865">
        <w:rPr>
          <w:lang w:val="ru-RU"/>
        </w:rPr>
        <w:t>а који укључује виши друштвени интерес</w:t>
      </w:r>
      <w:r w:rsidR="00BE6955">
        <w:rPr>
          <w:lang w:val="ru-RU"/>
        </w:rPr>
        <w:t>,</w:t>
      </w:r>
      <w:r w:rsidRPr="00ED3865">
        <w:rPr>
          <w:lang w:val="ru-RU"/>
        </w:rPr>
        <w:t xml:space="preserve"> конструктивну и континуирану комуникацију</w:t>
      </w:r>
      <w:r w:rsidR="00BE6955">
        <w:rPr>
          <w:lang w:val="ru-RU"/>
        </w:rPr>
        <w:t>,</w:t>
      </w:r>
      <w:r w:rsidRPr="00ED3865">
        <w:rPr>
          <w:lang w:val="ru-RU"/>
        </w:rPr>
        <w:t xml:space="preserve"> поштовање договорених правила, уважавање </w:t>
      </w:r>
      <w:r w:rsidR="003A01DA" w:rsidRPr="00ED3865">
        <w:rPr>
          <w:lang w:val="ru-RU"/>
        </w:rPr>
        <w:t xml:space="preserve">сарадника и </w:t>
      </w:r>
      <w:r w:rsidRPr="00ED3865">
        <w:rPr>
          <w:lang w:val="ru-RU"/>
        </w:rPr>
        <w:t xml:space="preserve">партнера. </w:t>
      </w:r>
    </w:p>
    <w:p w:rsidR="00BE4B93" w:rsidRPr="00ED3865" w:rsidRDefault="00BE4B93" w:rsidP="009872CE">
      <w:pPr>
        <w:pStyle w:val="a8"/>
        <w:numPr>
          <w:ilvl w:val="0"/>
          <w:numId w:val="15"/>
        </w:numPr>
        <w:jc w:val="both"/>
        <w:rPr>
          <w:lang w:val="ru-RU"/>
        </w:rPr>
      </w:pPr>
      <w:r w:rsidRPr="00ED3865">
        <w:rPr>
          <w:lang w:val="ru-RU"/>
        </w:rPr>
        <w:t xml:space="preserve">Иновативност и креативност </w:t>
      </w:r>
      <w:r w:rsidR="00827F4C" w:rsidRPr="00ED3865">
        <w:rPr>
          <w:lang w:val="ru-RU"/>
        </w:rPr>
        <w:t>кроз проналажење</w:t>
      </w:r>
      <w:r w:rsidRPr="00ED3865">
        <w:rPr>
          <w:lang w:val="ru-RU"/>
        </w:rPr>
        <w:t xml:space="preserve"> нових решења; спремност на учење; спремност на ризик; ствара</w:t>
      </w:r>
      <w:r w:rsidR="00827F4C" w:rsidRPr="00ED3865">
        <w:rPr>
          <w:lang w:val="ru-RU"/>
        </w:rPr>
        <w:t>ње</w:t>
      </w:r>
      <w:r w:rsidRPr="00ED3865">
        <w:rPr>
          <w:lang w:val="ru-RU"/>
        </w:rPr>
        <w:t xml:space="preserve"> нов</w:t>
      </w:r>
      <w:r w:rsidR="00827F4C" w:rsidRPr="00ED3865">
        <w:rPr>
          <w:lang w:val="ru-RU"/>
        </w:rPr>
        <w:t>е друштвене</w:t>
      </w:r>
      <w:r w:rsidRPr="00ED3865">
        <w:rPr>
          <w:lang w:val="ru-RU"/>
        </w:rPr>
        <w:t xml:space="preserve"> вредност</w:t>
      </w:r>
      <w:r w:rsidR="00827F4C" w:rsidRPr="00ED3865">
        <w:rPr>
          <w:lang w:val="ru-RU"/>
        </w:rPr>
        <w:t>и</w:t>
      </w:r>
      <w:r w:rsidRPr="00ED3865">
        <w:rPr>
          <w:lang w:val="ru-RU"/>
        </w:rPr>
        <w:t xml:space="preserve">. </w:t>
      </w:r>
    </w:p>
    <w:p w:rsidR="00BE4B93" w:rsidRPr="00ED3865" w:rsidRDefault="00BE4B93" w:rsidP="009872CE">
      <w:pPr>
        <w:pStyle w:val="a8"/>
        <w:numPr>
          <w:ilvl w:val="0"/>
          <w:numId w:val="15"/>
        </w:numPr>
        <w:jc w:val="both"/>
        <w:rPr>
          <w:lang w:val="ru-RU"/>
        </w:rPr>
      </w:pPr>
      <w:r w:rsidRPr="00ED3865">
        <w:rPr>
          <w:lang w:val="ru-RU"/>
        </w:rPr>
        <w:t xml:space="preserve">Хуманост/солидарност </w:t>
      </w:r>
      <w:r w:rsidR="009F5181" w:rsidRPr="00ED3865">
        <w:rPr>
          <w:lang w:val="ru-RU"/>
        </w:rPr>
        <w:t>кроз емпатију,разумевање</w:t>
      </w:r>
      <w:r w:rsidRPr="00ED3865">
        <w:rPr>
          <w:lang w:val="ru-RU"/>
        </w:rPr>
        <w:t xml:space="preserve"> туђ</w:t>
      </w:r>
      <w:r w:rsidR="009F5181" w:rsidRPr="00ED3865">
        <w:rPr>
          <w:lang w:val="ru-RU"/>
        </w:rPr>
        <w:t>их</w:t>
      </w:r>
      <w:r w:rsidRPr="00ED3865">
        <w:rPr>
          <w:lang w:val="ru-RU"/>
        </w:rPr>
        <w:t xml:space="preserve"> проблем</w:t>
      </w:r>
      <w:r w:rsidR="009F5181" w:rsidRPr="00ED3865">
        <w:rPr>
          <w:lang w:val="ru-RU"/>
        </w:rPr>
        <w:t>а</w:t>
      </w:r>
      <w:r w:rsidRPr="00ED3865">
        <w:rPr>
          <w:lang w:val="ru-RU"/>
        </w:rPr>
        <w:t>; спремност да се помогне</w:t>
      </w:r>
      <w:r w:rsidR="009F5181" w:rsidRPr="00ED3865">
        <w:rPr>
          <w:lang w:val="ru-RU"/>
        </w:rPr>
        <w:t xml:space="preserve"> другоме</w:t>
      </w:r>
      <w:r w:rsidRPr="00ED3865">
        <w:rPr>
          <w:lang w:val="ru-RU"/>
        </w:rPr>
        <w:t xml:space="preserve">. </w:t>
      </w:r>
    </w:p>
    <w:p w:rsidR="001B34DD" w:rsidRPr="00ED3865" w:rsidRDefault="00BE4B93" w:rsidP="009872CE">
      <w:pPr>
        <w:pStyle w:val="a8"/>
        <w:numPr>
          <w:ilvl w:val="0"/>
          <w:numId w:val="15"/>
        </w:numPr>
        <w:jc w:val="both"/>
        <w:rPr>
          <w:lang w:val="ru-RU"/>
        </w:rPr>
      </w:pPr>
      <w:r w:rsidRPr="00ED3865">
        <w:rPr>
          <w:lang w:val="ru-RU"/>
        </w:rPr>
        <w:lastRenderedPageBreak/>
        <w:t xml:space="preserve">Равноправност и недискриминација подразумева иста права за све; прихватање различитости; </w:t>
      </w:r>
      <w:r w:rsidR="00925A2F" w:rsidRPr="00ED3865">
        <w:rPr>
          <w:lang w:val="ru-RU"/>
        </w:rPr>
        <w:t>суживот</w:t>
      </w:r>
      <w:r w:rsidRPr="00ED3865">
        <w:rPr>
          <w:lang w:val="ru-RU"/>
        </w:rPr>
        <w:t xml:space="preserve">; познавање и уважавање својих и туђих обичаја и кутура. </w:t>
      </w:r>
    </w:p>
    <w:p w:rsidR="00F9205E" w:rsidRPr="00ED3865" w:rsidRDefault="00925A2F" w:rsidP="009872CE">
      <w:pPr>
        <w:pStyle w:val="a8"/>
        <w:numPr>
          <w:ilvl w:val="0"/>
          <w:numId w:val="15"/>
        </w:numPr>
        <w:jc w:val="both"/>
        <w:rPr>
          <w:lang w:val="ru-RU"/>
        </w:rPr>
      </w:pPr>
      <w:r w:rsidRPr="00ED3865">
        <w:rPr>
          <w:lang w:val="ru-RU"/>
        </w:rPr>
        <w:t>Поставити л</w:t>
      </w:r>
      <w:r w:rsidR="00BE4B93" w:rsidRPr="00ED3865">
        <w:rPr>
          <w:lang w:val="ru-RU"/>
        </w:rPr>
        <w:t>ице у стању социјалне потребе у фокус деловања – Развијање и пружање услуга које су у највећем степену усаглашене са потребама корисника, уз поштовање људских права и достојанства</w:t>
      </w:r>
      <w:r w:rsidR="001B34DD" w:rsidRPr="00ED3865">
        <w:rPr>
          <w:lang w:val="ru-RU"/>
        </w:rPr>
        <w:t>.</w:t>
      </w:r>
    </w:p>
    <w:p w:rsidR="000904B1" w:rsidRPr="00ED3865" w:rsidRDefault="000904B1" w:rsidP="00525CFA">
      <w:pPr>
        <w:jc w:val="both"/>
        <w:rPr>
          <w:lang w:val="ru-RU"/>
        </w:rPr>
      </w:pPr>
      <w:r w:rsidRPr="00ED3865">
        <w:rPr>
          <w:lang w:val="ru-RU"/>
        </w:rPr>
        <w:t>Током спровођења стратегије, општина Жагубица ће се руководити следећим принципима:</w:t>
      </w:r>
    </w:p>
    <w:p w:rsidR="000904B1" w:rsidRPr="00ED3865" w:rsidRDefault="00A5001A" w:rsidP="00626177">
      <w:pPr>
        <w:pStyle w:val="a8"/>
        <w:numPr>
          <w:ilvl w:val="0"/>
          <w:numId w:val="16"/>
        </w:numPr>
        <w:jc w:val="both"/>
        <w:rPr>
          <w:lang w:val="ru-RU"/>
        </w:rPr>
      </w:pPr>
      <w:r w:rsidRPr="00ED3865">
        <w:rPr>
          <w:lang w:val="ru-RU"/>
        </w:rPr>
        <w:t xml:space="preserve">Равноправност и недискриминација - </w:t>
      </w:r>
      <w:r w:rsidR="000904B1" w:rsidRPr="00ED3865">
        <w:rPr>
          <w:lang w:val="ru-RU"/>
        </w:rPr>
        <w:t>Једнакост права за све („</w:t>
      </w:r>
      <w:r w:rsidR="008900CE" w:rsidRPr="00ED3865">
        <w:rPr>
          <w:lang w:val="ru-RU"/>
        </w:rPr>
        <w:t>да нико не буде изостављен</w:t>
      </w:r>
      <w:r w:rsidR="000904B1" w:rsidRPr="00ED3865">
        <w:rPr>
          <w:lang w:val="ru-RU"/>
        </w:rPr>
        <w:t>“)</w:t>
      </w:r>
    </w:p>
    <w:p w:rsidR="000904B1" w:rsidRPr="00ED3865" w:rsidRDefault="00A5001A" w:rsidP="00626177">
      <w:pPr>
        <w:pStyle w:val="a8"/>
        <w:numPr>
          <w:ilvl w:val="0"/>
          <w:numId w:val="16"/>
        </w:numPr>
        <w:jc w:val="both"/>
        <w:rPr>
          <w:lang w:val="ru-RU"/>
        </w:rPr>
      </w:pPr>
      <w:r w:rsidRPr="00ED3865">
        <w:rPr>
          <w:lang w:val="ru-RU"/>
        </w:rPr>
        <w:t xml:space="preserve">Проактивност - </w:t>
      </w:r>
      <w:r w:rsidR="000904B1" w:rsidRPr="00ED3865">
        <w:rPr>
          <w:lang w:val="ru-RU"/>
        </w:rPr>
        <w:t>Активна инклузија</w:t>
      </w:r>
      <w:r w:rsidRPr="00ED3865">
        <w:rPr>
          <w:lang w:val="ru-RU"/>
        </w:rPr>
        <w:t xml:space="preserve"> која обухвата стални рад институција и служби као и имплементацију механизама за што </w:t>
      </w:r>
      <w:r w:rsidR="001D0B10" w:rsidRPr="00ED3865">
        <w:rPr>
          <w:lang w:val="ru-RU"/>
        </w:rPr>
        <w:t>шире</w:t>
      </w:r>
      <w:r w:rsidRPr="00ED3865">
        <w:rPr>
          <w:lang w:val="ru-RU"/>
        </w:rPr>
        <w:t xml:space="preserve"> укључивање грађана</w:t>
      </w:r>
    </w:p>
    <w:p w:rsidR="00530812" w:rsidRPr="00626177" w:rsidRDefault="00530812" w:rsidP="00626177">
      <w:pPr>
        <w:pStyle w:val="a8"/>
        <w:numPr>
          <w:ilvl w:val="0"/>
          <w:numId w:val="16"/>
        </w:numPr>
        <w:jc w:val="both"/>
        <w:rPr>
          <w:lang w:val="ru-RU"/>
        </w:rPr>
      </w:pPr>
      <w:r w:rsidRPr="00ED3865">
        <w:rPr>
          <w:lang w:val="ru-RU"/>
        </w:rPr>
        <w:t>Доступност услуга корисницима – Обезбеђење услова и развијање услуга, тако да грађани своје потребе приоритетно задовољавају у средини у којој живе и да сваком појединцу подједнако буду приступачне услуге и сервиси</w:t>
      </w:r>
      <w:r w:rsidRPr="00626177">
        <w:rPr>
          <w:lang w:val="ru-RU"/>
        </w:rPr>
        <w:t>.</w:t>
      </w:r>
    </w:p>
    <w:p w:rsidR="000904B1" w:rsidRPr="00626177" w:rsidRDefault="00A5001A" w:rsidP="00626177">
      <w:pPr>
        <w:pStyle w:val="a8"/>
        <w:numPr>
          <w:ilvl w:val="0"/>
          <w:numId w:val="16"/>
        </w:numPr>
        <w:jc w:val="both"/>
        <w:rPr>
          <w:lang w:val="ru-RU"/>
        </w:rPr>
      </w:pPr>
      <w:r w:rsidRPr="00ED3865">
        <w:rPr>
          <w:lang w:val="ru-RU"/>
        </w:rPr>
        <w:t>Партиципативност корисника</w:t>
      </w:r>
      <w:r w:rsidR="001D0B10" w:rsidRPr="00ED3865">
        <w:rPr>
          <w:lang w:val="ru-RU"/>
        </w:rPr>
        <w:t xml:space="preserve"> -</w:t>
      </w:r>
      <w:r w:rsidR="000904B1" w:rsidRPr="00ED3865">
        <w:rPr>
          <w:lang w:val="ru-RU"/>
        </w:rPr>
        <w:t xml:space="preserve">Подршка осмишљена и спроведена према идентификованим реалним потребама корисника </w:t>
      </w:r>
      <w:r w:rsidR="001D0B10" w:rsidRPr="00ED3865">
        <w:rPr>
          <w:lang w:val="ru-RU"/>
        </w:rPr>
        <w:t>и уз њихово учешће</w:t>
      </w:r>
      <w:r w:rsidR="009624C9" w:rsidRPr="00626177">
        <w:rPr>
          <w:lang w:val="ru-RU"/>
        </w:rPr>
        <w:t>. Обезбеђење учешћа корисника у доношењу одлука о начину задовољавања њихових потреба, одговорности за избор и коришћење сопствених потенцијала, пружање подршке кориснику за активирање потенцијала за самостално задовољавање потреба, продуктиван живот у заједници и предупређење зависности од социјалних служби.</w:t>
      </w:r>
    </w:p>
    <w:p w:rsidR="00A5001A" w:rsidRPr="00ED3865" w:rsidRDefault="00A5001A" w:rsidP="00626177">
      <w:pPr>
        <w:pStyle w:val="a8"/>
        <w:numPr>
          <w:ilvl w:val="0"/>
          <w:numId w:val="16"/>
        </w:numPr>
        <w:jc w:val="both"/>
        <w:rPr>
          <w:lang w:val="ru-RU"/>
        </w:rPr>
      </w:pPr>
      <w:r w:rsidRPr="00ED3865">
        <w:rPr>
          <w:lang w:val="ru-RU"/>
        </w:rPr>
        <w:t>Осигурање квалитета</w:t>
      </w:r>
      <w:r w:rsidR="005E6E92" w:rsidRPr="00ED3865">
        <w:rPr>
          <w:lang w:val="ru-RU"/>
        </w:rPr>
        <w:t xml:space="preserve"> услуга и одрживост</w:t>
      </w:r>
      <w:r w:rsidRPr="00ED3865">
        <w:rPr>
          <w:lang w:val="ru-RU"/>
        </w:rPr>
        <w:t xml:space="preserve"> – </w:t>
      </w:r>
      <w:r w:rsidR="001D0B10" w:rsidRPr="00ED3865">
        <w:rPr>
          <w:lang w:val="ru-RU"/>
        </w:rPr>
        <w:t>С</w:t>
      </w:r>
      <w:r w:rsidRPr="00ED3865">
        <w:rPr>
          <w:lang w:val="ru-RU"/>
        </w:rPr>
        <w:t>тално праћење спровођења мера и увођење корективних механизама</w:t>
      </w:r>
      <w:r w:rsidR="007A1B0C">
        <w:rPr>
          <w:lang w:val="ru-RU"/>
        </w:rPr>
        <w:t>,</w:t>
      </w:r>
      <w:r w:rsidRPr="00ED3865">
        <w:rPr>
          <w:lang w:val="ru-RU"/>
        </w:rPr>
        <w:t xml:space="preserve"> уколико је неопходно</w:t>
      </w:r>
      <w:r w:rsidR="009842AF" w:rsidRPr="00ED3865">
        <w:rPr>
          <w:lang w:val="ru-RU"/>
        </w:rPr>
        <w:t>. Развијање разноврсних услуга у оквиру јавног, невладиног и приватног сектора. Кориснику се благовремено пружа могућност коришћења одговарајуће услуге, у континуитету и потребном трајању.</w:t>
      </w:r>
    </w:p>
    <w:p w:rsidR="000904B1" w:rsidRPr="00ED3865" w:rsidRDefault="00AA5CED" w:rsidP="00626177">
      <w:pPr>
        <w:pStyle w:val="a8"/>
        <w:numPr>
          <w:ilvl w:val="0"/>
          <w:numId w:val="16"/>
        </w:numPr>
        <w:jc w:val="both"/>
        <w:rPr>
          <w:bCs/>
          <w:lang w:val="ru-RU"/>
        </w:rPr>
      </w:pPr>
      <w:r w:rsidRPr="00ED3865">
        <w:rPr>
          <w:bCs/>
          <w:lang w:val="ru-RU"/>
        </w:rPr>
        <w:t xml:space="preserve">Транспаретност у раду - </w:t>
      </w:r>
      <w:r w:rsidR="000904B1" w:rsidRPr="00ED3865">
        <w:rPr>
          <w:bCs/>
          <w:lang w:val="ru-RU"/>
        </w:rPr>
        <w:t>Благовремено и свеобухватно информисање свих грађана и грађанки</w:t>
      </w:r>
      <w:r w:rsidR="00043FB4" w:rsidRPr="00ED3865">
        <w:rPr>
          <w:bCs/>
          <w:lang w:val="ru-RU"/>
        </w:rPr>
        <w:t xml:space="preserve"> о раду служби</w:t>
      </w:r>
      <w:r w:rsidR="009842AF" w:rsidRPr="00ED3865">
        <w:rPr>
          <w:bCs/>
          <w:lang w:val="ru-RU"/>
        </w:rPr>
        <w:t xml:space="preserve"> као и проточна размена информација међу локалним институцијама и актерима социјалне заштите</w:t>
      </w:r>
      <w:r w:rsidR="001D0B10" w:rsidRPr="00ED3865">
        <w:rPr>
          <w:bCs/>
          <w:lang w:val="ru-RU"/>
        </w:rPr>
        <w:t>.</w:t>
      </w:r>
    </w:p>
    <w:p w:rsidR="00043FB4" w:rsidRPr="00ED3865" w:rsidRDefault="00043FB4" w:rsidP="00626177">
      <w:pPr>
        <w:pStyle w:val="a8"/>
        <w:numPr>
          <w:ilvl w:val="0"/>
          <w:numId w:val="16"/>
        </w:numPr>
        <w:jc w:val="both"/>
        <w:rPr>
          <w:bCs/>
          <w:lang w:val="ru-RU"/>
        </w:rPr>
      </w:pPr>
      <w:r w:rsidRPr="00ED3865">
        <w:rPr>
          <w:bCs/>
          <w:lang w:val="ru-RU"/>
        </w:rPr>
        <w:t>Сензибилисаност средине – Стварање система перманентног информисања и едуковања грађана о правима из области социјалне и породично–правне заштите, система услуга социјалне заштите на локалном нивоу, сензибилисање шире популације на идеју инклузије свих категорија грађана с потешкоћама у развоју, са инвалидитетом, маргинализованих група и стварања једнаких шанси за све</w:t>
      </w:r>
      <w:r w:rsidR="002014C0" w:rsidRPr="00ED3865">
        <w:rPr>
          <w:bCs/>
          <w:lang w:val="ru-RU"/>
        </w:rPr>
        <w:t>.</w:t>
      </w:r>
    </w:p>
    <w:p w:rsidR="00765AAB" w:rsidRDefault="0028166A" w:rsidP="004A0379">
      <w:pPr>
        <w:pStyle w:val="1"/>
        <w:numPr>
          <w:ilvl w:val="0"/>
          <w:numId w:val="1"/>
        </w:numPr>
        <w:rPr>
          <w:sz w:val="24"/>
        </w:rPr>
      </w:pPr>
      <w:bookmarkStart w:id="78" w:name="_Toc134456270"/>
      <w:r w:rsidRPr="0028166A">
        <w:rPr>
          <w:sz w:val="24"/>
        </w:rPr>
        <w:t>ЦИЉЕВИ СТРАТЕГИЈЕ РАЗВОЈА СОЦИЈАЛНЕ ЗАШТИТЕ</w:t>
      </w:r>
      <w:bookmarkEnd w:id="78"/>
    </w:p>
    <w:p w:rsidR="00B10454" w:rsidRDefault="00B10454" w:rsidP="008437FB">
      <w:pPr>
        <w:pStyle w:val="Default"/>
        <w:rPr>
          <w:rFonts w:asciiTheme="minorHAnsi" w:hAnsiTheme="minorHAnsi"/>
          <w:color w:val="auto"/>
          <w:sz w:val="22"/>
          <w:szCs w:val="22"/>
          <w:lang w:val="ru-RU"/>
        </w:rPr>
      </w:pPr>
    </w:p>
    <w:p w:rsidR="00766C70" w:rsidRPr="00ED3865" w:rsidRDefault="00766C70" w:rsidP="00766C70">
      <w:pPr>
        <w:pStyle w:val="a6"/>
        <w:jc w:val="both"/>
        <w:rPr>
          <w:lang w:val="ru-RU"/>
        </w:rPr>
      </w:pPr>
      <w:r w:rsidRPr="00ED3865">
        <w:rPr>
          <w:lang w:val="ru-RU"/>
        </w:rPr>
        <w:t xml:space="preserve">Општи циљ овог стратешког документа треба да омогући развијање интегративне и одрживе социјалне заштите која развија услуге за очување и побољшање квалитета живота и благостања рањивих и маргинализованих група и појединаца, пружа подршку породицама у задовољавању животних потреба и ствара једнаке могућности за самостални живот и независност појединца, подстиче социјално укључивање у заједницу и предупређује зависност од социјалних служби и на тај начин доприноси економском просперитету и одрживом развоју Општине Жагубица. </w:t>
      </w:r>
    </w:p>
    <w:p w:rsidR="00766C70" w:rsidRPr="00ED3865" w:rsidRDefault="00766C70" w:rsidP="009C71EF">
      <w:pPr>
        <w:spacing w:after="0" w:line="240" w:lineRule="auto"/>
        <w:jc w:val="both"/>
        <w:rPr>
          <w:b/>
          <w:bCs/>
          <w:lang w:val="ru-RU"/>
        </w:rPr>
      </w:pPr>
    </w:p>
    <w:p w:rsidR="00B10454" w:rsidRPr="00ED3865" w:rsidRDefault="00B10454" w:rsidP="009C71EF">
      <w:pPr>
        <w:spacing w:after="0" w:line="240" w:lineRule="auto"/>
        <w:jc w:val="both"/>
        <w:rPr>
          <w:lang w:val="ru-RU"/>
        </w:rPr>
      </w:pPr>
      <w:r w:rsidRPr="00ED3865">
        <w:rPr>
          <w:b/>
          <w:bCs/>
          <w:lang w:val="ru-RU"/>
        </w:rPr>
        <w:lastRenderedPageBreak/>
        <w:t>Општи циљ</w:t>
      </w:r>
      <w:r w:rsidRPr="00ED3865">
        <w:rPr>
          <w:lang w:val="ru-RU"/>
        </w:rPr>
        <w:t xml:space="preserve"> Стратегије развоја социјалне заштите општине Жагубица: </w:t>
      </w:r>
    </w:p>
    <w:p w:rsidR="000213B2" w:rsidRPr="00ED3865" w:rsidRDefault="00B10454" w:rsidP="009C71EF">
      <w:pPr>
        <w:spacing w:after="0" w:line="240" w:lineRule="auto"/>
        <w:jc w:val="both"/>
        <w:rPr>
          <w:i/>
          <w:lang w:val="ru-RU"/>
        </w:rPr>
      </w:pPr>
      <w:r w:rsidRPr="00ED3865">
        <w:rPr>
          <w:i/>
          <w:lang w:val="ru-RU"/>
        </w:rPr>
        <w:t xml:space="preserve">Континуирано обезбеђивати остваривање права грађана и грађанки на социјалне услуге и садржаје, ангажовањем свих социјалних актера из заједнице и шире уз успостављање регионалних и интерсекторских партнерстава, и </w:t>
      </w:r>
      <w:r w:rsidR="00B94A80" w:rsidRPr="00ED3865">
        <w:rPr>
          <w:i/>
          <w:lang w:val="ru-RU"/>
        </w:rPr>
        <w:t xml:space="preserve">тиме </w:t>
      </w:r>
      <w:r w:rsidRPr="00ED3865">
        <w:rPr>
          <w:i/>
          <w:lang w:val="ru-RU"/>
        </w:rPr>
        <w:t>допринети свеобухватном развоју читаве заједнице.</w:t>
      </w:r>
    </w:p>
    <w:p w:rsidR="00AF2688" w:rsidRPr="00ED3865" w:rsidRDefault="00AF2688" w:rsidP="009C71EF">
      <w:pPr>
        <w:spacing w:after="0" w:line="240" w:lineRule="auto"/>
        <w:jc w:val="both"/>
        <w:rPr>
          <w:lang w:val="ru-RU"/>
        </w:rPr>
      </w:pPr>
    </w:p>
    <w:p w:rsidR="000213B2" w:rsidRPr="00ED3865" w:rsidRDefault="000369CE" w:rsidP="000369CE">
      <w:pPr>
        <w:spacing w:after="0" w:line="240" w:lineRule="auto"/>
        <w:jc w:val="both"/>
        <w:rPr>
          <w:lang w:val="ru-RU"/>
        </w:rPr>
      </w:pPr>
      <w:r w:rsidRPr="00ED3865">
        <w:rPr>
          <w:lang w:val="ru-RU"/>
        </w:rPr>
        <w:t xml:space="preserve">Општи </w:t>
      </w:r>
      <w:r w:rsidR="009C71EF" w:rsidRPr="00ED3865">
        <w:rPr>
          <w:lang w:val="ru-RU"/>
        </w:rPr>
        <w:t xml:space="preserve">циљ Стратегије дефинисан је на начин да допринесе остваривању визије општине Жагубица као заједнице срећних, здравих, задовољних и друштвено укључених грађана а ослањајући се на основне постулате у </w:t>
      </w:r>
      <w:r w:rsidR="00EB53A8">
        <w:rPr>
          <w:lang w:val="ru-RU"/>
        </w:rPr>
        <w:t>предметној</w:t>
      </w:r>
      <w:r w:rsidR="009C71EF" w:rsidRPr="00ED3865">
        <w:rPr>
          <w:lang w:val="ru-RU"/>
        </w:rPr>
        <w:t xml:space="preserve"> области које је неопходно применити како би се достигао жељени ниво постигнућа и остварили постављени специфични циљеви</w:t>
      </w:r>
      <w:r w:rsidR="008921F4" w:rsidRPr="00ED3865">
        <w:rPr>
          <w:lang w:val="ru-RU"/>
        </w:rPr>
        <w:t xml:space="preserve"> који су следећи</w:t>
      </w:r>
      <w:r w:rsidR="009C71EF" w:rsidRPr="00ED3865">
        <w:rPr>
          <w:lang w:val="ru-RU"/>
        </w:rPr>
        <w:t xml:space="preserve">: </w:t>
      </w:r>
    </w:p>
    <w:p w:rsidR="00B10454" w:rsidRDefault="00B10454" w:rsidP="008437FB">
      <w:pPr>
        <w:pStyle w:val="Default"/>
        <w:rPr>
          <w:rFonts w:asciiTheme="minorHAnsi" w:hAnsiTheme="minorHAnsi"/>
          <w:color w:val="auto"/>
          <w:sz w:val="22"/>
          <w:szCs w:val="22"/>
          <w:lang w:val="ru-RU"/>
        </w:rPr>
      </w:pPr>
    </w:p>
    <w:p w:rsidR="008437FB" w:rsidRDefault="008437FB" w:rsidP="009C71EF">
      <w:pPr>
        <w:pStyle w:val="Default"/>
        <w:jc w:val="both"/>
        <w:rPr>
          <w:rFonts w:asciiTheme="minorHAnsi" w:hAnsiTheme="minorHAnsi"/>
          <w:color w:val="auto"/>
          <w:sz w:val="22"/>
          <w:szCs w:val="22"/>
          <w:lang w:val="ru-RU"/>
        </w:rPr>
      </w:pPr>
      <w:r w:rsidRPr="009C71EF">
        <w:rPr>
          <w:rFonts w:asciiTheme="minorHAnsi" w:hAnsiTheme="minorHAnsi"/>
          <w:b/>
          <w:bCs/>
          <w:color w:val="auto"/>
          <w:sz w:val="22"/>
          <w:szCs w:val="22"/>
          <w:lang w:val="ru-RU"/>
        </w:rPr>
        <w:t>Спец</w:t>
      </w:r>
      <w:r w:rsidR="00AC3237" w:rsidRPr="00ED3865">
        <w:rPr>
          <w:rFonts w:asciiTheme="minorHAnsi" w:hAnsiTheme="minorHAnsi"/>
          <w:b/>
          <w:bCs/>
          <w:color w:val="auto"/>
          <w:sz w:val="22"/>
          <w:szCs w:val="22"/>
          <w:lang w:val="ru-RU"/>
        </w:rPr>
        <w:t>ифичниц</w:t>
      </w:r>
      <w:r w:rsidRPr="009C71EF">
        <w:rPr>
          <w:rFonts w:asciiTheme="minorHAnsi" w:hAnsiTheme="minorHAnsi"/>
          <w:b/>
          <w:bCs/>
          <w:color w:val="auto"/>
          <w:sz w:val="22"/>
          <w:szCs w:val="22"/>
          <w:lang w:val="ru-RU"/>
        </w:rPr>
        <w:t>иљ</w:t>
      </w:r>
      <w:r w:rsidR="00410717" w:rsidRPr="00ED3865">
        <w:rPr>
          <w:rFonts w:asciiTheme="minorHAnsi" w:hAnsiTheme="minorHAnsi"/>
          <w:b/>
          <w:bCs/>
          <w:color w:val="auto"/>
          <w:sz w:val="22"/>
          <w:szCs w:val="22"/>
          <w:lang w:val="ru-RU"/>
        </w:rPr>
        <w:t xml:space="preserve"> 1</w:t>
      </w:r>
      <w:r w:rsidR="00B656B2">
        <w:rPr>
          <w:rFonts w:asciiTheme="minorHAnsi" w:hAnsiTheme="minorHAnsi"/>
          <w:b/>
          <w:bCs/>
          <w:color w:val="auto"/>
          <w:sz w:val="22"/>
          <w:szCs w:val="22"/>
          <w:lang w:val="ru-RU"/>
        </w:rPr>
        <w:t xml:space="preserve">: </w:t>
      </w:r>
      <w:r w:rsidR="001204BB" w:rsidRPr="00766C70">
        <w:rPr>
          <w:rFonts w:asciiTheme="minorHAnsi" w:hAnsiTheme="minorHAnsi"/>
          <w:i/>
          <w:color w:val="auto"/>
          <w:sz w:val="22"/>
          <w:szCs w:val="22"/>
          <w:lang w:val="ru-RU"/>
        </w:rPr>
        <w:t>Обезбедити ускла</w:t>
      </w:r>
      <w:r w:rsidR="001204BB" w:rsidRPr="00ED3865">
        <w:rPr>
          <w:rFonts w:asciiTheme="minorHAnsi" w:hAnsiTheme="minorHAnsi"/>
          <w:i/>
          <w:color w:val="auto"/>
          <w:sz w:val="22"/>
          <w:szCs w:val="22"/>
          <w:lang w:val="ru-RU"/>
        </w:rPr>
        <w:t>ђ</w:t>
      </w:r>
      <w:r w:rsidR="001204BB" w:rsidRPr="00766C70">
        <w:rPr>
          <w:rFonts w:asciiTheme="minorHAnsi" w:hAnsiTheme="minorHAnsi"/>
          <w:i/>
          <w:color w:val="auto"/>
          <w:sz w:val="22"/>
          <w:szCs w:val="22"/>
          <w:lang w:val="ru-RU"/>
        </w:rPr>
        <w:t xml:space="preserve">еност </w:t>
      </w:r>
      <w:r w:rsidR="001204BB" w:rsidRPr="00ED3865">
        <w:rPr>
          <w:rFonts w:asciiTheme="minorHAnsi" w:hAnsiTheme="minorHAnsi"/>
          <w:i/>
          <w:color w:val="auto"/>
          <w:sz w:val="22"/>
          <w:szCs w:val="22"/>
          <w:lang w:val="ru-RU"/>
        </w:rPr>
        <w:t xml:space="preserve">локалног </w:t>
      </w:r>
      <w:r w:rsidR="005319EC">
        <w:rPr>
          <w:rFonts w:asciiTheme="minorHAnsi" w:hAnsiTheme="minorHAnsi"/>
          <w:i/>
          <w:color w:val="auto"/>
          <w:sz w:val="22"/>
          <w:szCs w:val="22"/>
          <w:lang w:val="ru-RU"/>
        </w:rPr>
        <w:t>регулаторног</w:t>
      </w:r>
      <w:r w:rsidR="001204BB" w:rsidRPr="00ED3865">
        <w:rPr>
          <w:rFonts w:asciiTheme="minorHAnsi" w:hAnsiTheme="minorHAnsi"/>
          <w:i/>
          <w:color w:val="auto"/>
          <w:sz w:val="22"/>
          <w:szCs w:val="22"/>
          <w:lang w:val="ru-RU"/>
        </w:rPr>
        <w:t xml:space="preserve"> оквира са  </w:t>
      </w:r>
      <w:r w:rsidR="001204BB" w:rsidRPr="00766C70">
        <w:rPr>
          <w:rFonts w:asciiTheme="minorHAnsi" w:hAnsiTheme="minorHAnsi"/>
          <w:i/>
          <w:color w:val="auto"/>
          <w:sz w:val="22"/>
          <w:szCs w:val="22"/>
          <w:lang w:val="ru-RU"/>
        </w:rPr>
        <w:t>национални</w:t>
      </w:r>
      <w:r w:rsidR="001204BB" w:rsidRPr="00ED3865">
        <w:rPr>
          <w:rFonts w:asciiTheme="minorHAnsi" w:hAnsiTheme="minorHAnsi"/>
          <w:i/>
          <w:color w:val="auto"/>
          <w:sz w:val="22"/>
          <w:szCs w:val="22"/>
          <w:lang w:val="ru-RU"/>
        </w:rPr>
        <w:t>м</w:t>
      </w:r>
      <w:r w:rsidR="001204BB" w:rsidRPr="00766C70">
        <w:rPr>
          <w:rFonts w:asciiTheme="minorHAnsi" w:hAnsiTheme="minorHAnsi"/>
          <w:i/>
          <w:color w:val="auto"/>
          <w:sz w:val="22"/>
          <w:szCs w:val="22"/>
          <w:lang w:val="ru-RU"/>
        </w:rPr>
        <w:t xml:space="preserve"> страте</w:t>
      </w:r>
      <w:r w:rsidR="001204BB" w:rsidRPr="00ED3865">
        <w:rPr>
          <w:rFonts w:asciiTheme="minorHAnsi" w:hAnsiTheme="minorHAnsi"/>
          <w:i/>
          <w:color w:val="auto"/>
          <w:sz w:val="22"/>
          <w:szCs w:val="22"/>
          <w:lang w:val="ru-RU"/>
        </w:rPr>
        <w:t xml:space="preserve">шкимоквиром </w:t>
      </w:r>
      <w:r w:rsidR="001204BB" w:rsidRPr="00766C70">
        <w:rPr>
          <w:rFonts w:asciiTheme="minorHAnsi" w:hAnsiTheme="minorHAnsi"/>
          <w:i/>
          <w:color w:val="auto"/>
          <w:sz w:val="22"/>
          <w:szCs w:val="22"/>
          <w:lang w:val="ru-RU"/>
        </w:rPr>
        <w:t>и реформ</w:t>
      </w:r>
      <w:r w:rsidR="001204BB" w:rsidRPr="00ED3865">
        <w:rPr>
          <w:rFonts w:asciiTheme="minorHAnsi" w:hAnsiTheme="minorHAnsi"/>
          <w:i/>
          <w:color w:val="auto"/>
          <w:sz w:val="22"/>
          <w:szCs w:val="22"/>
          <w:lang w:val="ru-RU"/>
        </w:rPr>
        <w:t>ом</w:t>
      </w:r>
      <w:r w:rsidR="001204BB" w:rsidRPr="00766C70">
        <w:rPr>
          <w:rFonts w:asciiTheme="minorHAnsi" w:hAnsiTheme="minorHAnsi"/>
          <w:i/>
          <w:color w:val="auto"/>
          <w:sz w:val="22"/>
          <w:szCs w:val="22"/>
          <w:lang w:val="ru-RU"/>
        </w:rPr>
        <w:t xml:space="preserve"> социјалне заштите</w:t>
      </w:r>
    </w:p>
    <w:p w:rsidR="00016BBB" w:rsidRPr="004607FA" w:rsidRDefault="009C71EF" w:rsidP="009C71EF">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Први специфични циљ дефинисан је на начин да постави кровни оквир даљих интервенција у предметној области имајући у виду нужност да активности </w:t>
      </w:r>
      <w:r w:rsidR="00ED0EF8" w:rsidRPr="00ED3865">
        <w:rPr>
          <w:rFonts w:asciiTheme="minorHAnsi" w:hAnsiTheme="minorHAnsi"/>
          <w:color w:val="auto"/>
          <w:sz w:val="22"/>
          <w:szCs w:val="22"/>
          <w:lang w:val="ru-RU"/>
        </w:rPr>
        <w:t xml:space="preserve">примењене </w:t>
      </w:r>
      <w:r w:rsidRPr="00ED3865">
        <w:rPr>
          <w:rFonts w:asciiTheme="minorHAnsi" w:hAnsiTheme="minorHAnsi"/>
          <w:color w:val="auto"/>
          <w:sz w:val="22"/>
          <w:szCs w:val="22"/>
          <w:lang w:val="ru-RU"/>
        </w:rPr>
        <w:t>на локалу буду усклађене са реформама на националном нивоу и задатим</w:t>
      </w:r>
      <w:r w:rsidR="00B82614">
        <w:rPr>
          <w:rFonts w:asciiTheme="minorHAnsi" w:hAnsiTheme="minorHAnsi"/>
          <w:color w:val="auto"/>
          <w:sz w:val="22"/>
          <w:szCs w:val="22"/>
          <w:lang w:val="ru-RU"/>
        </w:rPr>
        <w:t xml:space="preserve"> као и будућим</w:t>
      </w:r>
      <w:r w:rsidRPr="00ED3865">
        <w:rPr>
          <w:rFonts w:asciiTheme="minorHAnsi" w:hAnsiTheme="minorHAnsi"/>
          <w:color w:val="auto"/>
          <w:sz w:val="22"/>
          <w:szCs w:val="22"/>
          <w:lang w:val="ru-RU"/>
        </w:rPr>
        <w:t xml:space="preserve"> планским и стратешким документима</w:t>
      </w:r>
      <w:r w:rsidR="0079779C" w:rsidRPr="00ED3865">
        <w:rPr>
          <w:rFonts w:asciiTheme="minorHAnsi" w:hAnsiTheme="minorHAnsi"/>
          <w:color w:val="auto"/>
          <w:sz w:val="22"/>
          <w:szCs w:val="22"/>
          <w:lang w:val="ru-RU"/>
        </w:rPr>
        <w:t xml:space="preserve"> Републике Србије</w:t>
      </w:r>
      <w:r w:rsidRPr="00ED3865">
        <w:rPr>
          <w:rFonts w:asciiTheme="minorHAnsi" w:hAnsiTheme="minorHAnsi"/>
          <w:color w:val="auto"/>
          <w:sz w:val="22"/>
          <w:szCs w:val="22"/>
          <w:lang w:val="ru-RU"/>
        </w:rPr>
        <w:t>.</w:t>
      </w:r>
    </w:p>
    <w:p w:rsidR="007075A5" w:rsidRPr="004607FA" w:rsidRDefault="007075A5" w:rsidP="007075A5">
      <w:pPr>
        <w:autoSpaceDE w:val="0"/>
        <w:autoSpaceDN w:val="0"/>
        <w:adjustRightInd w:val="0"/>
        <w:spacing w:after="0" w:line="240" w:lineRule="auto"/>
        <w:rPr>
          <w:rFonts w:cs="Times New Roman"/>
          <w:color w:val="000000"/>
          <w:lang w:val="ru-RU"/>
        </w:rPr>
      </w:pPr>
    </w:p>
    <w:p w:rsidR="00B51789" w:rsidRDefault="00CD433A" w:rsidP="00ED2619">
      <w:pPr>
        <w:pStyle w:val="Default"/>
        <w:jc w:val="both"/>
        <w:rPr>
          <w:rFonts w:asciiTheme="minorHAnsi" w:hAnsiTheme="minorHAnsi"/>
          <w:color w:val="auto"/>
          <w:sz w:val="22"/>
          <w:szCs w:val="22"/>
          <w:lang w:val="ru-RU"/>
        </w:rPr>
      </w:pPr>
      <w:r w:rsidRPr="00EE320B">
        <w:rPr>
          <w:rFonts w:asciiTheme="minorHAnsi" w:hAnsiTheme="minorHAnsi"/>
          <w:b/>
          <w:bCs/>
          <w:color w:val="auto"/>
          <w:sz w:val="22"/>
          <w:szCs w:val="22"/>
          <w:lang w:val="ru-RU"/>
        </w:rPr>
        <w:t>Спец</w:t>
      </w:r>
      <w:r w:rsidRPr="00ED3865">
        <w:rPr>
          <w:rFonts w:asciiTheme="minorHAnsi" w:hAnsiTheme="minorHAnsi"/>
          <w:b/>
          <w:bCs/>
          <w:color w:val="auto"/>
          <w:sz w:val="22"/>
          <w:szCs w:val="22"/>
          <w:lang w:val="ru-RU"/>
        </w:rPr>
        <w:t>ифичниц</w:t>
      </w:r>
      <w:r w:rsidRPr="00EE320B">
        <w:rPr>
          <w:rFonts w:asciiTheme="minorHAnsi" w:hAnsiTheme="minorHAnsi"/>
          <w:b/>
          <w:bCs/>
          <w:color w:val="auto"/>
          <w:sz w:val="22"/>
          <w:szCs w:val="22"/>
          <w:lang w:val="ru-RU"/>
        </w:rPr>
        <w:t>иљ</w:t>
      </w:r>
      <w:r w:rsidR="008437FA" w:rsidRPr="00ED3865">
        <w:rPr>
          <w:rFonts w:asciiTheme="minorHAnsi" w:hAnsiTheme="minorHAnsi"/>
          <w:b/>
          <w:bCs/>
          <w:color w:val="auto"/>
          <w:sz w:val="22"/>
          <w:szCs w:val="22"/>
          <w:lang w:val="ru-RU"/>
        </w:rPr>
        <w:t xml:space="preserve"> 2</w:t>
      </w:r>
      <w:r w:rsidR="00A870F5" w:rsidRPr="004607FA">
        <w:rPr>
          <w:rFonts w:asciiTheme="minorHAnsi" w:hAnsiTheme="minorHAnsi"/>
          <w:color w:val="auto"/>
          <w:sz w:val="22"/>
          <w:szCs w:val="22"/>
          <w:lang w:val="ru-RU"/>
        </w:rPr>
        <w:t xml:space="preserve">: </w:t>
      </w:r>
      <w:r w:rsidR="00A870F5" w:rsidRPr="00766C70">
        <w:rPr>
          <w:rFonts w:asciiTheme="minorHAnsi" w:hAnsiTheme="minorHAnsi"/>
          <w:i/>
          <w:color w:val="auto"/>
          <w:sz w:val="22"/>
          <w:szCs w:val="22"/>
          <w:lang w:val="ru-RU"/>
        </w:rPr>
        <w:t>Развијати постоје</w:t>
      </w:r>
      <w:r w:rsidR="0025729D" w:rsidRPr="00ED3865">
        <w:rPr>
          <w:rFonts w:asciiTheme="minorHAnsi" w:hAnsiTheme="minorHAnsi"/>
          <w:i/>
          <w:color w:val="auto"/>
          <w:sz w:val="22"/>
          <w:szCs w:val="22"/>
          <w:lang w:val="ru-RU"/>
        </w:rPr>
        <w:t>ћ</w:t>
      </w:r>
      <w:r w:rsidR="00A870F5" w:rsidRPr="00766C70">
        <w:rPr>
          <w:rFonts w:asciiTheme="minorHAnsi" w:hAnsiTheme="minorHAnsi"/>
          <w:i/>
          <w:color w:val="auto"/>
          <w:sz w:val="22"/>
          <w:szCs w:val="22"/>
          <w:lang w:val="ru-RU"/>
        </w:rPr>
        <w:t xml:space="preserve">е </w:t>
      </w:r>
      <w:r w:rsidR="0025729D" w:rsidRPr="00ED3865">
        <w:rPr>
          <w:rFonts w:asciiTheme="minorHAnsi" w:hAnsiTheme="minorHAnsi"/>
          <w:i/>
          <w:color w:val="auto"/>
          <w:sz w:val="22"/>
          <w:szCs w:val="22"/>
          <w:lang w:val="ru-RU"/>
        </w:rPr>
        <w:t>и</w:t>
      </w:r>
      <w:r w:rsidR="00A870F5" w:rsidRPr="00766C70">
        <w:rPr>
          <w:rFonts w:asciiTheme="minorHAnsi" w:hAnsiTheme="minorHAnsi"/>
          <w:i/>
          <w:color w:val="auto"/>
          <w:sz w:val="22"/>
          <w:szCs w:val="22"/>
          <w:lang w:val="ru-RU"/>
        </w:rPr>
        <w:t xml:space="preserve"> уводити нове услуге социјалне за</w:t>
      </w:r>
      <w:r w:rsidR="0025729D" w:rsidRPr="00ED3865">
        <w:rPr>
          <w:rFonts w:asciiTheme="minorHAnsi" w:hAnsiTheme="minorHAnsi"/>
          <w:i/>
          <w:color w:val="auto"/>
          <w:sz w:val="22"/>
          <w:szCs w:val="22"/>
          <w:lang w:val="ru-RU"/>
        </w:rPr>
        <w:t>ш</w:t>
      </w:r>
      <w:r w:rsidR="00A870F5" w:rsidRPr="00766C70">
        <w:rPr>
          <w:rFonts w:asciiTheme="minorHAnsi" w:hAnsiTheme="minorHAnsi"/>
          <w:i/>
          <w:color w:val="auto"/>
          <w:sz w:val="22"/>
          <w:szCs w:val="22"/>
          <w:lang w:val="ru-RU"/>
        </w:rPr>
        <w:t>тите</w:t>
      </w:r>
    </w:p>
    <w:p w:rsidR="006D500A" w:rsidRDefault="006D500A" w:rsidP="00ED2619">
      <w:pPr>
        <w:pStyle w:val="Default"/>
        <w:jc w:val="both"/>
        <w:rPr>
          <w:rFonts w:asciiTheme="minorHAnsi" w:hAnsiTheme="minorHAnsi"/>
          <w:color w:val="auto"/>
          <w:sz w:val="22"/>
          <w:szCs w:val="22"/>
          <w:lang w:val="ru-RU"/>
        </w:rPr>
      </w:pPr>
      <w:r>
        <w:rPr>
          <w:rFonts w:asciiTheme="minorHAnsi" w:hAnsiTheme="minorHAnsi"/>
          <w:color w:val="auto"/>
          <w:sz w:val="22"/>
          <w:szCs w:val="22"/>
          <w:lang w:val="ru-RU"/>
        </w:rPr>
        <w:t>Кључни елемент подршке грађанима и грађанкама у заједници представљају услуге које су им доступне зарад остваривања сопствених права на социјалну заштиту. Општина Жагубица је радила на развијању одређених услуга на локалу, али истраживање потреба је показало да је неопходан континуирани рад и даљи развој постојећих и нових</w:t>
      </w:r>
      <w:r w:rsidR="0033707E">
        <w:rPr>
          <w:rFonts w:asciiTheme="minorHAnsi" w:hAnsiTheme="minorHAnsi"/>
          <w:color w:val="auto"/>
          <w:sz w:val="22"/>
          <w:szCs w:val="22"/>
          <w:lang w:val="ru-RU"/>
        </w:rPr>
        <w:t>,</w:t>
      </w:r>
      <w:r>
        <w:rPr>
          <w:rFonts w:asciiTheme="minorHAnsi" w:hAnsiTheme="minorHAnsi"/>
          <w:color w:val="auto"/>
          <w:sz w:val="22"/>
          <w:szCs w:val="22"/>
          <w:lang w:val="ru-RU"/>
        </w:rPr>
        <w:t xml:space="preserve"> што је уврштено у оквиру специфичног циља.</w:t>
      </w:r>
    </w:p>
    <w:p w:rsidR="00ED2619" w:rsidRPr="004607FA" w:rsidRDefault="00ED2619" w:rsidP="00A870F5">
      <w:pPr>
        <w:pStyle w:val="Default"/>
        <w:rPr>
          <w:rFonts w:asciiTheme="minorHAnsi" w:hAnsiTheme="minorHAnsi"/>
          <w:color w:val="auto"/>
          <w:sz w:val="22"/>
          <w:szCs w:val="22"/>
          <w:lang w:val="ru-RU"/>
        </w:rPr>
      </w:pPr>
    </w:p>
    <w:p w:rsidR="00C50117" w:rsidRPr="004607FA" w:rsidRDefault="00CD433A" w:rsidP="00451E54">
      <w:pPr>
        <w:pStyle w:val="Default"/>
        <w:jc w:val="both"/>
        <w:rPr>
          <w:rFonts w:asciiTheme="minorHAnsi" w:hAnsiTheme="minorHAnsi"/>
          <w:color w:val="auto"/>
          <w:sz w:val="22"/>
          <w:szCs w:val="22"/>
          <w:lang w:val="ru-RU"/>
        </w:rPr>
      </w:pPr>
      <w:r w:rsidRPr="000453E7">
        <w:rPr>
          <w:rFonts w:asciiTheme="minorHAnsi" w:hAnsiTheme="minorHAnsi"/>
          <w:b/>
          <w:bCs/>
          <w:color w:val="auto"/>
          <w:sz w:val="22"/>
          <w:szCs w:val="22"/>
          <w:lang w:val="ru-RU"/>
        </w:rPr>
        <w:t>Спец</w:t>
      </w:r>
      <w:r w:rsidRPr="00ED3865">
        <w:rPr>
          <w:rFonts w:asciiTheme="minorHAnsi" w:hAnsiTheme="minorHAnsi"/>
          <w:b/>
          <w:bCs/>
          <w:color w:val="auto"/>
          <w:sz w:val="22"/>
          <w:szCs w:val="22"/>
          <w:lang w:val="ru-RU"/>
        </w:rPr>
        <w:t>ифичниц</w:t>
      </w:r>
      <w:r w:rsidRPr="000453E7">
        <w:rPr>
          <w:rFonts w:asciiTheme="minorHAnsi" w:hAnsiTheme="minorHAnsi"/>
          <w:b/>
          <w:bCs/>
          <w:color w:val="auto"/>
          <w:sz w:val="22"/>
          <w:szCs w:val="22"/>
          <w:lang w:val="ru-RU"/>
        </w:rPr>
        <w:t>иљ</w:t>
      </w:r>
      <w:r w:rsidR="00A9701C" w:rsidRPr="00ED3865">
        <w:rPr>
          <w:rFonts w:asciiTheme="minorHAnsi" w:hAnsiTheme="minorHAnsi"/>
          <w:b/>
          <w:bCs/>
          <w:color w:val="auto"/>
          <w:sz w:val="22"/>
          <w:szCs w:val="22"/>
          <w:lang w:val="ru-RU"/>
        </w:rPr>
        <w:t>3</w:t>
      </w:r>
      <w:r w:rsidR="00A870F5" w:rsidRPr="004607FA">
        <w:rPr>
          <w:rFonts w:asciiTheme="minorHAnsi" w:hAnsiTheme="minorHAnsi"/>
          <w:color w:val="auto"/>
          <w:sz w:val="22"/>
          <w:szCs w:val="22"/>
          <w:lang w:val="ru-RU"/>
        </w:rPr>
        <w:t xml:space="preserve">: </w:t>
      </w:r>
      <w:r w:rsidR="00A870F5" w:rsidRPr="00766C70">
        <w:rPr>
          <w:rFonts w:asciiTheme="minorHAnsi" w:hAnsiTheme="minorHAnsi"/>
          <w:i/>
          <w:color w:val="auto"/>
          <w:sz w:val="22"/>
          <w:szCs w:val="22"/>
          <w:lang w:val="ru-RU"/>
        </w:rPr>
        <w:t>Учинити доступним услуге и службе на локалу свим грађанима и грађанкама</w:t>
      </w:r>
    </w:p>
    <w:p w:rsidR="000453E7" w:rsidRDefault="000453E7" w:rsidP="00754F1F">
      <w:pPr>
        <w:spacing w:after="120" w:line="240" w:lineRule="auto"/>
        <w:jc w:val="both"/>
        <w:rPr>
          <w:lang w:val="ru-RU"/>
        </w:rPr>
      </w:pPr>
      <w:r>
        <w:rPr>
          <w:lang w:val="ru-RU"/>
        </w:rPr>
        <w:t xml:space="preserve">Услед различитих фактора, физичких </w:t>
      </w:r>
      <w:r w:rsidR="00FB5384">
        <w:rPr>
          <w:lang w:val="ru-RU"/>
        </w:rPr>
        <w:t>и/</w:t>
      </w:r>
      <w:r>
        <w:rPr>
          <w:lang w:val="ru-RU"/>
        </w:rPr>
        <w:t xml:space="preserve">или </w:t>
      </w:r>
      <w:r w:rsidR="00754F1F">
        <w:rPr>
          <w:lang w:val="ru-RU"/>
        </w:rPr>
        <w:t>друштвених баријера (</w:t>
      </w:r>
      <w:r w:rsidR="0086618A">
        <w:rPr>
          <w:lang w:val="ru-RU"/>
        </w:rPr>
        <w:t xml:space="preserve">онемогућен приступ, </w:t>
      </w:r>
      <w:r w:rsidR="00754F1F">
        <w:rPr>
          <w:lang w:val="ru-RU"/>
        </w:rPr>
        <w:t xml:space="preserve">дискриминација, недоступност информација и слично), услуге које </w:t>
      </w:r>
      <w:r w:rsidR="00032961">
        <w:rPr>
          <w:lang w:val="ru-RU"/>
        </w:rPr>
        <w:t xml:space="preserve">треба да </w:t>
      </w:r>
      <w:r w:rsidR="00754F1F">
        <w:rPr>
          <w:lang w:val="ru-RU"/>
        </w:rPr>
        <w:t xml:space="preserve">стоје на располагању могу и даље да остану недоступне грађанима и грађанкама који за њих имају потребу. Како би се предупредиле ове </w:t>
      </w:r>
      <w:r w:rsidR="00DB6E70">
        <w:rPr>
          <w:lang w:val="ru-RU"/>
        </w:rPr>
        <w:t>препреке</w:t>
      </w:r>
      <w:r w:rsidR="00754F1F">
        <w:rPr>
          <w:lang w:val="ru-RU"/>
        </w:rPr>
        <w:t xml:space="preserve">, специфични циљ је </w:t>
      </w:r>
      <w:r w:rsidR="009C38FF">
        <w:rPr>
          <w:lang w:val="ru-RU"/>
        </w:rPr>
        <w:t>постављен</w:t>
      </w:r>
      <w:r w:rsidR="00754F1F">
        <w:rPr>
          <w:lang w:val="ru-RU"/>
        </w:rPr>
        <w:t xml:space="preserve"> зарад </w:t>
      </w:r>
      <w:r w:rsidR="00A27FE2">
        <w:rPr>
          <w:lang w:val="ru-RU"/>
        </w:rPr>
        <w:t>укључивања</w:t>
      </w:r>
      <w:r w:rsidR="00754F1F">
        <w:rPr>
          <w:lang w:val="ru-RU"/>
        </w:rPr>
        <w:t xml:space="preserve"> свих механизама којима би се развијене услуге на локалу учиниле доступн</w:t>
      </w:r>
      <w:r w:rsidR="004A7A63">
        <w:rPr>
          <w:lang w:val="ru-RU"/>
        </w:rPr>
        <w:t>е</w:t>
      </w:r>
      <w:r w:rsidR="00754F1F">
        <w:rPr>
          <w:lang w:val="ru-RU"/>
        </w:rPr>
        <w:t xml:space="preserve"> корисницима.</w:t>
      </w:r>
    </w:p>
    <w:p w:rsidR="00472697" w:rsidRPr="004607FA" w:rsidRDefault="00CD433A" w:rsidP="00FE1155">
      <w:pPr>
        <w:spacing w:after="0" w:line="240" w:lineRule="auto"/>
        <w:jc w:val="both"/>
        <w:rPr>
          <w:rFonts w:cs="Times New Roman"/>
          <w:lang w:val="sr-Latn-CS"/>
        </w:rPr>
      </w:pPr>
      <w:r w:rsidRPr="00182A99">
        <w:rPr>
          <w:b/>
          <w:bCs/>
          <w:lang w:val="ru-RU"/>
        </w:rPr>
        <w:t>Спец</w:t>
      </w:r>
      <w:r w:rsidRPr="00ED3865">
        <w:rPr>
          <w:b/>
          <w:bCs/>
          <w:lang w:val="ru-RU"/>
        </w:rPr>
        <w:t>ифичниц</w:t>
      </w:r>
      <w:r w:rsidRPr="00182A99">
        <w:rPr>
          <w:b/>
          <w:bCs/>
          <w:lang w:val="ru-RU"/>
        </w:rPr>
        <w:t>иљ</w:t>
      </w:r>
      <w:r w:rsidR="00F23C90" w:rsidRPr="00ED3865">
        <w:rPr>
          <w:rFonts w:cs="Times New Roman"/>
          <w:b/>
          <w:bCs/>
          <w:lang w:val="ru-RU"/>
        </w:rPr>
        <w:t xml:space="preserve"> 4</w:t>
      </w:r>
      <w:r w:rsidR="00E867E6" w:rsidRPr="004607FA">
        <w:rPr>
          <w:rFonts w:cs="Times New Roman"/>
          <w:lang w:val="sr-Latn-CS"/>
        </w:rPr>
        <w:t xml:space="preserve">: </w:t>
      </w:r>
      <w:r w:rsidR="00905393" w:rsidRPr="00905393">
        <w:rPr>
          <w:rFonts w:cs="Times New Roman"/>
          <w:i/>
          <w:iCs/>
          <w:lang/>
        </w:rPr>
        <w:t>С</w:t>
      </w:r>
      <w:r w:rsidR="00E867E6" w:rsidRPr="00766C70">
        <w:rPr>
          <w:rFonts w:cs="Times New Roman"/>
          <w:i/>
          <w:lang w:val="sr-Latn-CS"/>
        </w:rPr>
        <w:t>ензитивизациј</w:t>
      </w:r>
      <w:r w:rsidR="00905393">
        <w:rPr>
          <w:rFonts w:cs="Times New Roman"/>
          <w:i/>
          <w:lang/>
        </w:rPr>
        <w:t>а</w:t>
      </w:r>
      <w:r w:rsidR="00E867E6" w:rsidRPr="00766C70">
        <w:rPr>
          <w:rFonts w:cs="Times New Roman"/>
          <w:i/>
          <w:lang w:val="sr-Latn-CS"/>
        </w:rPr>
        <w:t xml:space="preserve"> шире заједнице зарад остварења активне социјалне инклузије</w:t>
      </w:r>
    </w:p>
    <w:p w:rsidR="00C30DE8" w:rsidRPr="00ED3865" w:rsidRDefault="00182A99" w:rsidP="00CF34F2">
      <w:pPr>
        <w:spacing w:after="0" w:line="240" w:lineRule="auto"/>
        <w:jc w:val="both"/>
        <w:rPr>
          <w:rFonts w:cs="Times New Roman"/>
          <w:lang w:val="ru-RU"/>
        </w:rPr>
      </w:pPr>
      <w:r w:rsidRPr="00ED3865">
        <w:rPr>
          <w:rFonts w:cs="Times New Roman"/>
          <w:lang w:val="ru-RU"/>
        </w:rPr>
        <w:t xml:space="preserve">И поред свих напора формалних актера социјалне заштите, активна инклузија осетљивих друштвених група не може бити у потпуности остварена без укључивања најшире заједнице због чега специфични циљ 4 обухвата осмишљавање и спровођење мера за сензитивизацију целог грађанства општине </w:t>
      </w:r>
      <w:r w:rsidR="006C54F3" w:rsidRPr="00ED3865">
        <w:rPr>
          <w:rFonts w:cs="Times New Roman"/>
          <w:lang w:val="ru-RU"/>
        </w:rPr>
        <w:t>како би се укључивање свих у друштвен</w:t>
      </w:r>
      <w:r w:rsidR="009A5C6C">
        <w:rPr>
          <w:rFonts w:cs="Times New Roman"/>
          <w:lang w:val="ru-RU"/>
        </w:rPr>
        <w:t>о-политичке</w:t>
      </w:r>
      <w:r w:rsidR="00E73663">
        <w:rPr>
          <w:rFonts w:cs="Times New Roman"/>
          <w:lang w:val="ru-RU"/>
        </w:rPr>
        <w:t>активности</w:t>
      </w:r>
      <w:r w:rsidR="006C54F3" w:rsidRPr="00ED3865">
        <w:rPr>
          <w:rFonts w:cs="Times New Roman"/>
          <w:lang w:val="ru-RU"/>
        </w:rPr>
        <w:t xml:space="preserve"> учинило могућим</w:t>
      </w:r>
      <w:r w:rsidR="00B14BDF">
        <w:rPr>
          <w:rFonts w:cs="Times New Roman"/>
          <w:lang w:val="ru-RU"/>
        </w:rPr>
        <w:t xml:space="preserve"> а у складу са </w:t>
      </w:r>
      <w:r w:rsidR="009216EE">
        <w:rPr>
          <w:rFonts w:cs="Times New Roman"/>
          <w:lang w:val="ru-RU"/>
        </w:rPr>
        <w:t>Планом развоја општине Жагубица 2021-2031</w:t>
      </w:r>
      <w:r w:rsidR="00A72426" w:rsidRPr="00ED3865">
        <w:rPr>
          <w:rFonts w:cs="Times New Roman"/>
          <w:lang w:val="ru-RU"/>
        </w:rPr>
        <w:t>.</w:t>
      </w:r>
    </w:p>
    <w:p w:rsidR="00182A99" w:rsidRPr="00ED3865" w:rsidRDefault="00182A99" w:rsidP="00472697">
      <w:pPr>
        <w:spacing w:after="0" w:line="240" w:lineRule="auto"/>
        <w:rPr>
          <w:rFonts w:cs="Times New Roman"/>
          <w:lang w:val="ru-RU"/>
        </w:rPr>
      </w:pPr>
    </w:p>
    <w:p w:rsidR="00745FFC" w:rsidRPr="004607FA" w:rsidRDefault="00CD433A" w:rsidP="00DE058D">
      <w:pPr>
        <w:spacing w:after="120" w:line="240" w:lineRule="auto"/>
        <w:jc w:val="both"/>
        <w:rPr>
          <w:lang w:val="sr-Latn-CS"/>
        </w:rPr>
      </w:pPr>
      <w:r w:rsidRPr="00176EC3">
        <w:rPr>
          <w:b/>
          <w:bCs/>
          <w:lang w:val="ru-RU"/>
        </w:rPr>
        <w:t>Спец</w:t>
      </w:r>
      <w:r w:rsidRPr="00ED3865">
        <w:rPr>
          <w:b/>
          <w:bCs/>
          <w:lang w:val="ru-RU"/>
        </w:rPr>
        <w:t>ифичниц</w:t>
      </w:r>
      <w:r w:rsidRPr="00176EC3">
        <w:rPr>
          <w:b/>
          <w:bCs/>
          <w:lang w:val="ru-RU"/>
        </w:rPr>
        <w:t>иљ</w:t>
      </w:r>
      <w:r w:rsidR="00E5380C" w:rsidRPr="00ED3865">
        <w:rPr>
          <w:b/>
          <w:bCs/>
          <w:lang w:val="ru-RU"/>
        </w:rPr>
        <w:t>5</w:t>
      </w:r>
      <w:r w:rsidR="00252606" w:rsidRPr="004607FA">
        <w:rPr>
          <w:lang w:val="sr-Latn-CS"/>
        </w:rPr>
        <w:t xml:space="preserve">: </w:t>
      </w:r>
      <w:r w:rsidR="00252606" w:rsidRPr="00766C70">
        <w:rPr>
          <w:i/>
          <w:lang w:val="sr-Latn-CS"/>
        </w:rPr>
        <w:t>Иницирати и развијати међусекторску и међуопштинску сарадњу у циљу побољшања квалитета услуга у области социјалне заштите</w:t>
      </w:r>
    </w:p>
    <w:p w:rsidR="00252606" w:rsidRDefault="002A30EC" w:rsidP="002A30EC">
      <w:pPr>
        <w:spacing w:after="0" w:line="240" w:lineRule="auto"/>
        <w:jc w:val="both"/>
        <w:rPr>
          <w:lang w:val="sr-Latn-CS"/>
        </w:rPr>
      </w:pPr>
      <w:r w:rsidRPr="00ED3865">
        <w:rPr>
          <w:lang w:val="sr-Latn-CS"/>
        </w:rPr>
        <w:t>Надовезујући се на</w:t>
      </w:r>
      <w:r w:rsidR="00176EC3" w:rsidRPr="00ED3865">
        <w:rPr>
          <w:lang w:val="sr-Latn-CS"/>
        </w:rPr>
        <w:t xml:space="preserve"> општ</w:t>
      </w:r>
      <w:r w:rsidRPr="00ED3865">
        <w:rPr>
          <w:lang w:val="sr-Latn-CS"/>
        </w:rPr>
        <w:t>и</w:t>
      </w:r>
      <w:r w:rsidR="00176EC3" w:rsidRPr="00ED3865">
        <w:rPr>
          <w:lang w:val="sr-Latn-CS"/>
        </w:rPr>
        <w:t xml:space="preserve"> циљ</w:t>
      </w:r>
      <w:r w:rsidRPr="00ED3865">
        <w:rPr>
          <w:lang w:val="sr-Latn-CS"/>
        </w:rPr>
        <w:t xml:space="preserve"> који је</w:t>
      </w:r>
      <w:r w:rsidR="00176EC3" w:rsidRPr="00ED3865">
        <w:rPr>
          <w:lang w:val="sr-Latn-CS"/>
        </w:rPr>
        <w:t xml:space="preserve"> дефиниса</w:t>
      </w:r>
      <w:r w:rsidRPr="00ED3865">
        <w:rPr>
          <w:lang w:val="sr-Latn-CS"/>
        </w:rPr>
        <w:t xml:space="preserve">о успостављање регионалних и интерсекторских партнерстава, последњи специфични циљ </w:t>
      </w:r>
      <w:r w:rsidR="00B72DE6" w:rsidRPr="00ED3865">
        <w:rPr>
          <w:lang w:val="sr-Latn-CS"/>
        </w:rPr>
        <w:t>заокружује целину стратешког усмерења овог документа кроз о</w:t>
      </w:r>
      <w:r w:rsidR="004A1287" w:rsidRPr="00ED3865">
        <w:rPr>
          <w:lang w:val="sr-Latn-CS"/>
        </w:rPr>
        <w:t>квир</w:t>
      </w:r>
      <w:r w:rsidR="00B72DE6" w:rsidRPr="00ED3865">
        <w:rPr>
          <w:lang w:val="sr-Latn-CS"/>
        </w:rPr>
        <w:t xml:space="preserve"> активности умрежавања, успостављања сарадње и </w:t>
      </w:r>
      <w:r w:rsidR="00B72DE6" w:rsidRPr="00ED3865">
        <w:rPr>
          <w:lang w:val="sr-Latn-CS"/>
        </w:rPr>
        <w:lastRenderedPageBreak/>
        <w:t>заједничког деловања институција и организација сличне провенијенције на локалу као и успостављања међуопштинских партнерстава са циљем унапређења сектора социјалне заштите.</w:t>
      </w:r>
    </w:p>
    <w:p w:rsidR="00F1257F" w:rsidRPr="00ED3865" w:rsidRDefault="00F1257F" w:rsidP="004A0379">
      <w:pPr>
        <w:pStyle w:val="1"/>
        <w:numPr>
          <w:ilvl w:val="0"/>
          <w:numId w:val="1"/>
        </w:numPr>
        <w:rPr>
          <w:sz w:val="24"/>
          <w:lang w:val="ru-RU"/>
        </w:rPr>
      </w:pPr>
      <w:bookmarkStart w:id="79" w:name="_Toc134456271"/>
      <w:r w:rsidRPr="00ED3865">
        <w:rPr>
          <w:sz w:val="24"/>
          <w:lang w:val="ru-RU"/>
        </w:rPr>
        <w:t>МЕРЕ ЗА ИМПЛЕМЕНТАЦИЈУ СТРАТЕГИЈЕ РАЗВОЈА СОЦИЈАЛНЕ ЗАШТИТЕ</w:t>
      </w:r>
      <w:bookmarkEnd w:id="79"/>
    </w:p>
    <w:p w:rsidR="00F20B8B" w:rsidRDefault="00F20B8B" w:rsidP="00F20B8B">
      <w:pPr>
        <w:pStyle w:val="Default"/>
        <w:ind w:left="360"/>
        <w:rPr>
          <w:rFonts w:asciiTheme="minorHAnsi" w:hAnsiTheme="minorHAnsi"/>
          <w:color w:val="auto"/>
          <w:sz w:val="22"/>
          <w:szCs w:val="22"/>
          <w:lang w:val="ru-RU"/>
        </w:rPr>
      </w:pPr>
    </w:p>
    <w:p w:rsidR="00AA0DA6" w:rsidRPr="0026254A" w:rsidRDefault="00F20B8B" w:rsidP="0026254A">
      <w:pPr>
        <w:pStyle w:val="Default"/>
        <w:jc w:val="both"/>
        <w:rPr>
          <w:rFonts w:asciiTheme="minorHAnsi" w:hAnsiTheme="minorHAnsi"/>
          <w:color w:val="auto"/>
          <w:sz w:val="22"/>
          <w:szCs w:val="22"/>
          <w:u w:val="single"/>
          <w:lang w:val="ru-RU"/>
        </w:rPr>
      </w:pPr>
      <w:r w:rsidRPr="0026254A">
        <w:rPr>
          <w:rFonts w:asciiTheme="minorHAnsi" w:hAnsiTheme="minorHAnsi"/>
          <w:color w:val="auto"/>
          <w:sz w:val="22"/>
          <w:szCs w:val="22"/>
          <w:u w:val="single"/>
          <w:lang w:val="ru-RU"/>
        </w:rPr>
        <w:t>Специфичнициљ 1</w:t>
      </w:r>
      <w:r w:rsidR="00DC7556" w:rsidRPr="0026254A">
        <w:rPr>
          <w:rFonts w:asciiTheme="minorHAnsi" w:hAnsiTheme="minorHAnsi"/>
          <w:color w:val="auto"/>
          <w:sz w:val="22"/>
          <w:szCs w:val="22"/>
          <w:u w:val="single"/>
          <w:lang w:val="ru-RU"/>
        </w:rPr>
        <w:t>:</w:t>
      </w:r>
      <w:r w:rsidRPr="0026254A">
        <w:rPr>
          <w:rFonts w:asciiTheme="minorHAnsi" w:hAnsiTheme="minorHAnsi"/>
          <w:color w:val="auto"/>
          <w:sz w:val="22"/>
          <w:szCs w:val="22"/>
          <w:u w:val="single"/>
          <w:lang w:val="ru-RU"/>
        </w:rPr>
        <w:t xml:space="preserve"> Обезбедити усклађеност локалног </w:t>
      </w:r>
      <w:r w:rsidR="003D32DD">
        <w:rPr>
          <w:rFonts w:asciiTheme="minorHAnsi" w:hAnsiTheme="minorHAnsi"/>
          <w:color w:val="auto"/>
          <w:sz w:val="22"/>
          <w:szCs w:val="22"/>
          <w:u w:val="single"/>
          <w:lang w:val="ru-RU"/>
        </w:rPr>
        <w:t>регулаторног</w:t>
      </w:r>
      <w:r w:rsidRPr="0026254A">
        <w:rPr>
          <w:rFonts w:asciiTheme="minorHAnsi" w:hAnsiTheme="minorHAnsi"/>
          <w:color w:val="auto"/>
          <w:sz w:val="22"/>
          <w:szCs w:val="22"/>
          <w:u w:val="single"/>
          <w:lang w:val="ru-RU"/>
        </w:rPr>
        <w:t xml:space="preserve"> оквира са  националним стратешкимоквиром и реформом социјалне заштите </w:t>
      </w:r>
    </w:p>
    <w:p w:rsidR="004C3C47" w:rsidRDefault="004C3C47" w:rsidP="00DC7556">
      <w:pPr>
        <w:pStyle w:val="Default"/>
        <w:rPr>
          <w:rFonts w:asciiTheme="minorHAnsi" w:hAnsiTheme="minorHAnsi"/>
          <w:color w:val="auto"/>
          <w:sz w:val="22"/>
          <w:szCs w:val="22"/>
          <w:lang w:val="ru-RU"/>
        </w:rPr>
      </w:pPr>
    </w:p>
    <w:p w:rsidR="00F20B8B" w:rsidRDefault="00AA0DA6" w:rsidP="00B050D0">
      <w:pPr>
        <w:pStyle w:val="Default"/>
        <w:ind w:left="360"/>
        <w:jc w:val="both"/>
        <w:rPr>
          <w:rFonts w:asciiTheme="minorHAnsi" w:hAnsiTheme="minorHAnsi"/>
          <w:color w:val="auto"/>
          <w:sz w:val="22"/>
          <w:szCs w:val="22"/>
          <w:lang w:val="ru-RU"/>
        </w:rPr>
      </w:pPr>
      <w:r>
        <w:rPr>
          <w:rFonts w:asciiTheme="minorHAnsi" w:hAnsiTheme="minorHAnsi"/>
          <w:color w:val="auto"/>
          <w:sz w:val="22"/>
          <w:szCs w:val="22"/>
          <w:lang w:val="ru-RU"/>
        </w:rPr>
        <w:t>М</w:t>
      </w:r>
      <w:r w:rsidR="00F20B8B" w:rsidRPr="004607FA">
        <w:rPr>
          <w:rFonts w:asciiTheme="minorHAnsi" w:hAnsiTheme="minorHAnsi"/>
          <w:color w:val="auto"/>
          <w:sz w:val="22"/>
          <w:szCs w:val="22"/>
          <w:lang w:val="ru-RU"/>
        </w:rPr>
        <w:t>ере</w:t>
      </w:r>
      <w:r>
        <w:rPr>
          <w:rFonts w:asciiTheme="minorHAnsi" w:hAnsiTheme="minorHAnsi"/>
          <w:color w:val="auto"/>
          <w:sz w:val="22"/>
          <w:szCs w:val="22"/>
          <w:lang w:val="ru-RU"/>
        </w:rPr>
        <w:t xml:space="preserve"> за </w:t>
      </w:r>
      <w:r w:rsidRPr="004607FA">
        <w:rPr>
          <w:rFonts w:asciiTheme="minorHAnsi" w:hAnsiTheme="minorHAnsi"/>
          <w:color w:val="auto"/>
          <w:sz w:val="22"/>
          <w:szCs w:val="22"/>
          <w:lang w:val="ru-RU"/>
        </w:rPr>
        <w:t>Спец</w:t>
      </w:r>
      <w:r w:rsidRPr="00ED3865">
        <w:rPr>
          <w:rFonts w:asciiTheme="minorHAnsi" w:hAnsiTheme="minorHAnsi"/>
          <w:color w:val="auto"/>
          <w:sz w:val="22"/>
          <w:szCs w:val="22"/>
          <w:lang w:val="ru-RU"/>
        </w:rPr>
        <w:t>ифичниц</w:t>
      </w:r>
      <w:r w:rsidRPr="004607FA">
        <w:rPr>
          <w:rFonts w:asciiTheme="minorHAnsi" w:hAnsiTheme="minorHAnsi"/>
          <w:color w:val="auto"/>
          <w:sz w:val="22"/>
          <w:szCs w:val="22"/>
          <w:lang w:val="ru-RU"/>
        </w:rPr>
        <w:t>иљ</w:t>
      </w:r>
      <w:r w:rsidRPr="00ED3865">
        <w:rPr>
          <w:rFonts w:asciiTheme="minorHAnsi" w:hAnsiTheme="minorHAnsi"/>
          <w:color w:val="auto"/>
          <w:sz w:val="22"/>
          <w:szCs w:val="22"/>
          <w:lang w:val="ru-RU"/>
        </w:rPr>
        <w:t xml:space="preserve"> 1</w:t>
      </w:r>
      <w:r w:rsidR="00F20B8B" w:rsidRPr="004607FA">
        <w:rPr>
          <w:rFonts w:asciiTheme="minorHAnsi" w:hAnsiTheme="minorHAnsi"/>
          <w:color w:val="auto"/>
          <w:sz w:val="22"/>
          <w:szCs w:val="22"/>
          <w:lang w:val="ru-RU"/>
        </w:rPr>
        <w:t xml:space="preserve">: </w:t>
      </w:r>
    </w:p>
    <w:p w:rsidR="00CF2EBB" w:rsidRPr="005C3D47" w:rsidRDefault="00CF2EBB" w:rsidP="00B050D0">
      <w:pPr>
        <w:pStyle w:val="Default"/>
        <w:jc w:val="both"/>
        <w:rPr>
          <w:rFonts w:asciiTheme="minorHAnsi" w:hAnsiTheme="minorHAnsi"/>
          <w:color w:val="FF0000"/>
          <w:sz w:val="22"/>
          <w:szCs w:val="22"/>
          <w:lang/>
        </w:rPr>
      </w:pPr>
      <w:r w:rsidRPr="00ED3865">
        <w:rPr>
          <w:rFonts w:asciiTheme="minorHAnsi" w:hAnsiTheme="minorHAnsi"/>
          <w:color w:val="auto"/>
          <w:sz w:val="22"/>
          <w:szCs w:val="22"/>
          <w:lang w:val="ru-RU"/>
        </w:rPr>
        <w:t>1.</w:t>
      </w:r>
      <w:r w:rsidRPr="005C3D47">
        <w:rPr>
          <w:rFonts w:asciiTheme="minorHAnsi" w:hAnsiTheme="minorHAnsi"/>
          <w:color w:val="auto"/>
          <w:sz w:val="22"/>
          <w:szCs w:val="22"/>
          <w:lang w:val="ru-RU"/>
        </w:rPr>
        <w:t xml:space="preserve">1 </w:t>
      </w:r>
      <w:r w:rsidR="00135007" w:rsidRPr="005C3D47">
        <w:rPr>
          <w:rFonts w:asciiTheme="minorHAnsi" w:hAnsiTheme="minorHAnsi"/>
          <w:color w:val="auto"/>
          <w:sz w:val="22"/>
          <w:szCs w:val="22"/>
          <w:lang/>
        </w:rPr>
        <w:t xml:space="preserve">Континуирано ажурирање базе корисника и израда база потенцијалних корисника </w:t>
      </w:r>
      <w:r w:rsidR="007667BB" w:rsidRPr="005C3D47">
        <w:rPr>
          <w:rFonts w:asciiTheme="minorHAnsi" w:hAnsiTheme="minorHAnsi"/>
          <w:color w:val="auto"/>
          <w:sz w:val="22"/>
          <w:szCs w:val="22"/>
          <w:lang/>
        </w:rPr>
        <w:t>од стране локалних актера социјалне заштите</w:t>
      </w:r>
    </w:p>
    <w:p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2</w:t>
      </w:r>
      <w:r w:rsidRPr="005C3D47">
        <w:rPr>
          <w:rFonts w:asciiTheme="minorHAnsi" w:hAnsiTheme="minorHAnsi"/>
          <w:color w:val="auto"/>
          <w:sz w:val="22"/>
          <w:szCs w:val="22"/>
          <w:lang w:val="ru-RU"/>
        </w:rPr>
        <w:t xml:space="preserve"> Ускладити општинске </w:t>
      </w:r>
      <w:r w:rsidR="0048288B" w:rsidRPr="005C3D47">
        <w:rPr>
          <w:rFonts w:asciiTheme="minorHAnsi" w:hAnsiTheme="minorHAnsi"/>
          <w:color w:val="auto"/>
          <w:sz w:val="22"/>
          <w:szCs w:val="22"/>
          <w:lang w:val="ru-RU"/>
        </w:rPr>
        <w:t>акта</w:t>
      </w:r>
      <w:r w:rsidRPr="005C3D47">
        <w:rPr>
          <w:rFonts w:asciiTheme="minorHAnsi" w:hAnsiTheme="minorHAnsi"/>
          <w:color w:val="auto"/>
          <w:sz w:val="22"/>
          <w:szCs w:val="22"/>
          <w:lang w:val="ru-RU"/>
        </w:rPr>
        <w:t xml:space="preserve"> социјалне заштите са актуелним потребама</w:t>
      </w:r>
    </w:p>
    <w:p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3</w:t>
      </w:r>
      <w:r w:rsidRPr="005C3D47">
        <w:rPr>
          <w:rFonts w:asciiTheme="minorHAnsi" w:hAnsiTheme="minorHAnsi"/>
          <w:color w:val="auto"/>
          <w:sz w:val="22"/>
          <w:szCs w:val="22"/>
          <w:lang w:val="ru-RU"/>
        </w:rPr>
        <w:t xml:space="preserve"> Прилагођавати постојеће програме и услуге комплементарним стратегијама</w:t>
      </w:r>
    </w:p>
    <w:p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4</w:t>
      </w:r>
      <w:r w:rsidRPr="005C3D47">
        <w:rPr>
          <w:rFonts w:asciiTheme="minorHAnsi" w:hAnsiTheme="minorHAnsi"/>
          <w:color w:val="auto"/>
          <w:sz w:val="22"/>
          <w:szCs w:val="22"/>
          <w:lang w:val="ru-RU"/>
        </w:rPr>
        <w:t xml:space="preserve"> Проширење и усавршавање стручног кадра релевантних институција</w:t>
      </w:r>
    </w:p>
    <w:p w:rsidR="00CF2EBB" w:rsidRPr="005C3D47"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5</w:t>
      </w:r>
      <w:r w:rsidRPr="005C3D47">
        <w:rPr>
          <w:rFonts w:asciiTheme="minorHAnsi" w:hAnsiTheme="minorHAnsi"/>
          <w:color w:val="auto"/>
          <w:sz w:val="22"/>
          <w:szCs w:val="22"/>
          <w:lang w:val="ru-RU"/>
        </w:rPr>
        <w:t xml:space="preserve"> Унапредити материјално – техничке и организационе ресурсе свих пружаоца услуга</w:t>
      </w:r>
    </w:p>
    <w:p w:rsidR="00CF2EBB" w:rsidRPr="004607FA" w:rsidRDefault="00CF2EBB" w:rsidP="00B050D0">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1.</w:t>
      </w:r>
      <w:r w:rsidR="004E0507" w:rsidRPr="005C3D47">
        <w:rPr>
          <w:rFonts w:asciiTheme="minorHAnsi" w:hAnsiTheme="minorHAnsi"/>
          <w:color w:val="auto"/>
          <w:sz w:val="22"/>
          <w:szCs w:val="22"/>
          <w:lang w:val="ru-RU"/>
        </w:rPr>
        <w:t>6</w:t>
      </w:r>
      <w:r w:rsidRPr="005C3D47">
        <w:rPr>
          <w:rFonts w:asciiTheme="minorHAnsi" w:hAnsiTheme="minorHAnsi"/>
          <w:color w:val="auto"/>
          <w:sz w:val="22"/>
          <w:szCs w:val="22"/>
          <w:lang w:val="ru-RU"/>
        </w:rPr>
        <w:t xml:space="preserve"> Успоставити систем праћења и евалуације услуга које се спроводе на локалу</w:t>
      </w:r>
    </w:p>
    <w:p w:rsidR="00F20B8B" w:rsidRPr="004607FA" w:rsidRDefault="00F20B8B" w:rsidP="00B050D0">
      <w:pPr>
        <w:pStyle w:val="Default"/>
        <w:ind w:left="720"/>
        <w:jc w:val="both"/>
        <w:rPr>
          <w:rFonts w:asciiTheme="minorHAnsi" w:hAnsiTheme="minorHAnsi"/>
          <w:color w:val="auto"/>
          <w:sz w:val="22"/>
          <w:szCs w:val="22"/>
          <w:lang w:val="ru-RU"/>
        </w:rPr>
      </w:pPr>
    </w:p>
    <w:p w:rsidR="00F20B8B" w:rsidRPr="00F20B8B" w:rsidRDefault="00F20B8B" w:rsidP="00F20B8B">
      <w:pPr>
        <w:pStyle w:val="a8"/>
        <w:autoSpaceDE w:val="0"/>
        <w:autoSpaceDN w:val="0"/>
        <w:adjustRightInd w:val="0"/>
        <w:spacing w:after="0" w:line="240" w:lineRule="auto"/>
        <w:rPr>
          <w:rFonts w:cs="Times New Roman"/>
          <w:color w:val="000000"/>
          <w:lang w:val="ru-RU"/>
        </w:rPr>
      </w:pPr>
    </w:p>
    <w:p w:rsidR="00AA0DA6" w:rsidRPr="0026254A" w:rsidRDefault="00F20B8B" w:rsidP="00077222">
      <w:pPr>
        <w:pStyle w:val="Default"/>
        <w:jc w:val="both"/>
        <w:rPr>
          <w:rFonts w:asciiTheme="minorHAnsi" w:hAnsiTheme="minorHAnsi"/>
          <w:color w:val="auto"/>
          <w:sz w:val="22"/>
          <w:szCs w:val="22"/>
          <w:u w:val="single"/>
          <w:lang w:val="ru-RU"/>
        </w:rPr>
      </w:pPr>
      <w:r w:rsidRPr="0026254A">
        <w:rPr>
          <w:rFonts w:asciiTheme="minorHAnsi" w:hAnsiTheme="minorHAnsi"/>
          <w:color w:val="auto"/>
          <w:sz w:val="22"/>
          <w:szCs w:val="22"/>
          <w:u w:val="single"/>
          <w:lang w:val="ru-RU"/>
        </w:rPr>
        <w:t>Специфичнициљ 2: Развијати постојеће и уводити нове услуге социјалне заштите</w:t>
      </w:r>
    </w:p>
    <w:p w:rsidR="004C3C47" w:rsidRDefault="004C3C47" w:rsidP="00AA0DA6">
      <w:pPr>
        <w:pStyle w:val="Default"/>
        <w:rPr>
          <w:rFonts w:asciiTheme="minorHAnsi" w:hAnsiTheme="minorHAnsi"/>
          <w:color w:val="auto"/>
          <w:sz w:val="22"/>
          <w:szCs w:val="22"/>
          <w:lang w:val="ru-RU"/>
        </w:rPr>
      </w:pPr>
    </w:p>
    <w:p w:rsidR="00AA0DA6" w:rsidRDefault="00AA0DA6" w:rsidP="00AA0DA6">
      <w:pPr>
        <w:pStyle w:val="Default"/>
        <w:ind w:left="360"/>
        <w:rPr>
          <w:rFonts w:asciiTheme="minorHAnsi" w:hAnsiTheme="minorHAnsi"/>
          <w:color w:val="auto"/>
          <w:sz w:val="22"/>
          <w:szCs w:val="22"/>
          <w:lang w:val="ru-RU"/>
        </w:rPr>
      </w:pPr>
      <w:r>
        <w:rPr>
          <w:rFonts w:asciiTheme="minorHAnsi" w:hAnsiTheme="minorHAnsi"/>
          <w:color w:val="auto"/>
          <w:sz w:val="22"/>
          <w:szCs w:val="22"/>
          <w:lang w:val="ru-RU"/>
        </w:rPr>
        <w:t>М</w:t>
      </w:r>
      <w:r w:rsidRPr="004607FA">
        <w:rPr>
          <w:rFonts w:asciiTheme="minorHAnsi" w:hAnsiTheme="minorHAnsi"/>
          <w:color w:val="auto"/>
          <w:sz w:val="22"/>
          <w:szCs w:val="22"/>
          <w:lang w:val="ru-RU"/>
        </w:rPr>
        <w:t>ере</w:t>
      </w:r>
      <w:r>
        <w:rPr>
          <w:rFonts w:asciiTheme="minorHAnsi" w:hAnsiTheme="minorHAnsi"/>
          <w:color w:val="auto"/>
          <w:sz w:val="22"/>
          <w:szCs w:val="22"/>
          <w:lang w:val="ru-RU"/>
        </w:rPr>
        <w:t xml:space="preserve"> за </w:t>
      </w:r>
      <w:r w:rsidRPr="004607FA">
        <w:rPr>
          <w:rFonts w:asciiTheme="minorHAnsi" w:hAnsiTheme="minorHAnsi"/>
          <w:color w:val="auto"/>
          <w:sz w:val="22"/>
          <w:szCs w:val="22"/>
          <w:lang w:val="ru-RU"/>
        </w:rPr>
        <w:t>Спец</w:t>
      </w:r>
      <w:r w:rsidRPr="00ED3865">
        <w:rPr>
          <w:rFonts w:asciiTheme="minorHAnsi" w:hAnsiTheme="minorHAnsi"/>
          <w:color w:val="auto"/>
          <w:sz w:val="22"/>
          <w:szCs w:val="22"/>
          <w:lang w:val="ru-RU"/>
        </w:rPr>
        <w:t>ифичниц</w:t>
      </w:r>
      <w:r w:rsidRPr="004607FA">
        <w:rPr>
          <w:rFonts w:asciiTheme="minorHAnsi" w:hAnsiTheme="minorHAnsi"/>
          <w:color w:val="auto"/>
          <w:sz w:val="22"/>
          <w:szCs w:val="22"/>
          <w:lang w:val="ru-RU"/>
        </w:rPr>
        <w:t>иљ</w:t>
      </w:r>
      <w:r w:rsidRPr="00ED3865">
        <w:rPr>
          <w:rFonts w:asciiTheme="minorHAnsi" w:hAnsiTheme="minorHAnsi"/>
          <w:color w:val="auto"/>
          <w:sz w:val="22"/>
          <w:szCs w:val="22"/>
          <w:lang w:val="ru-RU"/>
        </w:rPr>
        <w:t>2</w:t>
      </w:r>
      <w:r w:rsidRPr="004607FA">
        <w:rPr>
          <w:rFonts w:asciiTheme="minorHAnsi" w:hAnsiTheme="minorHAnsi"/>
          <w:color w:val="auto"/>
          <w:sz w:val="22"/>
          <w:szCs w:val="22"/>
          <w:lang w:val="ru-RU"/>
        </w:rPr>
        <w:t xml:space="preserve">: </w:t>
      </w:r>
    </w:p>
    <w:p w:rsidR="00914144" w:rsidRPr="00976739" w:rsidRDefault="00914144" w:rsidP="00D76BC5">
      <w:pPr>
        <w:pStyle w:val="Default"/>
        <w:jc w:val="both"/>
        <w:rPr>
          <w:rFonts w:asciiTheme="minorHAnsi" w:hAnsiTheme="minorHAnsi"/>
          <w:i/>
          <w:iCs/>
          <w:color w:val="auto"/>
          <w:sz w:val="22"/>
          <w:szCs w:val="22"/>
          <w:lang w:val="ru-RU"/>
        </w:rPr>
      </w:pPr>
      <w:r w:rsidRPr="00976739">
        <w:rPr>
          <w:rFonts w:asciiTheme="minorHAnsi" w:hAnsiTheme="minorHAnsi"/>
          <w:i/>
          <w:iCs/>
          <w:color w:val="auto"/>
          <w:sz w:val="22"/>
          <w:szCs w:val="22"/>
          <w:lang w:val="ru-RU"/>
        </w:rPr>
        <w:t>2.1 Пилотирати и пројектно развити нове услуге у складу са реформом система социјалне заштите и договореном стратегијом социјалне заштите на локалном нивоу</w:t>
      </w:r>
    </w:p>
    <w:p w:rsidR="00914144" w:rsidRPr="004607FA" w:rsidRDefault="00914144" w:rsidP="00D76BC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2.1.1 О</w:t>
      </w:r>
      <w:r w:rsidRPr="004607FA">
        <w:rPr>
          <w:rFonts w:asciiTheme="minorHAnsi" w:hAnsiTheme="minorHAnsi"/>
          <w:color w:val="auto"/>
          <w:sz w:val="22"/>
          <w:szCs w:val="22"/>
          <w:lang w:val="ru-RU"/>
        </w:rPr>
        <w:t>снивање међуопштинског прихватилишта</w:t>
      </w:r>
    </w:p>
    <w:p w:rsidR="00914144" w:rsidRPr="004607FA" w:rsidRDefault="00914144" w:rsidP="00D76BC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2.1.2 </w:t>
      </w:r>
      <w:r w:rsidRPr="004607FA">
        <w:rPr>
          <w:rFonts w:asciiTheme="minorHAnsi" w:hAnsiTheme="minorHAnsi"/>
          <w:color w:val="auto"/>
          <w:sz w:val="22"/>
          <w:szCs w:val="22"/>
          <w:lang w:val="ru-RU"/>
        </w:rPr>
        <w:t>Формирање народне кухиње</w:t>
      </w:r>
    </w:p>
    <w:p w:rsidR="00914144" w:rsidRPr="006C0FAB" w:rsidRDefault="00914144" w:rsidP="00D76BC5">
      <w:pPr>
        <w:pStyle w:val="Default"/>
        <w:jc w:val="both"/>
        <w:rPr>
          <w:rFonts w:asciiTheme="minorHAnsi" w:hAnsiTheme="minorHAnsi"/>
          <w:color w:val="00B0F0"/>
          <w:sz w:val="22"/>
          <w:szCs w:val="22"/>
          <w:lang w:val="ru-RU"/>
        </w:rPr>
      </w:pPr>
      <w:r w:rsidRPr="000E5935">
        <w:rPr>
          <w:rFonts w:asciiTheme="minorHAnsi" w:hAnsiTheme="minorHAnsi"/>
          <w:color w:val="auto"/>
          <w:sz w:val="22"/>
          <w:szCs w:val="22"/>
          <w:lang w:val="ru-RU"/>
        </w:rPr>
        <w:t>2.1.3 Обезбеђивање стамбене подршке за лица у стању стамбене потребе</w:t>
      </w:r>
    </w:p>
    <w:p w:rsidR="00914144" w:rsidRPr="005C3D47" w:rsidRDefault="00914144" w:rsidP="00D76BC5">
      <w:pPr>
        <w:pStyle w:val="Default"/>
        <w:jc w:val="both"/>
        <w:rPr>
          <w:rFonts w:ascii="Franklin Gothic Medium" w:hAnsi="Franklin Gothic Medium"/>
          <w:color w:val="auto"/>
          <w:sz w:val="22"/>
          <w:szCs w:val="22"/>
          <w:lang w:val="ru-RU"/>
        </w:rPr>
      </w:pPr>
      <w:r w:rsidRPr="005C3D47">
        <w:rPr>
          <w:rFonts w:asciiTheme="minorHAnsi" w:hAnsiTheme="minorHAnsi"/>
          <w:color w:val="auto"/>
          <w:sz w:val="22"/>
          <w:szCs w:val="22"/>
          <w:lang w:val="ru-RU"/>
        </w:rPr>
        <w:t>2.1.4 Формирање Саветовалишта за брак и породицу</w:t>
      </w:r>
      <w:r w:rsidR="00ED4C33" w:rsidRPr="005C3D47">
        <w:rPr>
          <w:rFonts w:asciiTheme="minorHAnsi" w:hAnsiTheme="minorHAnsi"/>
          <w:color w:val="auto"/>
          <w:sz w:val="22"/>
          <w:szCs w:val="22"/>
          <w:lang w:val="ru-RU"/>
        </w:rPr>
        <w:t xml:space="preserve">, односно успостављање </w:t>
      </w:r>
      <w:r w:rsidR="00ED4C33" w:rsidRPr="005C3D47">
        <w:rPr>
          <w:rFonts w:ascii="Franklin Gothic Medium" w:hAnsi="Franklin Gothic Medium"/>
          <w:sz w:val="22"/>
          <w:szCs w:val="22"/>
          <w:lang/>
        </w:rPr>
        <w:t>саветодавно-терапијске услуге</w:t>
      </w:r>
    </w:p>
    <w:p w:rsidR="00914144" w:rsidRPr="004607FA" w:rsidRDefault="00914144" w:rsidP="00D76BC5">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2.1.5 У</w:t>
      </w:r>
      <w:r w:rsidR="000236CB" w:rsidRPr="005C3D47">
        <w:rPr>
          <w:rFonts w:asciiTheme="minorHAnsi" w:hAnsiTheme="minorHAnsi"/>
          <w:color w:val="auto"/>
          <w:sz w:val="22"/>
          <w:szCs w:val="22"/>
          <w:lang w:val="ru-RU"/>
        </w:rPr>
        <w:t xml:space="preserve">спостављање локалних механизама за хитне </w:t>
      </w:r>
      <w:r w:rsidRPr="005C3D47">
        <w:rPr>
          <w:rFonts w:asciiTheme="minorHAnsi" w:hAnsiTheme="minorHAnsi"/>
          <w:color w:val="auto"/>
          <w:sz w:val="22"/>
          <w:szCs w:val="22"/>
          <w:lang w:val="ru-RU"/>
        </w:rPr>
        <w:t>здравствен</w:t>
      </w:r>
      <w:r w:rsidR="000236CB" w:rsidRPr="005C3D47">
        <w:rPr>
          <w:rFonts w:asciiTheme="minorHAnsi" w:hAnsiTheme="minorHAnsi"/>
          <w:color w:val="auto"/>
          <w:sz w:val="22"/>
          <w:szCs w:val="22"/>
          <w:lang w:val="ru-RU"/>
        </w:rPr>
        <w:t>е интервенцијез</w:t>
      </w:r>
      <w:r w:rsidR="00D670E9" w:rsidRPr="005C3D47">
        <w:rPr>
          <w:rFonts w:asciiTheme="minorHAnsi" w:hAnsiTheme="minorHAnsi"/>
          <w:color w:val="auto"/>
          <w:sz w:val="22"/>
          <w:szCs w:val="22"/>
          <w:lang w:val="ru-RU"/>
        </w:rPr>
        <w:t>а кориснике</w:t>
      </w:r>
      <w:r w:rsidRPr="005C3D47">
        <w:rPr>
          <w:rFonts w:asciiTheme="minorHAnsi" w:hAnsiTheme="minorHAnsi"/>
          <w:color w:val="auto"/>
          <w:sz w:val="22"/>
          <w:szCs w:val="22"/>
          <w:lang w:val="ru-RU"/>
        </w:rPr>
        <w:t xml:space="preserve"> услуга социјалне заштите</w:t>
      </w:r>
    </w:p>
    <w:p w:rsidR="00914144" w:rsidRDefault="00914144" w:rsidP="00D76BC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2.1.6 </w:t>
      </w:r>
      <w:r w:rsidRPr="004607FA">
        <w:rPr>
          <w:rFonts w:asciiTheme="minorHAnsi" w:hAnsiTheme="minorHAnsi"/>
          <w:color w:val="auto"/>
          <w:sz w:val="22"/>
          <w:szCs w:val="22"/>
          <w:lang w:val="ru-RU"/>
        </w:rPr>
        <w:t xml:space="preserve">Обезбеђивање услова за остваривање додатне подршке ученицима који су укључени у инклузивно образовање </w:t>
      </w:r>
      <w:r w:rsidRPr="00ED3865">
        <w:rPr>
          <w:rFonts w:asciiTheme="minorHAnsi" w:hAnsiTheme="minorHAnsi"/>
          <w:color w:val="auto"/>
          <w:sz w:val="22"/>
          <w:szCs w:val="22"/>
          <w:lang w:val="ru-RU"/>
        </w:rPr>
        <w:t>кроз услугу</w:t>
      </w:r>
      <w:r w:rsidRPr="004607FA">
        <w:rPr>
          <w:rFonts w:asciiTheme="minorHAnsi" w:hAnsiTheme="minorHAnsi"/>
          <w:color w:val="auto"/>
          <w:sz w:val="22"/>
          <w:szCs w:val="22"/>
          <w:lang w:val="ru-RU"/>
        </w:rPr>
        <w:t>педагошки асистент</w:t>
      </w:r>
    </w:p>
    <w:p w:rsidR="00914144" w:rsidRDefault="00914144" w:rsidP="00D76BC5">
      <w:pPr>
        <w:pStyle w:val="Default"/>
        <w:jc w:val="both"/>
        <w:rPr>
          <w:rFonts w:asciiTheme="minorHAnsi" w:hAnsiTheme="minorHAnsi"/>
          <w:color w:val="auto"/>
          <w:sz w:val="22"/>
          <w:szCs w:val="22"/>
          <w:lang w:val="ru-RU"/>
        </w:rPr>
      </w:pPr>
      <w:r>
        <w:rPr>
          <w:rFonts w:asciiTheme="minorHAnsi" w:hAnsiTheme="minorHAnsi"/>
          <w:color w:val="auto"/>
          <w:sz w:val="22"/>
          <w:szCs w:val="22"/>
          <w:lang w:val="ru-RU"/>
        </w:rPr>
        <w:t xml:space="preserve">2.1.7 Обезбедити субвенције и материјалну подршку (у виду основних потрепштина и лекова) за најсиромашније грађане и грађанке </w:t>
      </w:r>
    </w:p>
    <w:p w:rsidR="00F20B8B" w:rsidRPr="005C3D47" w:rsidRDefault="00F20B8B" w:rsidP="00F20B8B">
      <w:pPr>
        <w:pStyle w:val="Default"/>
        <w:ind w:left="720"/>
        <w:rPr>
          <w:rFonts w:asciiTheme="minorHAnsi" w:hAnsiTheme="minorHAnsi"/>
          <w:color w:val="auto"/>
          <w:sz w:val="22"/>
          <w:szCs w:val="22"/>
          <w:lang/>
        </w:rPr>
      </w:pPr>
    </w:p>
    <w:p w:rsidR="00914144" w:rsidRPr="00976739" w:rsidRDefault="00914144" w:rsidP="00E778F8">
      <w:pPr>
        <w:pStyle w:val="Default"/>
        <w:jc w:val="both"/>
        <w:rPr>
          <w:rFonts w:asciiTheme="minorHAnsi" w:hAnsiTheme="minorHAnsi"/>
          <w:i/>
          <w:iCs/>
          <w:color w:val="auto"/>
          <w:sz w:val="22"/>
          <w:szCs w:val="22"/>
          <w:lang w:val="ru-RU"/>
        </w:rPr>
      </w:pPr>
      <w:r w:rsidRPr="00976739">
        <w:rPr>
          <w:rFonts w:asciiTheme="minorHAnsi" w:hAnsiTheme="minorHAnsi"/>
          <w:i/>
          <w:iCs/>
          <w:color w:val="auto"/>
          <w:sz w:val="22"/>
          <w:szCs w:val="22"/>
          <w:lang w:val="ru-RU"/>
        </w:rPr>
        <w:t>2.2 Проширење и побољшање квалитета постојећих услуга</w:t>
      </w:r>
    </w:p>
    <w:p w:rsidR="00914144" w:rsidRPr="004607FA" w:rsidRDefault="00914144" w:rsidP="00E778F8">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2.2.1 </w:t>
      </w:r>
      <w:r w:rsidRPr="004607FA">
        <w:rPr>
          <w:rFonts w:asciiTheme="minorHAnsi" w:hAnsiTheme="minorHAnsi"/>
          <w:color w:val="auto"/>
          <w:sz w:val="22"/>
          <w:szCs w:val="22"/>
          <w:lang w:val="ru-RU"/>
        </w:rPr>
        <w:t>Помоћ у кући за одрасле и стара лица, за особе са инвалидитетом и децу са сметњама у развоју</w:t>
      </w:r>
    </w:p>
    <w:p w:rsidR="00914144" w:rsidRPr="005C3D47" w:rsidRDefault="00914144" w:rsidP="00E778F8">
      <w:pPr>
        <w:pStyle w:val="Default"/>
        <w:jc w:val="both"/>
        <w:rPr>
          <w:rFonts w:asciiTheme="minorHAnsi" w:hAnsiTheme="minorHAnsi"/>
          <w:color w:val="00B050"/>
          <w:sz w:val="22"/>
          <w:szCs w:val="22"/>
          <w:lang w:val="ru-RU"/>
        </w:rPr>
      </w:pPr>
      <w:r w:rsidRPr="005C3D47">
        <w:rPr>
          <w:rFonts w:asciiTheme="minorHAnsi" w:hAnsiTheme="minorHAnsi"/>
          <w:color w:val="auto"/>
          <w:sz w:val="22"/>
          <w:szCs w:val="22"/>
          <w:lang w:val="ru-RU"/>
        </w:rPr>
        <w:t>2.2.</w:t>
      </w:r>
      <w:r w:rsidR="002F76A6" w:rsidRPr="005C3D47">
        <w:rPr>
          <w:rFonts w:asciiTheme="minorHAnsi" w:hAnsiTheme="minorHAnsi"/>
          <w:color w:val="auto"/>
          <w:sz w:val="22"/>
          <w:szCs w:val="22"/>
          <w:lang w:val="ru-RU"/>
        </w:rPr>
        <w:t>2</w:t>
      </w:r>
      <w:r w:rsidR="00AA5CAD">
        <w:rPr>
          <w:rFonts w:asciiTheme="minorHAnsi" w:hAnsiTheme="minorHAnsi"/>
          <w:color w:val="auto"/>
          <w:sz w:val="22"/>
          <w:szCs w:val="22"/>
          <w:lang w:val="ru-RU"/>
        </w:rPr>
        <w:t>Лице</w:t>
      </w:r>
      <w:r w:rsidR="008F35DC">
        <w:rPr>
          <w:rFonts w:asciiTheme="minorHAnsi" w:hAnsiTheme="minorHAnsi"/>
          <w:color w:val="auto"/>
          <w:sz w:val="22"/>
          <w:szCs w:val="22"/>
          <w:lang w:val="ru-RU"/>
        </w:rPr>
        <w:t>нцирање</w:t>
      </w:r>
      <w:r w:rsidR="00117ABA" w:rsidRPr="005C3D47">
        <w:rPr>
          <w:rFonts w:asciiTheme="minorHAnsi" w:hAnsiTheme="minorHAnsi"/>
          <w:color w:val="auto"/>
          <w:sz w:val="22"/>
          <w:szCs w:val="22"/>
          <w:lang w:val="ru-RU"/>
        </w:rPr>
        <w:t xml:space="preserve"> услуге </w:t>
      </w:r>
      <w:r w:rsidR="005C3D47" w:rsidRPr="005C3D47">
        <w:rPr>
          <w:rFonts w:asciiTheme="minorHAnsi" w:hAnsiTheme="minorHAnsi"/>
          <w:color w:val="auto"/>
          <w:sz w:val="22"/>
          <w:szCs w:val="22"/>
          <w:lang w:val="ru-RU"/>
        </w:rPr>
        <w:t>Л</w:t>
      </w:r>
      <w:r w:rsidR="00117ABA" w:rsidRPr="005C3D47">
        <w:rPr>
          <w:rFonts w:asciiTheme="minorHAnsi" w:hAnsiTheme="minorHAnsi"/>
          <w:color w:val="auto"/>
          <w:sz w:val="22"/>
          <w:szCs w:val="22"/>
          <w:lang w:val="ru-RU"/>
        </w:rPr>
        <w:t>ични пратилац</w:t>
      </w:r>
      <w:r w:rsidR="005C3D47" w:rsidRPr="005C3D47">
        <w:rPr>
          <w:rFonts w:asciiTheme="minorHAnsi" w:hAnsiTheme="minorHAnsi"/>
          <w:color w:val="auto"/>
          <w:sz w:val="22"/>
          <w:szCs w:val="22"/>
          <w:lang w:val="ru-RU"/>
        </w:rPr>
        <w:t xml:space="preserve"> и проширење опсега услуге</w:t>
      </w:r>
    </w:p>
    <w:p w:rsidR="00914144" w:rsidRDefault="00914144" w:rsidP="00E778F8">
      <w:pPr>
        <w:pStyle w:val="Default"/>
        <w:jc w:val="both"/>
        <w:rPr>
          <w:rFonts w:asciiTheme="minorHAnsi" w:hAnsiTheme="minorHAnsi"/>
          <w:color w:val="auto"/>
          <w:sz w:val="22"/>
          <w:szCs w:val="22"/>
          <w:lang w:val="ru-RU"/>
        </w:rPr>
      </w:pPr>
      <w:r w:rsidRPr="005C3D47">
        <w:rPr>
          <w:rFonts w:asciiTheme="minorHAnsi" w:hAnsiTheme="minorHAnsi"/>
          <w:color w:val="auto"/>
          <w:sz w:val="22"/>
          <w:szCs w:val="22"/>
          <w:lang w:val="ru-RU"/>
        </w:rPr>
        <w:t>2.2.</w:t>
      </w:r>
      <w:r w:rsidR="002F76A6" w:rsidRPr="005C3D47">
        <w:rPr>
          <w:rFonts w:asciiTheme="minorHAnsi" w:hAnsiTheme="minorHAnsi"/>
          <w:color w:val="auto"/>
          <w:sz w:val="22"/>
          <w:szCs w:val="22"/>
          <w:lang w:val="ru-RU"/>
        </w:rPr>
        <w:t>3</w:t>
      </w:r>
      <w:r w:rsidR="00A35DAD" w:rsidRPr="005C3D47">
        <w:rPr>
          <w:rFonts w:asciiTheme="minorHAnsi" w:hAnsiTheme="minorHAnsi"/>
          <w:color w:val="auto"/>
          <w:sz w:val="22"/>
          <w:szCs w:val="22"/>
          <w:lang w:val="ru-RU"/>
        </w:rPr>
        <w:t>Осмишљавање и спровођење механизама за унапређење</w:t>
      </w:r>
      <w:r w:rsidRPr="005C3D47">
        <w:rPr>
          <w:rFonts w:asciiTheme="minorHAnsi" w:hAnsiTheme="minorHAnsi"/>
          <w:color w:val="auto"/>
          <w:sz w:val="22"/>
          <w:szCs w:val="22"/>
          <w:lang w:val="ru-RU"/>
        </w:rPr>
        <w:t xml:space="preserve"> активне инклузије за најрањивиј</w:t>
      </w:r>
      <w:r w:rsidR="000D6C7C" w:rsidRPr="005C3D47">
        <w:rPr>
          <w:rFonts w:asciiTheme="minorHAnsi" w:hAnsiTheme="minorHAnsi"/>
          <w:color w:val="auto"/>
          <w:sz w:val="22"/>
          <w:szCs w:val="22"/>
          <w:lang w:val="ru-RU"/>
        </w:rPr>
        <w:t>е</w:t>
      </w:r>
      <w:r w:rsidRPr="005C3D47">
        <w:rPr>
          <w:rFonts w:asciiTheme="minorHAnsi" w:hAnsiTheme="minorHAnsi"/>
          <w:color w:val="auto"/>
          <w:sz w:val="22"/>
          <w:szCs w:val="22"/>
          <w:lang w:val="ru-RU"/>
        </w:rPr>
        <w:t xml:space="preserve"> категориј</w:t>
      </w:r>
      <w:r w:rsidR="000D6C7C" w:rsidRPr="005C3D47">
        <w:rPr>
          <w:rFonts w:asciiTheme="minorHAnsi" w:hAnsiTheme="minorHAnsi"/>
          <w:color w:val="auto"/>
          <w:sz w:val="22"/>
          <w:szCs w:val="22"/>
          <w:lang w:val="ru-RU"/>
        </w:rPr>
        <w:t>е</w:t>
      </w:r>
      <w:r w:rsidRPr="005C3D47">
        <w:rPr>
          <w:rFonts w:asciiTheme="minorHAnsi" w:hAnsiTheme="minorHAnsi"/>
          <w:color w:val="auto"/>
          <w:sz w:val="22"/>
          <w:szCs w:val="22"/>
          <w:lang w:val="ru-RU"/>
        </w:rPr>
        <w:t xml:space="preserve"> становништва</w:t>
      </w:r>
    </w:p>
    <w:p w:rsidR="00F20B8B" w:rsidRPr="004607FA" w:rsidRDefault="00F20B8B" w:rsidP="00F20B8B">
      <w:pPr>
        <w:pStyle w:val="Default"/>
        <w:ind w:left="720"/>
        <w:rPr>
          <w:rFonts w:asciiTheme="minorHAnsi" w:hAnsiTheme="minorHAnsi"/>
          <w:color w:val="auto"/>
          <w:sz w:val="22"/>
          <w:szCs w:val="22"/>
          <w:lang w:val="ru-RU"/>
        </w:rPr>
      </w:pPr>
    </w:p>
    <w:p w:rsidR="00F20B8B" w:rsidRDefault="00F20B8B" w:rsidP="00C14B3A">
      <w:pPr>
        <w:pStyle w:val="Default"/>
        <w:jc w:val="both"/>
        <w:rPr>
          <w:rFonts w:asciiTheme="minorHAnsi" w:hAnsiTheme="minorHAnsi"/>
          <w:color w:val="auto"/>
          <w:sz w:val="22"/>
          <w:szCs w:val="22"/>
          <w:u w:val="single"/>
          <w:lang w:val="ru-RU"/>
        </w:rPr>
      </w:pPr>
      <w:r w:rsidRPr="0026254A">
        <w:rPr>
          <w:rFonts w:asciiTheme="minorHAnsi" w:hAnsiTheme="minorHAnsi"/>
          <w:color w:val="auto"/>
          <w:sz w:val="22"/>
          <w:szCs w:val="22"/>
          <w:u w:val="single"/>
          <w:lang w:val="ru-RU"/>
        </w:rPr>
        <w:t>Специфичнициљ 3:  Учинити доступним услуге и службе на локалу свим грађанима и грађанкама</w:t>
      </w:r>
    </w:p>
    <w:p w:rsidR="005C65BC" w:rsidRPr="0026254A" w:rsidRDefault="005C65BC" w:rsidP="00C14B3A">
      <w:pPr>
        <w:pStyle w:val="Default"/>
        <w:jc w:val="both"/>
        <w:rPr>
          <w:rFonts w:asciiTheme="minorHAnsi" w:hAnsiTheme="minorHAnsi"/>
          <w:color w:val="auto"/>
          <w:sz w:val="22"/>
          <w:szCs w:val="22"/>
          <w:u w:val="single"/>
          <w:lang w:val="ru-RU"/>
        </w:rPr>
      </w:pPr>
    </w:p>
    <w:p w:rsidR="0017673A" w:rsidRPr="00C148FC" w:rsidRDefault="0017673A" w:rsidP="0017673A">
      <w:pPr>
        <w:pStyle w:val="Default"/>
        <w:ind w:left="360"/>
        <w:rPr>
          <w:rFonts w:asciiTheme="minorHAnsi" w:hAnsiTheme="minorHAnsi"/>
          <w:color w:val="auto"/>
          <w:sz w:val="22"/>
          <w:szCs w:val="22"/>
          <w:lang w:val="ru-RU"/>
        </w:rPr>
      </w:pPr>
      <w:r w:rsidRPr="00C148FC">
        <w:rPr>
          <w:rFonts w:asciiTheme="minorHAnsi" w:hAnsiTheme="minorHAnsi"/>
          <w:color w:val="auto"/>
          <w:sz w:val="22"/>
          <w:szCs w:val="22"/>
          <w:lang w:val="ru-RU"/>
        </w:rPr>
        <w:lastRenderedPageBreak/>
        <w:t xml:space="preserve">Мере за Специфичнициљ3: </w:t>
      </w:r>
    </w:p>
    <w:p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 xml:space="preserve">3.1 Обезбедити физичку приступачност јавним објектима за све грађане и грађанке </w:t>
      </w:r>
    </w:p>
    <w:p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3.2 Омогућити широку информисаност о доступним услугама у заједници међу грађанима</w:t>
      </w:r>
    </w:p>
    <w:p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 xml:space="preserve">3.3 Повећање нивоа информисаности </w:t>
      </w:r>
      <w:r w:rsidR="00B9733B" w:rsidRPr="00C148FC">
        <w:rPr>
          <w:rFonts w:asciiTheme="minorHAnsi" w:hAnsiTheme="minorHAnsi"/>
          <w:color w:val="auto"/>
          <w:sz w:val="22"/>
          <w:szCs w:val="22"/>
          <w:lang w:val="ru-RU"/>
        </w:rPr>
        <w:t>и обуч</w:t>
      </w:r>
      <w:r w:rsidR="00B65ACA" w:rsidRPr="00C148FC">
        <w:rPr>
          <w:rFonts w:asciiTheme="minorHAnsi" w:hAnsiTheme="minorHAnsi"/>
          <w:color w:val="auto"/>
          <w:sz w:val="22"/>
          <w:szCs w:val="22"/>
          <w:lang w:val="ru-RU"/>
        </w:rPr>
        <w:t>ености</w:t>
      </w:r>
      <w:r w:rsidRPr="00C148FC">
        <w:rPr>
          <w:rFonts w:asciiTheme="minorHAnsi" w:hAnsiTheme="minorHAnsi"/>
          <w:color w:val="auto"/>
          <w:sz w:val="22"/>
          <w:szCs w:val="22"/>
          <w:lang w:val="ru-RU"/>
        </w:rPr>
        <w:t xml:space="preserve">свих актера система социјалне заштите </w:t>
      </w:r>
      <w:r w:rsidR="00671FAD" w:rsidRPr="00C148FC">
        <w:rPr>
          <w:rFonts w:asciiTheme="minorHAnsi" w:hAnsiTheme="minorHAnsi"/>
          <w:color w:val="auto"/>
          <w:sz w:val="22"/>
          <w:szCs w:val="22"/>
          <w:lang w:val="ru-RU"/>
        </w:rPr>
        <w:t>о реформама у сектору</w:t>
      </w:r>
    </w:p>
    <w:p w:rsidR="00CB7777" w:rsidRPr="00C148FC"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3.4 Формирати мобилне тимове</w:t>
      </w:r>
    </w:p>
    <w:p w:rsidR="00CB7777" w:rsidRPr="00C148FC" w:rsidRDefault="00CB7777" w:rsidP="0026254A">
      <w:pPr>
        <w:pStyle w:val="Default"/>
        <w:jc w:val="both"/>
        <w:rPr>
          <w:rFonts w:asciiTheme="minorHAnsi" w:hAnsiTheme="minorHAnsi"/>
          <w:color w:val="FF0000"/>
          <w:sz w:val="22"/>
          <w:szCs w:val="22"/>
          <w:lang/>
        </w:rPr>
      </w:pPr>
      <w:r w:rsidRPr="00C148FC">
        <w:rPr>
          <w:rFonts w:asciiTheme="minorHAnsi" w:hAnsiTheme="minorHAnsi"/>
          <w:color w:val="auto"/>
          <w:sz w:val="22"/>
          <w:szCs w:val="22"/>
          <w:lang w:val="ru-RU"/>
        </w:rPr>
        <w:t xml:space="preserve">3.5 </w:t>
      </w:r>
      <w:r w:rsidR="00386AF0" w:rsidRPr="00C148FC">
        <w:rPr>
          <w:rFonts w:asciiTheme="minorHAnsi" w:hAnsiTheme="minorHAnsi"/>
          <w:color w:val="auto"/>
          <w:sz w:val="22"/>
          <w:szCs w:val="22"/>
          <w:lang w:val="ru-RU"/>
        </w:rPr>
        <w:t>Пројектовати</w:t>
      </w:r>
      <w:r w:rsidRPr="00C148FC">
        <w:rPr>
          <w:rFonts w:asciiTheme="minorHAnsi" w:hAnsiTheme="minorHAnsi"/>
          <w:color w:val="auto"/>
          <w:sz w:val="22"/>
          <w:szCs w:val="22"/>
          <w:lang w:val="ru-RU"/>
        </w:rPr>
        <w:t xml:space="preserve"> механизме потпоре процесу деинституционализације зарад успешније интеграције особа које долазе из установа у социјалну средину</w:t>
      </w:r>
    </w:p>
    <w:p w:rsidR="00CB7777" w:rsidRPr="004607FA" w:rsidRDefault="00CB7777" w:rsidP="0026254A">
      <w:pPr>
        <w:pStyle w:val="Default"/>
        <w:jc w:val="both"/>
        <w:rPr>
          <w:rFonts w:asciiTheme="minorHAnsi" w:hAnsiTheme="minorHAnsi"/>
          <w:color w:val="auto"/>
          <w:sz w:val="22"/>
          <w:szCs w:val="22"/>
          <w:lang w:val="ru-RU"/>
        </w:rPr>
      </w:pPr>
      <w:r w:rsidRPr="00C148FC">
        <w:rPr>
          <w:rFonts w:asciiTheme="minorHAnsi" w:hAnsiTheme="minorHAnsi"/>
          <w:color w:val="auto"/>
          <w:sz w:val="22"/>
          <w:szCs w:val="22"/>
          <w:lang w:val="ru-RU"/>
        </w:rPr>
        <w:t xml:space="preserve">3.6 Обезбедити материјална и финансијска средства за спровођење услуга на локалу </w:t>
      </w:r>
      <w:r w:rsidR="005D533B" w:rsidRPr="00C148FC">
        <w:rPr>
          <w:rFonts w:asciiTheme="minorHAnsi" w:hAnsiTheme="minorHAnsi"/>
          <w:color w:val="auto"/>
          <w:sz w:val="22"/>
          <w:szCs w:val="22"/>
          <w:lang w:val="ru-RU"/>
        </w:rPr>
        <w:t>кроз различите фондове</w:t>
      </w:r>
    </w:p>
    <w:p w:rsidR="00F20B8B" w:rsidRPr="004607FA" w:rsidRDefault="00F20B8B" w:rsidP="00F20B8B">
      <w:pPr>
        <w:pStyle w:val="Default"/>
        <w:ind w:left="720"/>
        <w:rPr>
          <w:rFonts w:asciiTheme="minorHAnsi" w:hAnsiTheme="minorHAnsi"/>
          <w:color w:val="FF0000"/>
          <w:sz w:val="22"/>
          <w:szCs w:val="22"/>
          <w:lang w:val="ru-RU"/>
        </w:rPr>
      </w:pPr>
    </w:p>
    <w:p w:rsidR="00F20B8B" w:rsidRPr="00F56A12" w:rsidRDefault="00F20B8B" w:rsidP="00C14B3A">
      <w:pPr>
        <w:spacing w:after="120" w:line="240" w:lineRule="auto"/>
        <w:jc w:val="both"/>
        <w:rPr>
          <w:rFonts w:cs="Times New Roman"/>
          <w:u w:val="single"/>
          <w:lang w:val="sr-Latn-CS"/>
        </w:rPr>
      </w:pPr>
      <w:r w:rsidRPr="00F56A12">
        <w:rPr>
          <w:u w:val="single"/>
          <w:lang w:val="ru-RU"/>
        </w:rPr>
        <w:t>Специфичнициљ</w:t>
      </w:r>
      <w:r w:rsidRPr="00F56A12">
        <w:rPr>
          <w:rFonts w:cs="Times New Roman"/>
          <w:u w:val="single"/>
          <w:lang w:val="ru-RU"/>
        </w:rPr>
        <w:t xml:space="preserve"> 4</w:t>
      </w:r>
      <w:r w:rsidRPr="00F56A12">
        <w:rPr>
          <w:rFonts w:cs="Times New Roman"/>
          <w:u w:val="single"/>
          <w:lang w:val="sr-Latn-CS"/>
        </w:rPr>
        <w:t xml:space="preserve">: </w:t>
      </w:r>
      <w:r w:rsidR="0017028C">
        <w:rPr>
          <w:rFonts w:cs="Times New Roman"/>
          <w:u w:val="single"/>
          <w:lang/>
        </w:rPr>
        <w:t>С</w:t>
      </w:r>
      <w:r w:rsidRPr="00F56A12">
        <w:rPr>
          <w:rFonts w:cs="Times New Roman"/>
          <w:u w:val="single"/>
          <w:lang w:val="sr-Latn-CS"/>
        </w:rPr>
        <w:t>ензитивизациј</w:t>
      </w:r>
      <w:r w:rsidR="0017028C">
        <w:rPr>
          <w:rFonts w:cs="Times New Roman"/>
          <w:u w:val="single"/>
          <w:lang/>
        </w:rPr>
        <w:t>а</w:t>
      </w:r>
      <w:r w:rsidRPr="00F56A12">
        <w:rPr>
          <w:rFonts w:cs="Times New Roman"/>
          <w:u w:val="single"/>
          <w:lang w:val="sr-Latn-CS"/>
        </w:rPr>
        <w:t xml:space="preserve"> шире заједнице зарад остварења активне социјалне инклузије</w:t>
      </w:r>
    </w:p>
    <w:p w:rsidR="00FA4DF2" w:rsidRPr="00C148FC" w:rsidRDefault="00FA4DF2" w:rsidP="00FA4DF2">
      <w:pPr>
        <w:pStyle w:val="Default"/>
        <w:ind w:left="360"/>
        <w:rPr>
          <w:rFonts w:asciiTheme="minorHAnsi" w:hAnsiTheme="minorHAnsi"/>
          <w:color w:val="auto"/>
          <w:sz w:val="22"/>
          <w:szCs w:val="22"/>
          <w:lang w:val="ru-RU"/>
        </w:rPr>
      </w:pPr>
      <w:r w:rsidRPr="00C148FC">
        <w:rPr>
          <w:rFonts w:asciiTheme="minorHAnsi" w:hAnsiTheme="minorHAnsi"/>
          <w:color w:val="auto"/>
          <w:sz w:val="22"/>
          <w:szCs w:val="22"/>
          <w:lang w:val="ru-RU"/>
        </w:rPr>
        <w:t xml:space="preserve">Мере за Специфичнициљ4: </w:t>
      </w:r>
    </w:p>
    <w:p w:rsidR="00206798" w:rsidRPr="00395074" w:rsidRDefault="00206798" w:rsidP="000F1E83">
      <w:pPr>
        <w:spacing w:after="0" w:line="240" w:lineRule="auto"/>
        <w:jc w:val="both"/>
        <w:rPr>
          <w:rFonts w:cs="Times New Roman"/>
          <w:lang/>
        </w:rPr>
      </w:pPr>
      <w:r w:rsidRPr="00C148FC">
        <w:rPr>
          <w:rFonts w:cs="Times New Roman"/>
          <w:lang w:val="ru-RU"/>
        </w:rPr>
        <w:t>4.1</w:t>
      </w:r>
      <w:r w:rsidR="00395074" w:rsidRPr="00C148FC">
        <w:rPr>
          <w:rFonts w:cs="Times New Roman"/>
          <w:lang w:val="ru-RU"/>
        </w:rPr>
        <w:t xml:space="preserve">Успостављање механизама </w:t>
      </w:r>
      <w:r w:rsidRPr="00C148FC">
        <w:rPr>
          <w:rFonts w:cs="Times New Roman"/>
          <w:lang w:val="sr-Latn-CS"/>
        </w:rPr>
        <w:t xml:space="preserve">за укључивање </w:t>
      </w:r>
      <w:r w:rsidR="00395074" w:rsidRPr="00C148FC">
        <w:rPr>
          <w:rFonts w:cs="Times New Roman"/>
          <w:lang w:val="sr-Latn-CS"/>
        </w:rPr>
        <w:t xml:space="preserve">социјално </w:t>
      </w:r>
      <w:r w:rsidRPr="00C148FC">
        <w:rPr>
          <w:rFonts w:cs="Times New Roman"/>
          <w:lang w:val="sr-Latn-CS"/>
        </w:rPr>
        <w:t xml:space="preserve">најугроженијих категорија становништва у </w:t>
      </w:r>
      <w:r w:rsidR="00395074" w:rsidRPr="00C148FC">
        <w:rPr>
          <w:rFonts w:cs="Times New Roman"/>
          <w:lang/>
        </w:rPr>
        <w:t xml:space="preserve">формалне </w:t>
      </w:r>
      <w:r w:rsidRPr="00C148FC">
        <w:rPr>
          <w:rFonts w:cs="Times New Roman"/>
          <w:lang w:val="sr-Latn-CS"/>
        </w:rPr>
        <w:t>процес</w:t>
      </w:r>
      <w:r w:rsidR="00395074" w:rsidRPr="00C148FC">
        <w:rPr>
          <w:rFonts w:cs="Times New Roman"/>
          <w:lang/>
        </w:rPr>
        <w:t>е</w:t>
      </w:r>
      <w:r w:rsidRPr="00C148FC">
        <w:rPr>
          <w:rFonts w:cs="Times New Roman"/>
          <w:lang w:val="sr-Latn-CS"/>
        </w:rPr>
        <w:t xml:space="preserve"> одлучивања </w:t>
      </w:r>
      <w:r w:rsidR="00395074" w:rsidRPr="00C148FC">
        <w:rPr>
          <w:rFonts w:cs="Times New Roman"/>
          <w:lang/>
        </w:rPr>
        <w:t>на локалу</w:t>
      </w:r>
    </w:p>
    <w:p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4.2 </w:t>
      </w:r>
      <w:r w:rsidRPr="004607FA">
        <w:rPr>
          <w:rFonts w:cs="Times New Roman"/>
          <w:lang w:val="sr-Latn-CS"/>
        </w:rPr>
        <w:t xml:space="preserve">Спроводити кампање подизања свести међу становништвом </w:t>
      </w:r>
    </w:p>
    <w:p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4.3 </w:t>
      </w:r>
      <w:r w:rsidRPr="004607FA">
        <w:rPr>
          <w:rFonts w:cs="Times New Roman"/>
          <w:lang w:val="sr-Latn-CS"/>
        </w:rPr>
        <w:t>Организовати окупљања у заједници са сврхом боље инклузије рањивих група</w:t>
      </w:r>
    </w:p>
    <w:p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4.4 </w:t>
      </w:r>
      <w:r w:rsidRPr="004607FA">
        <w:rPr>
          <w:rFonts w:cs="Times New Roman"/>
          <w:lang w:val="sr-Latn-CS"/>
        </w:rPr>
        <w:t>Развијати волонтеризам у раду са рањивим групама</w:t>
      </w:r>
    </w:p>
    <w:p w:rsidR="00206798" w:rsidRPr="004607FA" w:rsidRDefault="00206798" w:rsidP="000F1E83">
      <w:pPr>
        <w:spacing w:after="0" w:line="240" w:lineRule="auto"/>
        <w:jc w:val="both"/>
        <w:rPr>
          <w:rFonts w:cs="Times New Roman"/>
          <w:lang w:val="sr-Latn-CS"/>
        </w:rPr>
      </w:pPr>
      <w:r w:rsidRPr="00ED3865">
        <w:rPr>
          <w:rFonts w:cs="Times New Roman"/>
          <w:lang w:val="ru-RU"/>
        </w:rPr>
        <w:t>4.5 Успоставити и одржавати перманентну с</w:t>
      </w:r>
      <w:r w:rsidRPr="004607FA">
        <w:rPr>
          <w:rFonts w:cs="Times New Roman"/>
          <w:lang w:val="sr-Latn-CS"/>
        </w:rPr>
        <w:t>арадњ</w:t>
      </w:r>
      <w:r w:rsidRPr="00ED3865">
        <w:rPr>
          <w:rFonts w:cs="Times New Roman"/>
          <w:lang w:val="ru-RU"/>
        </w:rPr>
        <w:t>у</w:t>
      </w:r>
      <w:r w:rsidRPr="004607FA">
        <w:rPr>
          <w:rFonts w:cs="Times New Roman"/>
          <w:lang w:val="sr-Latn-CS"/>
        </w:rPr>
        <w:t xml:space="preserve"> са медијима</w:t>
      </w:r>
    </w:p>
    <w:p w:rsidR="00E44A95" w:rsidRDefault="00206798" w:rsidP="000F1E83">
      <w:pPr>
        <w:spacing w:after="0" w:line="240" w:lineRule="auto"/>
        <w:jc w:val="both"/>
        <w:rPr>
          <w:rFonts w:cs="Times New Roman"/>
          <w:lang w:val="sr-Latn-CS"/>
        </w:rPr>
      </w:pPr>
      <w:r w:rsidRPr="00ED3865">
        <w:rPr>
          <w:rFonts w:cs="Times New Roman"/>
          <w:lang w:val="ru-RU"/>
        </w:rPr>
        <w:t xml:space="preserve">4.6 </w:t>
      </w:r>
      <w:r w:rsidRPr="004607FA">
        <w:rPr>
          <w:rFonts w:cs="Times New Roman"/>
          <w:lang w:val="sr-Latn-CS"/>
        </w:rPr>
        <w:t xml:space="preserve">Подстицати приватни, привредни и цивилни сектор на социјално одговорно понашање </w:t>
      </w:r>
    </w:p>
    <w:p w:rsidR="00206798" w:rsidRPr="004607FA" w:rsidRDefault="00206798" w:rsidP="000F1E83">
      <w:pPr>
        <w:spacing w:after="0" w:line="240" w:lineRule="auto"/>
        <w:jc w:val="both"/>
        <w:rPr>
          <w:rFonts w:cs="Times New Roman"/>
          <w:lang w:val="sr-Latn-CS"/>
        </w:rPr>
      </w:pPr>
      <w:r w:rsidRPr="00ED3865">
        <w:rPr>
          <w:rFonts w:cs="Times New Roman"/>
          <w:lang w:val="ru-RU"/>
        </w:rPr>
        <w:t xml:space="preserve">4.7 </w:t>
      </w:r>
      <w:r w:rsidRPr="004607FA">
        <w:rPr>
          <w:rFonts w:cs="Times New Roman"/>
          <w:lang w:val="sr-Latn-CS"/>
        </w:rPr>
        <w:t>П</w:t>
      </w:r>
      <w:r w:rsidR="009919B6">
        <w:rPr>
          <w:rFonts w:cs="Times New Roman"/>
          <w:lang/>
        </w:rPr>
        <w:t>ружити п</w:t>
      </w:r>
      <w:r w:rsidRPr="004607FA">
        <w:rPr>
          <w:rFonts w:cs="Times New Roman"/>
          <w:lang w:val="sr-Latn-CS"/>
        </w:rPr>
        <w:t>одршк</w:t>
      </w:r>
      <w:r w:rsidR="009919B6">
        <w:rPr>
          <w:rFonts w:cs="Times New Roman"/>
          <w:lang/>
        </w:rPr>
        <w:t>у</w:t>
      </w:r>
      <w:r w:rsidRPr="004607FA">
        <w:rPr>
          <w:rFonts w:cs="Times New Roman"/>
          <w:lang w:val="sr-Latn-CS"/>
        </w:rPr>
        <w:t xml:space="preserve"> при запошљавању рањивих група</w:t>
      </w:r>
    </w:p>
    <w:p w:rsidR="00206798" w:rsidRDefault="00206798" w:rsidP="000F1E83">
      <w:pPr>
        <w:spacing w:after="0" w:line="240" w:lineRule="auto"/>
        <w:jc w:val="both"/>
        <w:rPr>
          <w:rFonts w:cs="Times New Roman"/>
          <w:lang w:val="sr-Latn-CS"/>
        </w:rPr>
      </w:pPr>
      <w:r w:rsidRPr="00ED3865">
        <w:rPr>
          <w:rFonts w:cs="Times New Roman"/>
          <w:lang w:val="ru-RU"/>
        </w:rPr>
        <w:t xml:space="preserve">4.8 </w:t>
      </w:r>
      <w:r w:rsidRPr="004607FA">
        <w:rPr>
          <w:rFonts w:cs="Times New Roman"/>
          <w:lang w:val="sr-Latn-CS"/>
        </w:rPr>
        <w:t>Подстицати вршњачку едукацију</w:t>
      </w:r>
    </w:p>
    <w:p w:rsidR="00F20B8B" w:rsidRPr="00ED3865" w:rsidRDefault="00F20B8B" w:rsidP="00F20B8B">
      <w:pPr>
        <w:pStyle w:val="a8"/>
        <w:spacing w:after="0" w:line="240" w:lineRule="auto"/>
        <w:rPr>
          <w:rFonts w:cs="Times New Roman"/>
          <w:lang w:val="ru-RU"/>
        </w:rPr>
      </w:pPr>
    </w:p>
    <w:p w:rsidR="00F20B8B" w:rsidRPr="00C14B3A" w:rsidRDefault="00F20B8B" w:rsidP="00C14B3A">
      <w:pPr>
        <w:spacing w:after="120" w:line="240" w:lineRule="auto"/>
        <w:jc w:val="both"/>
        <w:rPr>
          <w:u w:val="single"/>
          <w:lang w:val="sr-Latn-CS"/>
        </w:rPr>
      </w:pPr>
      <w:r w:rsidRPr="00C14B3A">
        <w:rPr>
          <w:u w:val="single"/>
          <w:lang w:val="ru-RU"/>
        </w:rPr>
        <w:t>Специфичнициљ 5</w:t>
      </w:r>
      <w:r w:rsidRPr="00C14B3A">
        <w:rPr>
          <w:u w:val="single"/>
          <w:lang w:val="sr-Latn-CS"/>
        </w:rPr>
        <w:t>: Иницирати и развијати међусекторску и међуопштинску сарадњу у циљу побољшања квалитета услуга у области социјалне заштите</w:t>
      </w:r>
    </w:p>
    <w:p w:rsidR="00FA4DF2" w:rsidRDefault="00FA4DF2" w:rsidP="00FA4DF2">
      <w:pPr>
        <w:pStyle w:val="Default"/>
        <w:ind w:left="360"/>
        <w:rPr>
          <w:rFonts w:asciiTheme="minorHAnsi" w:hAnsiTheme="minorHAnsi"/>
          <w:color w:val="auto"/>
          <w:sz w:val="22"/>
          <w:szCs w:val="22"/>
          <w:lang w:val="ru-RU"/>
        </w:rPr>
      </w:pPr>
      <w:r>
        <w:rPr>
          <w:rFonts w:asciiTheme="minorHAnsi" w:hAnsiTheme="minorHAnsi"/>
          <w:color w:val="auto"/>
          <w:sz w:val="22"/>
          <w:szCs w:val="22"/>
          <w:lang w:val="ru-RU"/>
        </w:rPr>
        <w:t>М</w:t>
      </w:r>
      <w:r w:rsidRPr="004607FA">
        <w:rPr>
          <w:rFonts w:asciiTheme="minorHAnsi" w:hAnsiTheme="minorHAnsi"/>
          <w:color w:val="auto"/>
          <w:sz w:val="22"/>
          <w:szCs w:val="22"/>
          <w:lang w:val="ru-RU"/>
        </w:rPr>
        <w:t>ере</w:t>
      </w:r>
      <w:r>
        <w:rPr>
          <w:rFonts w:asciiTheme="minorHAnsi" w:hAnsiTheme="minorHAnsi"/>
          <w:color w:val="auto"/>
          <w:sz w:val="22"/>
          <w:szCs w:val="22"/>
          <w:lang w:val="ru-RU"/>
        </w:rPr>
        <w:t xml:space="preserve"> за </w:t>
      </w:r>
      <w:r w:rsidRPr="004607FA">
        <w:rPr>
          <w:rFonts w:asciiTheme="minorHAnsi" w:hAnsiTheme="minorHAnsi"/>
          <w:color w:val="auto"/>
          <w:sz w:val="22"/>
          <w:szCs w:val="22"/>
          <w:lang w:val="ru-RU"/>
        </w:rPr>
        <w:t>Спец</w:t>
      </w:r>
      <w:r w:rsidRPr="00ED3865">
        <w:rPr>
          <w:rFonts w:asciiTheme="minorHAnsi" w:hAnsiTheme="minorHAnsi"/>
          <w:color w:val="auto"/>
          <w:sz w:val="22"/>
          <w:szCs w:val="22"/>
          <w:lang w:val="ru-RU"/>
        </w:rPr>
        <w:t>ифичниц</w:t>
      </w:r>
      <w:r w:rsidRPr="004607FA">
        <w:rPr>
          <w:rFonts w:asciiTheme="minorHAnsi" w:hAnsiTheme="minorHAnsi"/>
          <w:color w:val="auto"/>
          <w:sz w:val="22"/>
          <w:szCs w:val="22"/>
          <w:lang w:val="ru-RU"/>
        </w:rPr>
        <w:t>иљ</w:t>
      </w:r>
      <w:r w:rsidRPr="00ED3865">
        <w:rPr>
          <w:rFonts w:asciiTheme="minorHAnsi" w:hAnsiTheme="minorHAnsi"/>
          <w:color w:val="auto"/>
          <w:sz w:val="22"/>
          <w:szCs w:val="22"/>
          <w:lang w:val="ru-RU"/>
        </w:rPr>
        <w:t>5</w:t>
      </w:r>
      <w:r w:rsidRPr="004607FA">
        <w:rPr>
          <w:rFonts w:asciiTheme="minorHAnsi" w:hAnsiTheme="minorHAnsi"/>
          <w:color w:val="auto"/>
          <w:sz w:val="22"/>
          <w:szCs w:val="22"/>
          <w:lang w:val="ru-RU"/>
        </w:rPr>
        <w:t xml:space="preserve">: </w:t>
      </w:r>
    </w:p>
    <w:p w:rsidR="00705A62" w:rsidRPr="00ED3865" w:rsidRDefault="00705A62" w:rsidP="003E36B7">
      <w:pPr>
        <w:spacing w:after="0" w:line="240" w:lineRule="auto"/>
        <w:jc w:val="both"/>
        <w:rPr>
          <w:lang w:val="ru-RU"/>
        </w:rPr>
      </w:pPr>
      <w:r w:rsidRPr="00ED3865">
        <w:rPr>
          <w:lang w:val="ru-RU"/>
        </w:rPr>
        <w:t xml:space="preserve">5.1 </w:t>
      </w:r>
      <w:r w:rsidR="00C9434F" w:rsidRPr="00705A62">
        <w:rPr>
          <w:lang w:val="sr-Latn-CS"/>
        </w:rPr>
        <w:t>Развијати дијалог и социјална партнерства у заједници</w:t>
      </w:r>
    </w:p>
    <w:p w:rsidR="00705A62" w:rsidRPr="004607FA" w:rsidRDefault="00705A62" w:rsidP="003E36B7">
      <w:pPr>
        <w:spacing w:after="0" w:line="240" w:lineRule="auto"/>
        <w:jc w:val="both"/>
        <w:rPr>
          <w:lang w:val="sr-Latn-CS"/>
        </w:rPr>
      </w:pPr>
      <w:r w:rsidRPr="00ED3865">
        <w:rPr>
          <w:lang w:val="ru-RU"/>
        </w:rPr>
        <w:t xml:space="preserve">5.2 </w:t>
      </w:r>
      <w:r w:rsidR="001E167A" w:rsidRPr="00ED3865">
        <w:rPr>
          <w:lang w:val="ru-RU"/>
        </w:rPr>
        <w:t>Договорити</w:t>
      </w:r>
      <w:r w:rsidRPr="004607FA">
        <w:rPr>
          <w:lang w:val="sr-Latn-CS"/>
        </w:rPr>
        <w:t xml:space="preserve"> протоколе о сарадњи </w:t>
      </w:r>
      <w:r w:rsidRPr="00ED3865">
        <w:rPr>
          <w:lang w:val="ru-RU"/>
        </w:rPr>
        <w:t>међу</w:t>
      </w:r>
      <w:r w:rsidRPr="004607FA">
        <w:rPr>
          <w:lang w:val="sr-Latn-CS"/>
        </w:rPr>
        <w:t xml:space="preserve"> релевантним институцијама и </w:t>
      </w:r>
      <w:r w:rsidRPr="00ED3865">
        <w:rPr>
          <w:lang w:val="ru-RU"/>
        </w:rPr>
        <w:t xml:space="preserve">са </w:t>
      </w:r>
      <w:r w:rsidRPr="004607FA">
        <w:rPr>
          <w:lang w:val="sr-Latn-CS"/>
        </w:rPr>
        <w:t>организацијама на локалу</w:t>
      </w:r>
    </w:p>
    <w:p w:rsidR="00705A62" w:rsidRPr="004607FA" w:rsidRDefault="00705A62" w:rsidP="003E36B7">
      <w:pPr>
        <w:spacing w:after="0" w:line="240" w:lineRule="auto"/>
        <w:jc w:val="both"/>
        <w:rPr>
          <w:lang w:val="sr-Latn-CS"/>
        </w:rPr>
      </w:pPr>
      <w:r w:rsidRPr="00ED3865">
        <w:rPr>
          <w:lang w:val="ru-RU"/>
        </w:rPr>
        <w:t xml:space="preserve">5.3 </w:t>
      </w:r>
      <w:r w:rsidR="001E167A" w:rsidRPr="00ED3865">
        <w:rPr>
          <w:lang w:val="ru-RU"/>
        </w:rPr>
        <w:t>Договорити</w:t>
      </w:r>
      <w:r w:rsidRPr="004607FA">
        <w:rPr>
          <w:lang w:val="sr-Latn-CS"/>
        </w:rPr>
        <w:t xml:space="preserve"> протоколе о сарадњи са другим јединицама локалне самоуправе </w:t>
      </w:r>
    </w:p>
    <w:p w:rsidR="00705A62" w:rsidRPr="004607FA" w:rsidRDefault="00705A62" w:rsidP="003E36B7">
      <w:pPr>
        <w:spacing w:after="0" w:line="240" w:lineRule="auto"/>
        <w:jc w:val="both"/>
        <w:rPr>
          <w:lang w:val="sr-Latn-CS"/>
        </w:rPr>
      </w:pPr>
      <w:r w:rsidRPr="00ED3865">
        <w:rPr>
          <w:lang w:val="ru-RU"/>
        </w:rPr>
        <w:t xml:space="preserve">5.4 </w:t>
      </w:r>
      <w:r w:rsidRPr="004607FA">
        <w:rPr>
          <w:lang w:val="sr-Latn-CS"/>
        </w:rPr>
        <w:t>Израд</w:t>
      </w:r>
      <w:r w:rsidR="001E167A" w:rsidRPr="00ED3865">
        <w:rPr>
          <w:lang w:val="ru-RU"/>
        </w:rPr>
        <w:t>ити</w:t>
      </w:r>
      <w:r w:rsidRPr="004607FA">
        <w:rPr>
          <w:lang w:val="sr-Latn-CS"/>
        </w:rPr>
        <w:t xml:space="preserve"> пројект</w:t>
      </w:r>
      <w:r w:rsidR="001E167A" w:rsidRPr="00ED3865">
        <w:rPr>
          <w:lang w:val="ru-RU"/>
        </w:rPr>
        <w:t>е</w:t>
      </w:r>
      <w:r w:rsidRPr="004607FA">
        <w:rPr>
          <w:lang w:val="sr-Latn-CS"/>
        </w:rPr>
        <w:t xml:space="preserve"> и програм</w:t>
      </w:r>
      <w:r w:rsidR="001E167A" w:rsidRPr="00ED3865">
        <w:rPr>
          <w:lang w:val="ru-RU"/>
        </w:rPr>
        <w:t>е</w:t>
      </w:r>
      <w:r w:rsidRPr="004607FA">
        <w:rPr>
          <w:lang w:val="sr-Latn-CS"/>
        </w:rPr>
        <w:t xml:space="preserve"> међуопштинске сарадње у области соц</w:t>
      </w:r>
      <w:r w:rsidR="00E64CCB">
        <w:rPr>
          <w:lang/>
        </w:rPr>
        <w:t>ијалне</w:t>
      </w:r>
      <w:r w:rsidRPr="004607FA">
        <w:rPr>
          <w:lang w:val="sr-Latn-CS"/>
        </w:rPr>
        <w:t xml:space="preserve"> заштите </w:t>
      </w:r>
    </w:p>
    <w:p w:rsidR="00705A62" w:rsidRPr="004607FA" w:rsidRDefault="00705A62" w:rsidP="003E36B7">
      <w:pPr>
        <w:spacing w:after="0" w:line="240" w:lineRule="auto"/>
        <w:jc w:val="both"/>
        <w:rPr>
          <w:lang w:val="sr-Latn-CS"/>
        </w:rPr>
      </w:pPr>
      <w:r w:rsidRPr="00ED3865">
        <w:rPr>
          <w:lang w:val="ru-RU"/>
        </w:rPr>
        <w:t xml:space="preserve">5.5 </w:t>
      </w:r>
      <w:r w:rsidRPr="004607FA">
        <w:rPr>
          <w:lang w:val="sr-Latn-CS"/>
        </w:rPr>
        <w:t>Подржати подизање капацитета НВО које делују у области соц</w:t>
      </w:r>
      <w:r w:rsidRPr="00ED3865">
        <w:rPr>
          <w:lang w:val="ru-RU"/>
        </w:rPr>
        <w:t>ијалне</w:t>
      </w:r>
      <w:r w:rsidRPr="004607FA">
        <w:rPr>
          <w:lang w:val="sr-Latn-CS"/>
        </w:rPr>
        <w:t xml:space="preserve"> заштите</w:t>
      </w:r>
      <w:r w:rsidR="003E36B7">
        <w:rPr>
          <w:lang/>
        </w:rPr>
        <w:t>.</w:t>
      </w:r>
    </w:p>
    <w:p w:rsidR="00F20B8B" w:rsidRPr="00705A62" w:rsidRDefault="00F20B8B" w:rsidP="00705A62">
      <w:pPr>
        <w:spacing w:after="0" w:line="240" w:lineRule="auto"/>
        <w:rPr>
          <w:color w:val="FF0000"/>
          <w:lang w:val="sr-Latn-CS"/>
        </w:rPr>
      </w:pPr>
    </w:p>
    <w:p w:rsidR="00765AAB" w:rsidRPr="00ED3865" w:rsidRDefault="0028166A" w:rsidP="00A73250">
      <w:pPr>
        <w:pStyle w:val="1"/>
        <w:ind w:left="720"/>
        <w:jc w:val="center"/>
        <w:rPr>
          <w:sz w:val="24"/>
          <w:lang w:val="ru-RU"/>
        </w:rPr>
      </w:pPr>
      <w:bookmarkStart w:id="80" w:name="_Toc134456272"/>
      <w:r w:rsidRPr="00ED3865">
        <w:rPr>
          <w:sz w:val="24"/>
          <w:lang w:val="ru-RU"/>
        </w:rPr>
        <w:t>ОКВИР И ПЛАН ЗА ПРАЋЕЊЕ СПРОВОЂЕЊА СТРАТЕГИЈЕ РАЗВОЈА СОЦИЈАЛНЕ ЗАШТИТЕ</w:t>
      </w:r>
      <w:bookmarkEnd w:id="80"/>
    </w:p>
    <w:p w:rsidR="009A70A5" w:rsidRPr="0023129B" w:rsidRDefault="009A70A5" w:rsidP="009A70A5">
      <w:pPr>
        <w:autoSpaceDE w:val="0"/>
        <w:autoSpaceDN w:val="0"/>
        <w:adjustRightInd w:val="0"/>
        <w:spacing w:after="0" w:line="240" w:lineRule="auto"/>
        <w:jc w:val="both"/>
        <w:rPr>
          <w:color w:val="000000"/>
          <w:lang w:val="ru-RU"/>
        </w:rPr>
      </w:pPr>
      <w:r w:rsidRPr="0023129B">
        <w:rPr>
          <w:color w:val="000000"/>
          <w:lang w:val="ru-RU"/>
        </w:rPr>
        <w:t>Овај део Стратегије опредељује институционални оквир и план за праћење спровођења Стратегије, вредновање учинка и извештавање о спроведеним мерама, постигнутим циљевима и учинцима јавних политика које се утврђују или разрађују Стратегијом.</w:t>
      </w:r>
    </w:p>
    <w:p w:rsidR="009A70A5" w:rsidRPr="0023129B" w:rsidRDefault="009A70A5" w:rsidP="009A70A5">
      <w:pPr>
        <w:autoSpaceDE w:val="0"/>
        <w:autoSpaceDN w:val="0"/>
        <w:adjustRightInd w:val="0"/>
        <w:spacing w:after="0" w:line="240" w:lineRule="auto"/>
        <w:jc w:val="both"/>
        <w:rPr>
          <w:color w:val="000000"/>
          <w:lang w:val="ru-RU"/>
        </w:rPr>
      </w:pPr>
      <w:r w:rsidRPr="0023129B">
        <w:rPr>
          <w:color w:val="000000"/>
          <w:lang w:val="ru-RU"/>
        </w:rPr>
        <w:t>Одговорност за координацију и надзор над реализацијом активности из Стратегије развоја социјалне заштите 2022-2027</w:t>
      </w:r>
      <w:r w:rsidR="00B345FE">
        <w:rPr>
          <w:color w:val="000000"/>
          <w:lang w:val="ru-RU"/>
        </w:rPr>
        <w:t>.</w:t>
      </w:r>
      <w:r w:rsidRPr="0023129B">
        <w:rPr>
          <w:color w:val="000000"/>
          <w:lang w:val="ru-RU"/>
        </w:rPr>
        <w:t xml:space="preserve"> има Општина Жагубица. Одговорност за спровођење појединачних циљева и мера имају све институције, органи и организације које имају надлежност за спровођење појединачних мера дефинисаних Стратегијом развоја социјалне заштите.</w:t>
      </w:r>
    </w:p>
    <w:p w:rsidR="009A70A5" w:rsidRPr="0023129B" w:rsidRDefault="009A70A5" w:rsidP="009A70A5">
      <w:pPr>
        <w:autoSpaceDE w:val="0"/>
        <w:autoSpaceDN w:val="0"/>
        <w:adjustRightInd w:val="0"/>
        <w:spacing w:after="0" w:line="240" w:lineRule="auto"/>
        <w:jc w:val="both"/>
        <w:rPr>
          <w:color w:val="000000"/>
          <w:lang w:val="ru-RU"/>
        </w:rPr>
      </w:pPr>
      <w:r w:rsidRPr="0023129B">
        <w:rPr>
          <w:color w:val="000000"/>
          <w:lang w:val="ru-RU"/>
        </w:rPr>
        <w:lastRenderedPageBreak/>
        <w:t xml:space="preserve">Основни механизми система за праћење спровођења Стратегије развоја социјалне заштите чине постојећи механизми за извештавање и евалуацију који функционишу унутар система општинске управе. С тим у вези, календар праћења, извештавања и евалуације Стратегије развоја социјалне заштите ће бити прилагођен постојећем систему за праћење и евалуацију на локалном нивоу. </w:t>
      </w:r>
      <w:r w:rsidR="003B7163" w:rsidRPr="0023129B">
        <w:rPr>
          <w:color w:val="000000"/>
          <w:lang w:val="ru-RU"/>
        </w:rPr>
        <w:t>Ово се превасходно односи на редовне годишње и вишегодишње процесе праћења и извештавања.</w:t>
      </w:r>
      <w:r w:rsidRPr="0023129B">
        <w:rPr>
          <w:color w:val="000000"/>
          <w:lang w:val="ru-RU"/>
        </w:rPr>
        <w:t>Додатно, спровођење мера и активности Стратегије прати се у складу са инструментима који су одређени самом Стратегијом развоја социјалне заштите, у складу са Законом о планском систему.</w:t>
      </w:r>
    </w:p>
    <w:p w:rsidR="009A70A5" w:rsidRPr="0023129B" w:rsidRDefault="009A70A5" w:rsidP="009A70A5">
      <w:pPr>
        <w:spacing w:after="0" w:line="240" w:lineRule="auto"/>
        <w:jc w:val="both"/>
        <w:rPr>
          <w:color w:val="000000"/>
          <w:lang w:val="ru-RU"/>
        </w:rPr>
      </w:pPr>
      <w:r w:rsidRPr="0023129B">
        <w:rPr>
          <w:color w:val="000000"/>
          <w:lang w:val="ru-RU"/>
        </w:rPr>
        <w:t xml:space="preserve">Информације о примени Стратегије развоја социјалне заштите, припремаће стручне службе надлежне за питања социјалне заштите у општинским институцијама, органима и организацијама, а оцењиваће их Општинско веће и Скупштина општине Жагубица. </w:t>
      </w:r>
    </w:p>
    <w:p w:rsidR="009A70A5" w:rsidRPr="0023129B" w:rsidRDefault="009A70A5" w:rsidP="009A70A5">
      <w:pPr>
        <w:spacing w:after="0" w:line="240" w:lineRule="auto"/>
        <w:jc w:val="both"/>
        <w:rPr>
          <w:color w:val="000000"/>
          <w:lang w:val="ru-RU"/>
        </w:rPr>
      </w:pPr>
      <w:r w:rsidRPr="0023129B">
        <w:rPr>
          <w:color w:val="000000"/>
          <w:lang w:val="ru-RU"/>
        </w:rPr>
        <w:t>Општинско веће ће</w:t>
      </w:r>
      <w:r w:rsidR="00975B09">
        <w:rPr>
          <w:color w:val="000000"/>
          <w:lang w:val="ru-RU"/>
        </w:rPr>
        <w:t>,</w:t>
      </w:r>
      <w:r w:rsidRPr="0023129B">
        <w:rPr>
          <w:color w:val="000000"/>
          <w:lang w:val="ru-RU"/>
        </w:rPr>
        <w:t xml:space="preserve"> по потреби, иницирати спровођење анализа утицаја политика и мера усвојених у оквиру Стратегије развоја социјалне заштите, како би се оценила релевантност, ефикасност, ефективност и одрживост јавне политике у области социјалне заштите. </w:t>
      </w:r>
    </w:p>
    <w:p w:rsidR="009A70A5" w:rsidRPr="0023129B" w:rsidRDefault="009A70A5" w:rsidP="009A70A5">
      <w:pPr>
        <w:spacing w:after="0" w:line="240" w:lineRule="auto"/>
        <w:jc w:val="both"/>
        <w:rPr>
          <w:color w:val="000000"/>
          <w:lang w:val="ru-RU"/>
        </w:rPr>
      </w:pPr>
      <w:r w:rsidRPr="0023129B">
        <w:rPr>
          <w:color w:val="000000"/>
          <w:lang w:val="ru-RU"/>
        </w:rPr>
        <w:t>Праћење и извештавање о спровођењу мера предвиђених Стратегијом развоја социјалне заштите, а које буду финансиране из донаторских домаћих и иностраних фондова, реализоваће се на начин који је успостављен, у складу са условима коришћења донаторских средстава.</w:t>
      </w:r>
    </w:p>
    <w:p w:rsidR="009A70A5" w:rsidRDefault="009A70A5" w:rsidP="009A70A5">
      <w:pPr>
        <w:spacing w:after="0" w:line="240" w:lineRule="auto"/>
        <w:jc w:val="both"/>
        <w:rPr>
          <w:color w:val="000000"/>
          <w:lang w:val="ru-RU"/>
        </w:rPr>
      </w:pPr>
      <w:r w:rsidRPr="006E15B8">
        <w:rPr>
          <w:color w:val="000000"/>
          <w:lang/>
        </w:rPr>
        <w:t>Како би у</w:t>
      </w:r>
      <w:r w:rsidRPr="0023129B">
        <w:rPr>
          <w:color w:val="000000"/>
          <w:lang w:val="ru-RU"/>
        </w:rPr>
        <w:t xml:space="preserve">спех </w:t>
      </w:r>
      <w:r w:rsidRPr="006E15B8">
        <w:rPr>
          <w:color w:val="000000"/>
          <w:lang/>
        </w:rPr>
        <w:t xml:space="preserve">примене и праћења мера дефинисаних у оквиру </w:t>
      </w:r>
      <w:r w:rsidRPr="0023129B">
        <w:rPr>
          <w:color w:val="000000"/>
          <w:lang w:val="ru-RU"/>
        </w:rPr>
        <w:t xml:space="preserve">Стратегије развоја социјалне заштите </w:t>
      </w:r>
      <w:r w:rsidRPr="006E15B8">
        <w:rPr>
          <w:color w:val="000000"/>
          <w:lang/>
        </w:rPr>
        <w:t>био што потпунији, неопходно је</w:t>
      </w:r>
      <w:r w:rsidRPr="0023129B">
        <w:rPr>
          <w:color w:val="000000"/>
          <w:lang w:val="ru-RU"/>
        </w:rPr>
        <w:t xml:space="preserve"> и ефикасно и активно укључивањ</w:t>
      </w:r>
      <w:r w:rsidRPr="006E15B8">
        <w:rPr>
          <w:color w:val="000000"/>
          <w:lang/>
        </w:rPr>
        <w:t>е</w:t>
      </w:r>
      <w:r w:rsidRPr="0023129B">
        <w:rPr>
          <w:color w:val="000000"/>
          <w:lang w:val="ru-RU"/>
        </w:rPr>
        <w:t xml:space="preserve"> цивилног друштва у локалној заједници и угрожених група на које се Стратегија и односи.</w:t>
      </w:r>
    </w:p>
    <w:p w:rsidR="00774FD1" w:rsidRPr="0023129B" w:rsidRDefault="00AC121B" w:rsidP="009A70A5">
      <w:pPr>
        <w:spacing w:after="0" w:line="240" w:lineRule="auto"/>
        <w:jc w:val="both"/>
        <w:rPr>
          <w:color w:val="000000"/>
          <w:lang w:val="ru-RU"/>
        </w:rPr>
      </w:pPr>
      <w:r w:rsidRPr="00923DD2">
        <w:rPr>
          <w:color w:val="000000"/>
          <w:lang/>
        </w:rPr>
        <w:t>Приликом праћења успешности спровођења мера, о</w:t>
      </w:r>
      <w:r w:rsidR="00774FD1" w:rsidRPr="00923DD2">
        <w:rPr>
          <w:color w:val="000000"/>
          <w:lang w:val="ru-RU"/>
        </w:rPr>
        <w:t>бавез</w:t>
      </w:r>
      <w:r w:rsidRPr="00923DD2">
        <w:rPr>
          <w:color w:val="000000"/>
          <w:lang w:val="ru-RU"/>
        </w:rPr>
        <w:t>но је укључити следеће механизме</w:t>
      </w:r>
      <w:r w:rsidR="00644DD8" w:rsidRPr="00923DD2">
        <w:rPr>
          <w:color w:val="000000"/>
          <w:lang w:val="ru-RU"/>
        </w:rPr>
        <w:t xml:space="preserve"> и кораке у вредновању учинка</w:t>
      </w:r>
      <w:r w:rsidRPr="00923DD2">
        <w:rPr>
          <w:color w:val="000000"/>
          <w:lang w:val="ru-RU"/>
        </w:rPr>
        <w:t>:</w:t>
      </w:r>
      <w:r w:rsidR="00774FD1" w:rsidRPr="00923DD2">
        <w:rPr>
          <w:color w:val="000000"/>
          <w:lang w:val="ru-RU"/>
        </w:rPr>
        <w:t xml:space="preserve"> формирањ</w:t>
      </w:r>
      <w:r w:rsidRPr="00923DD2">
        <w:rPr>
          <w:color w:val="000000"/>
          <w:lang w:val="ru-RU"/>
        </w:rPr>
        <w:t>е стручних</w:t>
      </w:r>
      <w:r w:rsidR="00774FD1" w:rsidRPr="00923DD2">
        <w:rPr>
          <w:color w:val="000000"/>
          <w:lang w:val="ru-RU"/>
        </w:rPr>
        <w:t xml:space="preserve"> тимова</w:t>
      </w:r>
      <w:r w:rsidRPr="00923DD2">
        <w:rPr>
          <w:color w:val="000000"/>
          <w:lang w:val="ru-RU"/>
        </w:rPr>
        <w:t xml:space="preserve"> задужених за </w:t>
      </w:r>
      <w:r w:rsidR="00656FA5" w:rsidRPr="00923DD2">
        <w:rPr>
          <w:color w:val="000000"/>
          <w:lang w:val="ru-RU"/>
        </w:rPr>
        <w:t>праћење индик</w:t>
      </w:r>
      <w:r w:rsidRPr="00923DD2">
        <w:rPr>
          <w:color w:val="000000"/>
          <w:lang w:val="ru-RU"/>
        </w:rPr>
        <w:t>а</w:t>
      </w:r>
      <w:r w:rsidR="00656FA5" w:rsidRPr="00923DD2">
        <w:rPr>
          <w:color w:val="000000"/>
          <w:lang w:val="ru-RU"/>
        </w:rPr>
        <w:t>т</w:t>
      </w:r>
      <w:r w:rsidRPr="00923DD2">
        <w:rPr>
          <w:color w:val="000000"/>
          <w:lang w:val="ru-RU"/>
        </w:rPr>
        <w:t>о</w:t>
      </w:r>
      <w:r w:rsidR="00656FA5" w:rsidRPr="00923DD2">
        <w:rPr>
          <w:color w:val="000000"/>
          <w:lang w:val="ru-RU"/>
        </w:rPr>
        <w:t>р</w:t>
      </w:r>
      <w:r w:rsidRPr="00923DD2">
        <w:rPr>
          <w:color w:val="000000"/>
          <w:lang w:val="ru-RU"/>
        </w:rPr>
        <w:t>а постигнућа</w:t>
      </w:r>
      <w:r w:rsidR="00116526" w:rsidRPr="00923DD2">
        <w:rPr>
          <w:color w:val="000000"/>
          <w:lang w:val="ru-RU"/>
        </w:rPr>
        <w:t xml:space="preserve"> дефинисаних мера</w:t>
      </w:r>
      <w:r w:rsidR="002217B7" w:rsidRPr="00923DD2">
        <w:rPr>
          <w:color w:val="000000"/>
          <w:lang w:val="ru-RU"/>
        </w:rPr>
        <w:t>;</w:t>
      </w:r>
      <w:r w:rsidR="00656FA5" w:rsidRPr="00923DD2">
        <w:rPr>
          <w:color w:val="000000"/>
          <w:lang w:val="ru-RU"/>
        </w:rPr>
        <w:t xml:space="preserve"> прикупљање података са терена</w:t>
      </w:r>
      <w:r w:rsidRPr="00923DD2">
        <w:rPr>
          <w:color w:val="000000"/>
          <w:lang w:val="ru-RU"/>
        </w:rPr>
        <w:t xml:space="preserve"> у вези са остваривањем мера</w:t>
      </w:r>
      <w:r w:rsidR="00116526" w:rsidRPr="00923DD2">
        <w:rPr>
          <w:color w:val="000000"/>
          <w:lang w:val="ru-RU"/>
        </w:rPr>
        <w:t xml:space="preserve"> кроз квантитативне и квалитативне параметре</w:t>
      </w:r>
      <w:r w:rsidR="002217B7" w:rsidRPr="00923DD2">
        <w:rPr>
          <w:color w:val="000000"/>
          <w:lang w:val="ru-RU"/>
        </w:rPr>
        <w:t>;</w:t>
      </w:r>
      <w:r w:rsidRPr="00923DD2">
        <w:rPr>
          <w:color w:val="000000"/>
          <w:lang w:val="ru-RU"/>
        </w:rPr>
        <w:t xml:space="preserve">подношење </w:t>
      </w:r>
      <w:r w:rsidR="00774FD1" w:rsidRPr="00923DD2">
        <w:rPr>
          <w:color w:val="000000"/>
          <w:lang w:val="ru-RU"/>
        </w:rPr>
        <w:t>извештај</w:t>
      </w:r>
      <w:r w:rsidRPr="00923DD2">
        <w:rPr>
          <w:color w:val="000000"/>
          <w:lang w:val="ru-RU"/>
        </w:rPr>
        <w:t xml:space="preserve">а </w:t>
      </w:r>
      <w:r w:rsidR="002217B7" w:rsidRPr="00923DD2">
        <w:rPr>
          <w:color w:val="000000"/>
          <w:lang w:val="ru-RU"/>
        </w:rPr>
        <w:t xml:space="preserve">на годишњем нивоу </w:t>
      </w:r>
      <w:r w:rsidRPr="00923DD2">
        <w:rPr>
          <w:color w:val="000000"/>
          <w:lang w:val="ru-RU"/>
        </w:rPr>
        <w:t xml:space="preserve">Општинском већу </w:t>
      </w:r>
      <w:r w:rsidR="00E90527" w:rsidRPr="00923DD2">
        <w:rPr>
          <w:color w:val="000000"/>
          <w:lang w:val="ru-RU"/>
        </w:rPr>
        <w:t xml:space="preserve">општине Жагубица </w:t>
      </w:r>
      <w:r w:rsidR="00B65E72" w:rsidRPr="00923DD2">
        <w:rPr>
          <w:color w:val="000000"/>
          <w:lang w:val="ru-RU"/>
        </w:rPr>
        <w:t>о</w:t>
      </w:r>
      <w:r w:rsidR="005E0A5C" w:rsidRPr="00923DD2">
        <w:rPr>
          <w:color w:val="000000"/>
          <w:lang w:val="ru-RU"/>
        </w:rPr>
        <w:t>оствар</w:t>
      </w:r>
      <w:r w:rsidR="00B65E72" w:rsidRPr="00923DD2">
        <w:rPr>
          <w:color w:val="000000"/>
          <w:lang w:val="ru-RU"/>
        </w:rPr>
        <w:t xml:space="preserve">ености </w:t>
      </w:r>
      <w:r w:rsidR="005E0A5C" w:rsidRPr="00923DD2">
        <w:rPr>
          <w:color w:val="000000"/>
          <w:lang w:val="ru-RU"/>
        </w:rPr>
        <w:t>циљева, поштовањ</w:t>
      </w:r>
      <w:r w:rsidR="00B65E72" w:rsidRPr="00923DD2">
        <w:rPr>
          <w:color w:val="000000"/>
          <w:lang w:val="ru-RU"/>
        </w:rPr>
        <w:t>у</w:t>
      </w:r>
      <w:r w:rsidR="005E0A5C" w:rsidRPr="00923DD2">
        <w:rPr>
          <w:color w:val="000000"/>
          <w:lang w:val="ru-RU"/>
        </w:rPr>
        <w:t xml:space="preserve"> принципа и </w:t>
      </w:r>
      <w:r w:rsidRPr="00923DD2">
        <w:rPr>
          <w:color w:val="000000"/>
          <w:lang w:val="ru-RU"/>
        </w:rPr>
        <w:t>спровођењ</w:t>
      </w:r>
      <w:r w:rsidR="00B65E72" w:rsidRPr="00923DD2">
        <w:rPr>
          <w:color w:val="000000"/>
          <w:lang w:val="ru-RU"/>
        </w:rPr>
        <w:t>у</w:t>
      </w:r>
      <w:r w:rsidRPr="00923DD2">
        <w:rPr>
          <w:color w:val="000000"/>
          <w:lang w:val="ru-RU"/>
        </w:rPr>
        <w:t xml:space="preserve"> мера Стратегије развоја социјалне заштите општине Жагубица.</w:t>
      </w:r>
    </w:p>
    <w:p w:rsidR="00EB4B27" w:rsidRPr="00ED3865" w:rsidRDefault="00EB4B27" w:rsidP="00534558">
      <w:pPr>
        <w:spacing w:after="0" w:line="240" w:lineRule="auto"/>
        <w:jc w:val="both"/>
        <w:rPr>
          <w:color w:val="000000"/>
          <w:lang w:val="ru-RU"/>
        </w:rPr>
      </w:pPr>
    </w:p>
    <w:p w:rsidR="00EB4B27" w:rsidRPr="00ED3865" w:rsidRDefault="00EB4B27" w:rsidP="00534558">
      <w:pPr>
        <w:spacing w:after="0" w:line="240" w:lineRule="auto"/>
        <w:jc w:val="both"/>
        <w:rPr>
          <w:color w:val="000000"/>
          <w:lang w:val="ru-RU"/>
        </w:rPr>
      </w:pPr>
      <w:r w:rsidRPr="00ED3865">
        <w:rPr>
          <w:color w:val="000000"/>
          <w:lang w:val="ru-RU"/>
        </w:rPr>
        <w:t xml:space="preserve">Приказ индикатора и </w:t>
      </w:r>
      <w:r w:rsidR="008A33C9" w:rsidRPr="00ED3865">
        <w:rPr>
          <w:color w:val="000000"/>
          <w:lang w:val="ru-RU"/>
        </w:rPr>
        <w:t xml:space="preserve">укључених страна </w:t>
      </w:r>
      <w:r w:rsidR="003F48A5">
        <w:rPr>
          <w:color w:val="000000"/>
          <w:lang w:val="ru-RU"/>
        </w:rPr>
        <w:t xml:space="preserve">кроз Акциони план </w:t>
      </w:r>
      <w:r w:rsidR="008A33C9" w:rsidRPr="00ED3865">
        <w:rPr>
          <w:color w:val="000000"/>
          <w:lang w:val="ru-RU"/>
        </w:rPr>
        <w:t xml:space="preserve">као алат праћења примене </w:t>
      </w:r>
      <w:r w:rsidR="00AD4C82">
        <w:rPr>
          <w:color w:val="000000"/>
          <w:lang w:val="ru-RU"/>
        </w:rPr>
        <w:t xml:space="preserve">и учинка </w:t>
      </w:r>
      <w:r w:rsidR="008A33C9" w:rsidRPr="00ED3865">
        <w:rPr>
          <w:color w:val="000000"/>
          <w:lang w:val="ru-RU"/>
        </w:rPr>
        <w:t>мера</w:t>
      </w:r>
      <w:r w:rsidR="00AD4C82">
        <w:rPr>
          <w:color w:val="000000"/>
          <w:lang w:val="ru-RU"/>
        </w:rPr>
        <w:t xml:space="preserve"> Стратегије развоја социјалне заштите општине Жагубица</w:t>
      </w:r>
      <w:r w:rsidR="008A33C9" w:rsidRPr="00ED3865">
        <w:rPr>
          <w:color w:val="000000"/>
          <w:lang w:val="ru-RU"/>
        </w:rPr>
        <w:t>:</w:t>
      </w:r>
    </w:p>
    <w:p w:rsidR="008A33C9" w:rsidRPr="00ED3865" w:rsidRDefault="008A33C9" w:rsidP="00534558">
      <w:pPr>
        <w:spacing w:after="0" w:line="240" w:lineRule="auto"/>
        <w:jc w:val="both"/>
        <w:rPr>
          <w:color w:val="000000"/>
          <w:lang w:val="ru-RU"/>
        </w:rPr>
      </w:pPr>
    </w:p>
    <w:tbl>
      <w:tblPr>
        <w:tblStyle w:val="aa"/>
        <w:tblW w:w="9738" w:type="dxa"/>
        <w:tblLook w:val="04A0"/>
      </w:tblPr>
      <w:tblGrid>
        <w:gridCol w:w="2607"/>
        <w:gridCol w:w="3829"/>
        <w:gridCol w:w="2221"/>
        <w:gridCol w:w="2480"/>
      </w:tblGrid>
      <w:tr w:rsidR="008A33C9" w:rsidTr="00370980">
        <w:trPr>
          <w:trHeight w:val="341"/>
        </w:trPr>
        <w:tc>
          <w:tcPr>
            <w:tcW w:w="2967" w:type="dxa"/>
            <w:shd w:val="clear" w:color="auto" w:fill="DDD9D9" w:themeFill="text2" w:themeFillTint="33"/>
          </w:tcPr>
          <w:p w:rsidR="008A33C9" w:rsidRPr="00370980" w:rsidRDefault="008A33C9" w:rsidP="00534558">
            <w:pPr>
              <w:jc w:val="both"/>
              <w:rPr>
                <w:rFonts w:asciiTheme="minorHAnsi" w:hAnsiTheme="minorHAnsi"/>
                <w:b/>
                <w:bCs/>
                <w:color w:val="937235" w:themeColor="accent2" w:themeShade="BF"/>
                <w:sz w:val="22"/>
                <w:szCs w:val="22"/>
              </w:rPr>
            </w:pPr>
            <w:r w:rsidRPr="00370980">
              <w:rPr>
                <w:rFonts w:asciiTheme="minorHAnsi" w:hAnsiTheme="minorHAnsi"/>
                <w:b/>
                <w:bCs/>
                <w:color w:val="937235" w:themeColor="accent2" w:themeShade="BF"/>
                <w:sz w:val="22"/>
                <w:szCs w:val="22"/>
              </w:rPr>
              <w:t>Специфичнициљ/мера</w:t>
            </w:r>
          </w:p>
        </w:tc>
        <w:tc>
          <w:tcPr>
            <w:tcW w:w="2001" w:type="dxa"/>
            <w:shd w:val="clear" w:color="auto" w:fill="DDD9D9" w:themeFill="text2" w:themeFillTint="33"/>
          </w:tcPr>
          <w:p w:rsidR="008A33C9" w:rsidRPr="00370980" w:rsidRDefault="008A33C9" w:rsidP="00534558">
            <w:pPr>
              <w:jc w:val="both"/>
              <w:rPr>
                <w:rFonts w:asciiTheme="minorHAnsi" w:hAnsiTheme="minorHAnsi"/>
                <w:b/>
                <w:bCs/>
                <w:color w:val="937235" w:themeColor="accent2" w:themeShade="BF"/>
                <w:sz w:val="22"/>
                <w:szCs w:val="22"/>
              </w:rPr>
            </w:pPr>
            <w:r w:rsidRPr="00370980">
              <w:rPr>
                <w:rFonts w:asciiTheme="minorHAnsi" w:hAnsiTheme="minorHAnsi"/>
                <w:b/>
                <w:bCs/>
                <w:color w:val="937235" w:themeColor="accent2" w:themeShade="BF"/>
                <w:sz w:val="22"/>
                <w:szCs w:val="22"/>
              </w:rPr>
              <w:t>Индикатор</w:t>
            </w:r>
          </w:p>
        </w:tc>
        <w:tc>
          <w:tcPr>
            <w:tcW w:w="2128" w:type="dxa"/>
            <w:shd w:val="clear" w:color="auto" w:fill="DDD9D9" w:themeFill="text2" w:themeFillTint="33"/>
          </w:tcPr>
          <w:p w:rsidR="008A33C9" w:rsidRPr="00370980" w:rsidRDefault="008A33C9" w:rsidP="00534558">
            <w:pPr>
              <w:jc w:val="both"/>
              <w:rPr>
                <w:rFonts w:asciiTheme="minorHAnsi" w:hAnsiTheme="minorHAnsi"/>
                <w:b/>
                <w:bCs/>
                <w:color w:val="937235" w:themeColor="accent2" w:themeShade="BF"/>
                <w:sz w:val="22"/>
                <w:szCs w:val="22"/>
              </w:rPr>
            </w:pPr>
            <w:r w:rsidRPr="00370980">
              <w:rPr>
                <w:rFonts w:asciiTheme="minorHAnsi" w:hAnsiTheme="minorHAnsi"/>
                <w:b/>
                <w:bCs/>
                <w:color w:val="937235" w:themeColor="accent2" w:themeShade="BF"/>
                <w:sz w:val="22"/>
                <w:szCs w:val="22"/>
              </w:rPr>
              <w:t>Кључниактери</w:t>
            </w:r>
          </w:p>
        </w:tc>
        <w:tc>
          <w:tcPr>
            <w:tcW w:w="2642" w:type="dxa"/>
            <w:shd w:val="clear" w:color="auto" w:fill="DDD9D9" w:themeFill="text2" w:themeFillTint="33"/>
          </w:tcPr>
          <w:p w:rsidR="008A33C9" w:rsidRPr="00370980" w:rsidRDefault="008A33C9" w:rsidP="00534558">
            <w:pPr>
              <w:jc w:val="both"/>
              <w:rPr>
                <w:rFonts w:asciiTheme="minorHAnsi" w:hAnsiTheme="minorHAnsi"/>
                <w:b/>
                <w:bCs/>
                <w:color w:val="937235" w:themeColor="accent2" w:themeShade="BF"/>
                <w:sz w:val="22"/>
                <w:szCs w:val="22"/>
              </w:rPr>
            </w:pPr>
            <w:r w:rsidRPr="00370980">
              <w:rPr>
                <w:rFonts w:asciiTheme="minorHAnsi" w:hAnsiTheme="minorHAnsi"/>
                <w:b/>
                <w:bCs/>
                <w:color w:val="937235" w:themeColor="accent2" w:themeShade="BF"/>
                <w:sz w:val="22"/>
                <w:szCs w:val="22"/>
              </w:rPr>
              <w:t>Циљнегрупе</w:t>
            </w:r>
          </w:p>
        </w:tc>
      </w:tr>
      <w:tr w:rsidR="00233834" w:rsidRPr="00DE1247" w:rsidTr="002B36D2">
        <w:tc>
          <w:tcPr>
            <w:tcW w:w="9738" w:type="dxa"/>
            <w:gridSpan w:val="4"/>
            <w:shd w:val="clear" w:color="auto" w:fill="E1E3E5" w:themeFill="accent6" w:themeFillTint="33"/>
          </w:tcPr>
          <w:p w:rsidR="00233834" w:rsidRPr="00370980" w:rsidRDefault="00233834" w:rsidP="00534558">
            <w:pPr>
              <w:jc w:val="both"/>
              <w:rPr>
                <w:color w:val="937235" w:themeColor="accent2" w:themeShade="BF"/>
                <w:lang w:val="ru-RU"/>
              </w:rPr>
            </w:pPr>
            <w:r w:rsidRPr="00370980">
              <w:rPr>
                <w:rFonts w:asciiTheme="minorHAnsi" w:hAnsiTheme="minorHAnsi"/>
                <w:color w:val="937235" w:themeColor="accent2" w:themeShade="BF"/>
                <w:sz w:val="22"/>
                <w:szCs w:val="22"/>
                <w:lang w:val="ru-RU"/>
              </w:rPr>
              <w:t>1</w:t>
            </w:r>
            <w:r w:rsidR="002A562A" w:rsidRPr="00370980">
              <w:rPr>
                <w:rFonts w:asciiTheme="minorHAnsi" w:hAnsiTheme="minorHAnsi"/>
                <w:color w:val="937235" w:themeColor="accent2" w:themeShade="BF"/>
                <w:sz w:val="22"/>
                <w:szCs w:val="22"/>
                <w:lang w:val="ru-RU"/>
              </w:rPr>
              <w:t>.</w:t>
            </w:r>
            <w:r w:rsidRPr="00370980">
              <w:rPr>
                <w:rFonts w:asciiTheme="minorHAnsi" w:hAnsiTheme="minorHAnsi"/>
                <w:color w:val="937235" w:themeColor="accent2" w:themeShade="BF"/>
                <w:sz w:val="22"/>
                <w:szCs w:val="22"/>
                <w:lang w:val="ru-RU"/>
              </w:rPr>
              <w:t xml:space="preserve"> Обезбедити усклађеност локалног </w:t>
            </w:r>
            <w:r w:rsidR="00E25A7A" w:rsidRPr="00370980">
              <w:rPr>
                <w:rFonts w:asciiTheme="minorHAnsi" w:hAnsiTheme="minorHAnsi"/>
                <w:color w:val="937235" w:themeColor="accent2" w:themeShade="BF"/>
                <w:sz w:val="22"/>
                <w:szCs w:val="22"/>
                <w:lang w:val="ru-RU"/>
              </w:rPr>
              <w:t>регулаторног</w:t>
            </w:r>
            <w:r w:rsidRPr="00370980">
              <w:rPr>
                <w:rFonts w:asciiTheme="minorHAnsi" w:hAnsiTheme="minorHAnsi"/>
                <w:color w:val="937235" w:themeColor="accent2" w:themeShade="BF"/>
                <w:sz w:val="22"/>
                <w:szCs w:val="22"/>
                <w:lang w:val="ru-RU"/>
              </w:rPr>
              <w:t xml:space="preserve"> оквира са  националним стратешкимоквиром и реформом социјалне заштите</w:t>
            </w:r>
          </w:p>
        </w:tc>
      </w:tr>
      <w:tr w:rsidR="008A33C9" w:rsidTr="009173C1">
        <w:tc>
          <w:tcPr>
            <w:tcW w:w="2967" w:type="dxa"/>
            <w:shd w:val="clear" w:color="auto" w:fill="F3E0DC" w:themeFill="accent1" w:themeFillTint="33"/>
          </w:tcPr>
          <w:p w:rsidR="008A33C9" w:rsidRPr="004D4AA1" w:rsidRDefault="00DE4F0A" w:rsidP="002776FE">
            <w:pPr>
              <w:pStyle w:val="Default"/>
              <w:jc w:val="both"/>
              <w:rPr>
                <w:rFonts w:asciiTheme="minorHAnsi" w:hAnsiTheme="minorHAnsi"/>
                <w:color w:val="00B0F0"/>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1</w:t>
            </w:r>
            <w:r w:rsidR="002776FE">
              <w:rPr>
                <w:rFonts w:asciiTheme="minorHAnsi" w:hAnsiTheme="minorHAnsi"/>
                <w:color w:val="auto"/>
                <w:sz w:val="22"/>
                <w:szCs w:val="22"/>
                <w:lang/>
              </w:rPr>
              <w:t xml:space="preserve">Континуирано ажурирање базе корисника и израда база потенцијалних корисника </w:t>
            </w:r>
            <w:r w:rsidR="008A6F24">
              <w:rPr>
                <w:rFonts w:asciiTheme="minorHAnsi" w:hAnsiTheme="minorHAnsi"/>
                <w:color w:val="auto"/>
                <w:sz w:val="22"/>
                <w:szCs w:val="22"/>
                <w:lang/>
              </w:rPr>
              <w:t>од стране локалних актера социјалне заштите</w:t>
            </w:r>
          </w:p>
        </w:tc>
        <w:tc>
          <w:tcPr>
            <w:tcW w:w="2001" w:type="dxa"/>
            <w:shd w:val="clear" w:color="auto" w:fill="F3E0DC" w:themeFill="accent1" w:themeFillTint="33"/>
          </w:tcPr>
          <w:p w:rsidR="008A33C9" w:rsidRPr="009173C1" w:rsidRDefault="00DE4F0A" w:rsidP="00534558">
            <w:pPr>
              <w:jc w:val="both"/>
              <w:rPr>
                <w:rFonts w:asciiTheme="minorHAnsi" w:hAnsiTheme="minorHAnsi"/>
                <w:color w:val="937235" w:themeColor="accent2" w:themeShade="BF"/>
              </w:rPr>
            </w:pPr>
            <w:r w:rsidRPr="009173C1">
              <w:rPr>
                <w:rFonts w:asciiTheme="minorHAnsi" w:hAnsiTheme="minorHAnsi"/>
                <w:color w:val="937235" w:themeColor="accent2" w:themeShade="BF"/>
              </w:rPr>
              <w:t>Базаподатакакомплетирана</w:t>
            </w:r>
          </w:p>
          <w:p w:rsidR="00EF47F7" w:rsidRPr="009173C1" w:rsidRDefault="00EF47F7" w:rsidP="00534558">
            <w:pPr>
              <w:jc w:val="both"/>
              <w:rPr>
                <w:rFonts w:asciiTheme="minorHAnsi" w:hAnsiTheme="minorHAnsi"/>
                <w:color w:val="937235" w:themeColor="accent2" w:themeShade="BF"/>
              </w:rPr>
            </w:pPr>
          </w:p>
          <w:p w:rsidR="00EF47F7" w:rsidRPr="009173C1" w:rsidRDefault="00EF47F7" w:rsidP="00534558">
            <w:pPr>
              <w:jc w:val="both"/>
              <w:rPr>
                <w:rFonts w:asciiTheme="minorHAnsi" w:hAnsiTheme="minorHAnsi"/>
                <w:color w:val="937235" w:themeColor="accent2" w:themeShade="BF"/>
              </w:rPr>
            </w:pPr>
          </w:p>
        </w:tc>
        <w:tc>
          <w:tcPr>
            <w:tcW w:w="2128" w:type="dxa"/>
            <w:shd w:val="clear" w:color="auto" w:fill="F3E0DC" w:themeFill="accent1" w:themeFillTint="33"/>
          </w:tcPr>
          <w:p w:rsidR="002776FE" w:rsidRPr="009173C1" w:rsidRDefault="00DE4F0A" w:rsidP="0053455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 xml:space="preserve">Центар за социјални рад </w:t>
            </w:r>
          </w:p>
          <w:p w:rsidR="008A33C9" w:rsidRPr="009173C1" w:rsidRDefault="00D820FC" w:rsidP="0053455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Р</w:t>
            </w:r>
            <w:r w:rsidR="00DE4F0A" w:rsidRPr="009173C1">
              <w:rPr>
                <w:rFonts w:asciiTheme="minorHAnsi" w:hAnsiTheme="minorHAnsi"/>
                <w:color w:val="937235" w:themeColor="accent2" w:themeShade="BF"/>
                <w:lang w:val="ru-RU"/>
              </w:rPr>
              <w:t>елевантне организације цивилног сектора</w:t>
            </w:r>
          </w:p>
        </w:tc>
        <w:tc>
          <w:tcPr>
            <w:tcW w:w="2642" w:type="dxa"/>
            <w:shd w:val="clear" w:color="auto" w:fill="F3E0DC" w:themeFill="accent1" w:themeFillTint="33"/>
          </w:tcPr>
          <w:p w:rsidR="009E74FC" w:rsidRPr="009173C1" w:rsidRDefault="00DE4F0A" w:rsidP="0053455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 xml:space="preserve">Центар за социјални рад </w:t>
            </w:r>
            <w:r w:rsidR="006E3B87" w:rsidRPr="009173C1">
              <w:rPr>
                <w:rFonts w:asciiTheme="minorHAnsi" w:hAnsiTheme="minorHAnsi"/>
                <w:color w:val="937235" w:themeColor="accent2" w:themeShade="BF"/>
                <w:lang w:val="ru-RU"/>
              </w:rPr>
              <w:t>НВО сектор</w:t>
            </w:r>
          </w:p>
          <w:p w:rsidR="008A33C9" w:rsidRPr="009173C1" w:rsidRDefault="009E74FC" w:rsidP="00534558">
            <w:pPr>
              <w:jc w:val="both"/>
              <w:rPr>
                <w:rFonts w:asciiTheme="minorHAnsi" w:hAnsiTheme="minorHAnsi"/>
                <w:color w:val="937235" w:themeColor="accent2" w:themeShade="BF"/>
              </w:rPr>
            </w:pPr>
            <w:r w:rsidRPr="009173C1">
              <w:rPr>
                <w:rFonts w:asciiTheme="minorHAnsi" w:hAnsiTheme="minorHAnsi"/>
                <w:color w:val="937235" w:themeColor="accent2" w:themeShade="BF"/>
              </w:rPr>
              <w:t>Г</w:t>
            </w:r>
            <w:r w:rsidR="006E3B87" w:rsidRPr="009173C1">
              <w:rPr>
                <w:rFonts w:asciiTheme="minorHAnsi" w:hAnsiTheme="minorHAnsi"/>
                <w:color w:val="937235" w:themeColor="accent2" w:themeShade="BF"/>
              </w:rPr>
              <w:t>рађанство</w:t>
            </w:r>
          </w:p>
        </w:tc>
      </w:tr>
      <w:tr w:rsidR="00016CF0" w:rsidRPr="00DE1247" w:rsidTr="009173C1">
        <w:tc>
          <w:tcPr>
            <w:tcW w:w="2967" w:type="dxa"/>
            <w:shd w:val="clear" w:color="auto" w:fill="F3E0DC" w:themeFill="accent1" w:themeFillTint="33"/>
          </w:tcPr>
          <w:p w:rsidR="00016CF0" w:rsidRPr="00016CF0" w:rsidRDefault="00016CF0" w:rsidP="00016CF0">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2</w:t>
            </w:r>
            <w:r w:rsidRPr="004607FA">
              <w:rPr>
                <w:rFonts w:asciiTheme="minorHAnsi" w:hAnsiTheme="minorHAnsi"/>
                <w:color w:val="auto"/>
                <w:sz w:val="22"/>
                <w:szCs w:val="22"/>
                <w:lang w:val="ru-RU"/>
              </w:rPr>
              <w:t>Ускладити општинск</w:t>
            </w:r>
            <w:r w:rsidR="00393D14">
              <w:rPr>
                <w:rFonts w:asciiTheme="minorHAnsi" w:hAnsiTheme="minorHAnsi"/>
                <w:color w:val="auto"/>
                <w:sz w:val="22"/>
                <w:szCs w:val="22"/>
                <w:lang w:val="ru-RU"/>
              </w:rPr>
              <w:t>аакта</w:t>
            </w:r>
            <w:r w:rsidRPr="004607FA">
              <w:rPr>
                <w:rFonts w:asciiTheme="minorHAnsi" w:hAnsiTheme="minorHAnsi"/>
                <w:color w:val="auto"/>
                <w:sz w:val="22"/>
                <w:szCs w:val="22"/>
                <w:lang w:val="ru-RU"/>
              </w:rPr>
              <w:t xml:space="preserve"> социјалне заштите са актуелним потребама</w:t>
            </w:r>
          </w:p>
        </w:tc>
        <w:tc>
          <w:tcPr>
            <w:tcW w:w="2001" w:type="dxa"/>
            <w:shd w:val="clear" w:color="auto" w:fill="F3E0DC" w:themeFill="accent1" w:themeFillTint="33"/>
          </w:tcPr>
          <w:p w:rsidR="00016CF0" w:rsidRPr="009173C1" w:rsidRDefault="00016CF0" w:rsidP="00016CF0">
            <w:pPr>
              <w:jc w:val="both"/>
              <w:rPr>
                <w:rFonts w:asciiTheme="minorHAnsi" w:hAnsiTheme="minorHAnsi"/>
                <w:color w:val="937235" w:themeColor="accent2" w:themeShade="BF"/>
              </w:rPr>
            </w:pPr>
            <w:r w:rsidRPr="009173C1">
              <w:rPr>
                <w:rFonts w:asciiTheme="minorHAnsi" w:hAnsiTheme="minorHAnsi"/>
                <w:color w:val="937235" w:themeColor="accent2" w:themeShade="BF"/>
              </w:rPr>
              <w:t>Локалнаактаусклађена</w:t>
            </w:r>
          </w:p>
        </w:tc>
        <w:tc>
          <w:tcPr>
            <w:tcW w:w="2128" w:type="dxa"/>
            <w:shd w:val="clear" w:color="auto" w:fill="F3E0DC" w:themeFill="accent1" w:themeFillTint="33"/>
          </w:tcPr>
          <w:p w:rsidR="00016CF0" w:rsidRPr="009173C1" w:rsidRDefault="00016CF0" w:rsidP="00016CF0">
            <w:pPr>
              <w:jc w:val="both"/>
              <w:rPr>
                <w:rFonts w:asciiTheme="minorHAnsi" w:hAnsiTheme="minorHAnsi"/>
                <w:color w:val="937235" w:themeColor="accent2" w:themeShade="BF"/>
              </w:rPr>
            </w:pPr>
            <w:r w:rsidRPr="009173C1">
              <w:rPr>
                <w:rFonts w:asciiTheme="minorHAnsi" w:hAnsiTheme="minorHAnsi"/>
                <w:color w:val="937235" w:themeColor="accent2" w:themeShade="BF"/>
              </w:rPr>
              <w:t>ОпштинаЖагубица</w:t>
            </w:r>
          </w:p>
        </w:tc>
        <w:tc>
          <w:tcPr>
            <w:tcW w:w="2642" w:type="dxa"/>
            <w:shd w:val="clear" w:color="auto" w:fill="F3E0DC" w:themeFill="accent1" w:themeFillTint="33"/>
          </w:tcPr>
          <w:p w:rsidR="009E74FC" w:rsidRPr="00004ED6" w:rsidRDefault="00016CF0" w:rsidP="00016CF0">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t>Локалн</w:t>
            </w:r>
            <w:r w:rsidR="009E74FC" w:rsidRPr="00004ED6">
              <w:rPr>
                <w:rFonts w:asciiTheme="minorHAnsi" w:hAnsiTheme="minorHAnsi"/>
                <w:color w:val="937235" w:themeColor="accent2" w:themeShade="BF"/>
                <w:lang w:val="ru-RU"/>
              </w:rPr>
              <w:t>ауправа</w:t>
            </w:r>
            <w:r w:rsidRPr="00004ED6">
              <w:rPr>
                <w:rFonts w:asciiTheme="minorHAnsi" w:hAnsiTheme="minorHAnsi"/>
                <w:color w:val="937235" w:themeColor="accent2" w:themeShade="BF"/>
                <w:lang w:val="ru-RU"/>
              </w:rPr>
              <w:t xml:space="preserve"> и институције</w:t>
            </w:r>
          </w:p>
          <w:p w:rsidR="00016CF0" w:rsidRPr="00004ED6" w:rsidRDefault="009E74FC" w:rsidP="00016CF0">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t>Г</w:t>
            </w:r>
            <w:r w:rsidR="00016CF0" w:rsidRPr="00004ED6">
              <w:rPr>
                <w:rFonts w:asciiTheme="minorHAnsi" w:hAnsiTheme="minorHAnsi"/>
                <w:color w:val="937235" w:themeColor="accent2" w:themeShade="BF"/>
                <w:lang w:val="ru-RU"/>
              </w:rPr>
              <w:t>рађанство</w:t>
            </w:r>
          </w:p>
        </w:tc>
      </w:tr>
      <w:tr w:rsidR="009E74FC" w:rsidRPr="00DE1247" w:rsidTr="009173C1">
        <w:tc>
          <w:tcPr>
            <w:tcW w:w="2967" w:type="dxa"/>
            <w:shd w:val="clear" w:color="auto" w:fill="F3E0DC" w:themeFill="accent1" w:themeFillTint="33"/>
          </w:tcPr>
          <w:p w:rsidR="009E74FC" w:rsidRPr="00C11F9A" w:rsidRDefault="009E74FC" w:rsidP="009E74FC">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3</w:t>
            </w:r>
            <w:r w:rsidRPr="004607FA">
              <w:rPr>
                <w:rFonts w:asciiTheme="minorHAnsi" w:hAnsiTheme="minorHAnsi"/>
                <w:color w:val="auto"/>
                <w:sz w:val="22"/>
                <w:szCs w:val="22"/>
                <w:lang w:val="ru-RU"/>
              </w:rPr>
              <w:t xml:space="preserve">Прилагођавати постојеће програме и </w:t>
            </w:r>
            <w:r w:rsidRPr="004607FA">
              <w:rPr>
                <w:rFonts w:asciiTheme="minorHAnsi" w:hAnsiTheme="minorHAnsi"/>
                <w:color w:val="auto"/>
                <w:sz w:val="22"/>
                <w:szCs w:val="22"/>
                <w:lang w:val="ru-RU"/>
              </w:rPr>
              <w:lastRenderedPageBreak/>
              <w:t>услуге комплементарним стратегијама</w:t>
            </w:r>
          </w:p>
        </w:tc>
        <w:tc>
          <w:tcPr>
            <w:tcW w:w="2001" w:type="dxa"/>
            <w:shd w:val="clear" w:color="auto" w:fill="F3E0DC" w:themeFill="accent1" w:themeFillTint="33"/>
          </w:tcPr>
          <w:p w:rsidR="009E74FC" w:rsidRPr="009173C1" w:rsidRDefault="009E74FC" w:rsidP="009E74FC">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lastRenderedPageBreak/>
              <w:t>Број нових  програма и услуга</w:t>
            </w:r>
          </w:p>
        </w:tc>
        <w:tc>
          <w:tcPr>
            <w:tcW w:w="2128" w:type="dxa"/>
            <w:shd w:val="clear" w:color="auto" w:fill="F3E0DC" w:themeFill="accent1" w:themeFillTint="33"/>
          </w:tcPr>
          <w:p w:rsidR="009E74FC" w:rsidRPr="009173C1" w:rsidRDefault="009E74FC" w:rsidP="009E74FC">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Општина Жагубица</w:t>
            </w:r>
          </w:p>
          <w:p w:rsidR="009E74FC" w:rsidRPr="009173C1" w:rsidRDefault="009E74FC" w:rsidP="009E74FC">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 xml:space="preserve">Центар за социјални </w:t>
            </w:r>
            <w:r w:rsidRPr="009173C1">
              <w:rPr>
                <w:rFonts w:asciiTheme="minorHAnsi" w:hAnsiTheme="minorHAnsi"/>
                <w:color w:val="937235" w:themeColor="accent2" w:themeShade="BF"/>
                <w:lang w:val="ru-RU"/>
              </w:rPr>
              <w:lastRenderedPageBreak/>
              <w:t>рад</w:t>
            </w:r>
          </w:p>
        </w:tc>
        <w:tc>
          <w:tcPr>
            <w:tcW w:w="2642" w:type="dxa"/>
            <w:shd w:val="clear" w:color="auto" w:fill="F3E0DC" w:themeFill="accent1" w:themeFillTint="33"/>
          </w:tcPr>
          <w:p w:rsidR="009E74FC" w:rsidRPr="00004ED6" w:rsidRDefault="009E74FC" w:rsidP="009E74FC">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lastRenderedPageBreak/>
              <w:t>Локалнауправа и институције</w:t>
            </w:r>
          </w:p>
          <w:p w:rsidR="009E74FC" w:rsidRPr="00004ED6" w:rsidRDefault="009E74FC" w:rsidP="009E74FC">
            <w:pPr>
              <w:jc w:val="both"/>
              <w:rPr>
                <w:rFonts w:asciiTheme="minorHAnsi" w:hAnsiTheme="minorHAnsi"/>
                <w:color w:val="937235" w:themeColor="accent2" w:themeShade="BF"/>
                <w:lang w:val="ru-RU"/>
              </w:rPr>
            </w:pPr>
            <w:r w:rsidRPr="00004ED6">
              <w:rPr>
                <w:rFonts w:asciiTheme="minorHAnsi" w:hAnsiTheme="minorHAnsi"/>
                <w:color w:val="937235" w:themeColor="accent2" w:themeShade="BF"/>
                <w:lang w:val="ru-RU"/>
              </w:rPr>
              <w:lastRenderedPageBreak/>
              <w:t>Грађанство</w:t>
            </w:r>
          </w:p>
        </w:tc>
      </w:tr>
      <w:tr w:rsidR="00063CCC" w:rsidTr="009173C1">
        <w:tc>
          <w:tcPr>
            <w:tcW w:w="2967" w:type="dxa"/>
            <w:shd w:val="clear" w:color="auto" w:fill="F3E0DC" w:themeFill="accent1" w:themeFillTint="33"/>
          </w:tcPr>
          <w:p w:rsidR="00063CCC" w:rsidRPr="00063CCC" w:rsidRDefault="00063CCC" w:rsidP="00063CCC">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lastRenderedPageBreak/>
              <w:t>1.</w:t>
            </w:r>
            <w:r w:rsidR="001C3CED">
              <w:rPr>
                <w:rFonts w:asciiTheme="minorHAnsi" w:hAnsiTheme="minorHAnsi"/>
                <w:color w:val="auto"/>
                <w:sz w:val="22"/>
                <w:szCs w:val="22"/>
                <w:lang w:val="ru-RU"/>
              </w:rPr>
              <w:t>4</w:t>
            </w:r>
            <w:r w:rsidRPr="004607FA">
              <w:rPr>
                <w:rFonts w:asciiTheme="minorHAnsi" w:hAnsiTheme="minorHAnsi"/>
                <w:color w:val="auto"/>
                <w:sz w:val="22"/>
                <w:szCs w:val="22"/>
                <w:lang w:val="ru-RU"/>
              </w:rPr>
              <w:t xml:space="preserve">Проширење и усавршавање стручног кадра релевантних институција </w:t>
            </w:r>
          </w:p>
        </w:tc>
        <w:tc>
          <w:tcPr>
            <w:tcW w:w="2001" w:type="dxa"/>
            <w:shd w:val="clear" w:color="auto" w:fill="F3E0DC" w:themeFill="accent1" w:themeFillTint="33"/>
          </w:tcPr>
          <w:p w:rsidR="00063CCC" w:rsidRPr="008A79C5" w:rsidRDefault="00063CCC" w:rsidP="00063CCC">
            <w:pPr>
              <w:jc w:val="both"/>
              <w:rPr>
                <w:rFonts w:asciiTheme="minorHAnsi" w:hAnsiTheme="minorHAnsi"/>
                <w:color w:val="937235" w:themeColor="accent2" w:themeShade="BF"/>
                <w:lang w:val="ru-RU"/>
              </w:rPr>
            </w:pPr>
            <w:r w:rsidRPr="008A79C5">
              <w:rPr>
                <w:rFonts w:asciiTheme="minorHAnsi" w:hAnsiTheme="minorHAnsi"/>
                <w:color w:val="937235" w:themeColor="accent2" w:themeShade="BF"/>
                <w:lang w:val="ru-RU"/>
              </w:rPr>
              <w:t>Број новозапослених</w:t>
            </w:r>
          </w:p>
          <w:p w:rsidR="00063CCC" w:rsidRPr="008A79C5" w:rsidRDefault="00063CCC" w:rsidP="00063CCC">
            <w:pPr>
              <w:jc w:val="both"/>
              <w:rPr>
                <w:rFonts w:asciiTheme="minorHAnsi" w:hAnsiTheme="minorHAnsi"/>
                <w:color w:val="937235" w:themeColor="accent2" w:themeShade="BF"/>
                <w:lang w:val="ru-RU"/>
              </w:rPr>
            </w:pPr>
            <w:r w:rsidRPr="008A79C5">
              <w:rPr>
                <w:rFonts w:asciiTheme="minorHAnsi" w:hAnsiTheme="minorHAnsi"/>
                <w:color w:val="937235" w:themeColor="accent2" w:themeShade="BF"/>
                <w:lang w:val="ru-RU"/>
              </w:rPr>
              <w:t>Број обучених кадрова</w:t>
            </w:r>
          </w:p>
          <w:p w:rsidR="00EC03BF" w:rsidRPr="008A79C5" w:rsidRDefault="00EC03BF" w:rsidP="00063CCC">
            <w:pPr>
              <w:jc w:val="both"/>
              <w:rPr>
                <w:rFonts w:asciiTheme="minorHAnsi" w:hAnsiTheme="minorHAnsi"/>
                <w:color w:val="937235" w:themeColor="accent2" w:themeShade="BF"/>
                <w:lang w:val="ru-RU"/>
              </w:rPr>
            </w:pPr>
            <w:r w:rsidRPr="008A79C5">
              <w:rPr>
                <w:rFonts w:asciiTheme="minorHAnsi" w:hAnsiTheme="minorHAnsi"/>
                <w:color w:val="937235" w:themeColor="accent2" w:themeShade="BF"/>
                <w:lang w:val="ru-RU"/>
              </w:rPr>
              <w:t>Број формираних и оспособљених пројектних тимова</w:t>
            </w:r>
          </w:p>
        </w:tc>
        <w:tc>
          <w:tcPr>
            <w:tcW w:w="2128" w:type="dxa"/>
            <w:shd w:val="clear" w:color="auto" w:fill="F3E0DC" w:themeFill="accent1" w:themeFillTint="33"/>
          </w:tcPr>
          <w:p w:rsidR="00063CCC" w:rsidRPr="009173C1" w:rsidRDefault="00063CCC" w:rsidP="00063CCC">
            <w:pPr>
              <w:jc w:val="both"/>
              <w:rPr>
                <w:rFonts w:asciiTheme="minorHAnsi" w:hAnsiTheme="minorHAnsi"/>
                <w:color w:val="937235" w:themeColor="accent2" w:themeShade="BF"/>
              </w:rPr>
            </w:pPr>
            <w:r w:rsidRPr="009173C1">
              <w:rPr>
                <w:rFonts w:asciiTheme="minorHAnsi" w:hAnsiTheme="minorHAnsi"/>
                <w:color w:val="937235" w:themeColor="accent2" w:themeShade="BF"/>
              </w:rPr>
              <w:t>Локалнеинституције</w:t>
            </w:r>
          </w:p>
        </w:tc>
        <w:tc>
          <w:tcPr>
            <w:tcW w:w="2642" w:type="dxa"/>
            <w:shd w:val="clear" w:color="auto" w:fill="F3E0DC" w:themeFill="accent1" w:themeFillTint="33"/>
          </w:tcPr>
          <w:p w:rsidR="00063CCC" w:rsidRPr="009173C1" w:rsidRDefault="00063CCC" w:rsidP="00063CCC">
            <w:pPr>
              <w:jc w:val="both"/>
              <w:rPr>
                <w:rFonts w:asciiTheme="minorHAnsi" w:hAnsiTheme="minorHAnsi"/>
                <w:color w:val="937235" w:themeColor="accent2" w:themeShade="BF"/>
              </w:rPr>
            </w:pPr>
            <w:r w:rsidRPr="009173C1">
              <w:rPr>
                <w:rFonts w:asciiTheme="minorHAnsi" w:hAnsiTheme="minorHAnsi"/>
                <w:color w:val="937235" w:themeColor="accent2" w:themeShade="BF"/>
              </w:rPr>
              <w:t>Запослени у локалниминституцијама</w:t>
            </w:r>
          </w:p>
        </w:tc>
      </w:tr>
      <w:tr w:rsidR="00917293" w:rsidRPr="00DE1247" w:rsidTr="009173C1">
        <w:tc>
          <w:tcPr>
            <w:tcW w:w="2967" w:type="dxa"/>
            <w:shd w:val="clear" w:color="auto" w:fill="F3E0DC" w:themeFill="accent1" w:themeFillTint="33"/>
          </w:tcPr>
          <w:p w:rsidR="00917293" w:rsidRPr="008F417A" w:rsidRDefault="00917293" w:rsidP="00917293">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5</w:t>
            </w:r>
            <w:r w:rsidRPr="004607FA">
              <w:rPr>
                <w:rFonts w:asciiTheme="minorHAnsi" w:hAnsiTheme="minorHAnsi"/>
                <w:color w:val="auto"/>
                <w:sz w:val="22"/>
                <w:szCs w:val="22"/>
                <w:lang w:val="ru-RU"/>
              </w:rPr>
              <w:t>Унапредити материјално – техничке и организационе ресурсе свих пружаоца услуга</w:t>
            </w:r>
          </w:p>
        </w:tc>
        <w:tc>
          <w:tcPr>
            <w:tcW w:w="2001" w:type="dxa"/>
            <w:shd w:val="clear" w:color="auto" w:fill="F3E0DC" w:themeFill="accent1" w:themeFillTint="33"/>
          </w:tcPr>
          <w:p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Број набављене нове опреме</w:t>
            </w:r>
          </w:p>
          <w:p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Нови организациони планови израђени</w:t>
            </w:r>
          </w:p>
        </w:tc>
        <w:tc>
          <w:tcPr>
            <w:tcW w:w="2128" w:type="dxa"/>
            <w:shd w:val="clear" w:color="auto" w:fill="F3E0DC" w:themeFill="accent1" w:themeFillTint="33"/>
          </w:tcPr>
          <w:p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Локалне институције</w:t>
            </w:r>
          </w:p>
          <w:p w:rsidR="00917293" w:rsidRPr="009173C1" w:rsidRDefault="00917293" w:rsidP="00917293">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917293" w:rsidRPr="009173C1" w:rsidRDefault="00917293" w:rsidP="00917293">
            <w:pPr>
              <w:jc w:val="both"/>
              <w:rPr>
                <w:color w:val="937235" w:themeColor="accent2" w:themeShade="BF"/>
                <w:lang w:val="ru-RU"/>
              </w:rPr>
            </w:pPr>
            <w:r w:rsidRPr="009173C1">
              <w:rPr>
                <w:rFonts w:asciiTheme="minorHAnsi" w:hAnsiTheme="minorHAnsi"/>
                <w:color w:val="937235" w:themeColor="accent2" w:themeShade="BF"/>
                <w:lang w:val="ru-RU"/>
              </w:rPr>
              <w:t>Запослени у локалним институцијама и НВО сектору</w:t>
            </w:r>
          </w:p>
        </w:tc>
      </w:tr>
      <w:tr w:rsidR="001F0D08" w:rsidRPr="00DE1247" w:rsidTr="009173C1">
        <w:tc>
          <w:tcPr>
            <w:tcW w:w="2967" w:type="dxa"/>
            <w:shd w:val="clear" w:color="auto" w:fill="F3E0DC" w:themeFill="accent1" w:themeFillTint="33"/>
          </w:tcPr>
          <w:p w:rsidR="001F0D08" w:rsidRPr="001F0D08" w:rsidRDefault="001F0D08" w:rsidP="001F0D08">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1.</w:t>
            </w:r>
            <w:r w:rsidR="001C3CED">
              <w:rPr>
                <w:rFonts w:asciiTheme="minorHAnsi" w:hAnsiTheme="minorHAnsi"/>
                <w:color w:val="auto"/>
                <w:sz w:val="22"/>
                <w:szCs w:val="22"/>
                <w:lang w:val="ru-RU"/>
              </w:rPr>
              <w:t>6</w:t>
            </w:r>
            <w:r w:rsidRPr="004607FA">
              <w:rPr>
                <w:rFonts w:asciiTheme="minorHAnsi" w:hAnsiTheme="minorHAnsi"/>
                <w:color w:val="auto"/>
                <w:sz w:val="22"/>
                <w:szCs w:val="22"/>
                <w:lang w:val="ru-RU"/>
              </w:rPr>
              <w:t xml:space="preserve">Успоставити систем праћења и евалуације услуга које се спроводе на локалу </w:t>
            </w:r>
          </w:p>
        </w:tc>
        <w:tc>
          <w:tcPr>
            <w:tcW w:w="2001" w:type="dxa"/>
            <w:shd w:val="clear" w:color="auto" w:fill="F3E0DC" w:themeFill="accent1" w:themeFillTint="33"/>
          </w:tcPr>
          <w:p w:rsidR="001F0D08" w:rsidRPr="009173C1" w:rsidRDefault="001F0D08" w:rsidP="001F0D0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Систем праћења и евалуације услуга успостављен и примењује се</w:t>
            </w:r>
          </w:p>
        </w:tc>
        <w:tc>
          <w:tcPr>
            <w:tcW w:w="2128" w:type="dxa"/>
            <w:shd w:val="clear" w:color="auto" w:fill="F3E0DC" w:themeFill="accent1" w:themeFillTint="33"/>
          </w:tcPr>
          <w:p w:rsidR="001F0D08" w:rsidRPr="009173C1" w:rsidRDefault="001F0D08" w:rsidP="001F0D08">
            <w:pPr>
              <w:jc w:val="both"/>
              <w:rPr>
                <w:color w:val="937235" w:themeColor="accent2" w:themeShade="BF"/>
                <w:lang w:val="ru-RU"/>
              </w:rPr>
            </w:pPr>
            <w:r w:rsidRPr="009173C1">
              <w:rPr>
                <w:rFonts w:asciiTheme="minorHAnsi" w:hAnsiTheme="minorHAnsi"/>
                <w:color w:val="937235" w:themeColor="accent2" w:themeShade="BF"/>
                <w:lang w:val="ru-RU"/>
              </w:rPr>
              <w:t>Општина Жагубица Центар за социјални рад</w:t>
            </w:r>
          </w:p>
        </w:tc>
        <w:tc>
          <w:tcPr>
            <w:tcW w:w="2642" w:type="dxa"/>
            <w:shd w:val="clear" w:color="auto" w:fill="F3E0DC" w:themeFill="accent1" w:themeFillTint="33"/>
          </w:tcPr>
          <w:p w:rsidR="005857A6" w:rsidRPr="009173C1" w:rsidRDefault="001F0D08" w:rsidP="001F0D08">
            <w:pPr>
              <w:jc w:val="both"/>
              <w:rPr>
                <w:rFonts w:asciiTheme="minorHAnsi" w:hAnsiTheme="minorHAnsi"/>
                <w:color w:val="937235" w:themeColor="accent2" w:themeShade="BF"/>
                <w:lang w:val="ru-RU"/>
              </w:rPr>
            </w:pPr>
            <w:r w:rsidRPr="009173C1">
              <w:rPr>
                <w:rFonts w:asciiTheme="minorHAnsi" w:hAnsiTheme="minorHAnsi"/>
                <w:color w:val="937235" w:themeColor="accent2" w:themeShade="BF"/>
                <w:lang w:val="ru-RU"/>
              </w:rPr>
              <w:t>Локалне власти и институције</w:t>
            </w:r>
          </w:p>
          <w:p w:rsidR="001F0D08" w:rsidRPr="009173C1" w:rsidRDefault="005857A6" w:rsidP="001F0D08">
            <w:pPr>
              <w:jc w:val="both"/>
              <w:rPr>
                <w:color w:val="937235" w:themeColor="accent2" w:themeShade="BF"/>
                <w:lang w:val="ru-RU"/>
              </w:rPr>
            </w:pPr>
            <w:r w:rsidRPr="009173C1">
              <w:rPr>
                <w:rFonts w:asciiTheme="minorHAnsi" w:hAnsiTheme="minorHAnsi"/>
                <w:color w:val="937235" w:themeColor="accent2" w:themeShade="BF"/>
                <w:lang w:val="ru-RU"/>
              </w:rPr>
              <w:t>Г</w:t>
            </w:r>
            <w:r w:rsidR="001F0D08" w:rsidRPr="009173C1">
              <w:rPr>
                <w:rFonts w:asciiTheme="minorHAnsi" w:hAnsiTheme="minorHAnsi"/>
                <w:color w:val="937235" w:themeColor="accent2" w:themeShade="BF"/>
                <w:lang w:val="ru-RU"/>
              </w:rPr>
              <w:t>рађанство</w:t>
            </w:r>
          </w:p>
        </w:tc>
      </w:tr>
      <w:tr w:rsidR="002A562A" w:rsidRPr="00DE1247" w:rsidTr="002B36D2">
        <w:tc>
          <w:tcPr>
            <w:tcW w:w="9738" w:type="dxa"/>
            <w:gridSpan w:val="4"/>
            <w:shd w:val="clear" w:color="auto" w:fill="E1E3E5" w:themeFill="accent6" w:themeFillTint="33"/>
          </w:tcPr>
          <w:p w:rsidR="002A562A" w:rsidRPr="00ED3865" w:rsidRDefault="002A562A" w:rsidP="00534558">
            <w:pPr>
              <w:jc w:val="both"/>
              <w:rPr>
                <w:lang w:val="ru-RU"/>
              </w:rPr>
            </w:pPr>
            <w:r w:rsidRPr="009173C1">
              <w:rPr>
                <w:rFonts w:asciiTheme="minorHAnsi" w:hAnsiTheme="minorHAnsi"/>
                <w:color w:val="937235" w:themeColor="accent2" w:themeShade="BF"/>
                <w:sz w:val="22"/>
                <w:szCs w:val="22"/>
                <w:lang w:val="ru-RU"/>
              </w:rPr>
              <w:t>2. Развијати постојеће и уводити нове услуге социјалне заштите</w:t>
            </w:r>
          </w:p>
        </w:tc>
      </w:tr>
      <w:tr w:rsidR="002A562A" w:rsidRPr="00DE1247" w:rsidTr="002B36D2">
        <w:tc>
          <w:tcPr>
            <w:tcW w:w="4968" w:type="dxa"/>
            <w:gridSpan w:val="2"/>
            <w:shd w:val="clear" w:color="auto" w:fill="F2F2F2" w:themeFill="background1" w:themeFillShade="F2"/>
          </w:tcPr>
          <w:p w:rsidR="002A562A" w:rsidRPr="002A562A" w:rsidRDefault="002A562A" w:rsidP="00045C70">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 </w:t>
            </w:r>
            <w:r w:rsidRPr="004607FA">
              <w:rPr>
                <w:rFonts w:asciiTheme="minorHAnsi" w:hAnsiTheme="minorHAnsi"/>
                <w:color w:val="auto"/>
                <w:sz w:val="22"/>
                <w:szCs w:val="22"/>
                <w:lang w:val="ru-RU"/>
              </w:rPr>
              <w:t>Пилотирати и пројектно развити нове услуге у складу са реформом система социјалне заштите и договореном стратегијом социјалне заштите на локалном нивоу</w:t>
            </w:r>
          </w:p>
        </w:tc>
        <w:tc>
          <w:tcPr>
            <w:tcW w:w="2128" w:type="dxa"/>
            <w:shd w:val="clear" w:color="auto" w:fill="F2F2F2" w:themeFill="background1" w:themeFillShade="F2"/>
          </w:tcPr>
          <w:p w:rsidR="002A562A" w:rsidRPr="00ED3865" w:rsidRDefault="002A562A" w:rsidP="00534558">
            <w:pPr>
              <w:jc w:val="both"/>
              <w:rPr>
                <w:lang w:val="ru-RU"/>
              </w:rPr>
            </w:pPr>
          </w:p>
        </w:tc>
        <w:tc>
          <w:tcPr>
            <w:tcW w:w="2642" w:type="dxa"/>
            <w:shd w:val="clear" w:color="auto" w:fill="F2F2F2" w:themeFill="background1" w:themeFillShade="F2"/>
          </w:tcPr>
          <w:p w:rsidR="002A562A" w:rsidRPr="00ED3865" w:rsidRDefault="002A562A" w:rsidP="00534558">
            <w:pPr>
              <w:jc w:val="both"/>
              <w:rPr>
                <w:lang w:val="ru-RU"/>
              </w:rPr>
            </w:pPr>
          </w:p>
        </w:tc>
      </w:tr>
      <w:tr w:rsidR="00A93504" w:rsidRPr="00DE1247" w:rsidTr="000A0F15">
        <w:tc>
          <w:tcPr>
            <w:tcW w:w="2967" w:type="dxa"/>
            <w:shd w:val="clear" w:color="auto" w:fill="F3E0DC" w:themeFill="accent1" w:themeFillTint="33"/>
          </w:tcPr>
          <w:p w:rsidR="00A93504" w:rsidRPr="009E5409" w:rsidRDefault="00A93504" w:rsidP="00A93504">
            <w:pPr>
              <w:pStyle w:val="Default"/>
              <w:jc w:val="both"/>
              <w:rPr>
                <w:rFonts w:asciiTheme="minorHAnsi" w:hAnsiTheme="minorHAnsi"/>
                <w:color w:val="auto"/>
                <w:sz w:val="22"/>
                <w:szCs w:val="22"/>
                <w:lang w:val="ru-RU"/>
              </w:rPr>
            </w:pPr>
            <w:r w:rsidRPr="004607FA">
              <w:rPr>
                <w:rFonts w:asciiTheme="minorHAnsi" w:hAnsiTheme="minorHAnsi"/>
                <w:color w:val="auto"/>
                <w:sz w:val="22"/>
                <w:szCs w:val="22"/>
              </w:rPr>
              <w:t>2.1.1 О</w:t>
            </w:r>
            <w:r w:rsidRPr="004607FA">
              <w:rPr>
                <w:rFonts w:asciiTheme="minorHAnsi" w:hAnsiTheme="minorHAnsi"/>
                <w:color w:val="auto"/>
                <w:sz w:val="22"/>
                <w:szCs w:val="22"/>
                <w:lang w:val="ru-RU"/>
              </w:rPr>
              <w:t>снивање међуопштинског прихватилишта</w:t>
            </w:r>
          </w:p>
        </w:tc>
        <w:tc>
          <w:tcPr>
            <w:tcW w:w="2001" w:type="dxa"/>
            <w:shd w:val="clear" w:color="auto" w:fill="F3E0DC" w:themeFill="accent1" w:themeFillTint="33"/>
          </w:tcPr>
          <w:p w:rsidR="00A93504" w:rsidRPr="000A0F15" w:rsidRDefault="00A93504" w:rsidP="00A93504">
            <w:pPr>
              <w:jc w:val="both"/>
              <w:rPr>
                <w:rFonts w:asciiTheme="minorHAnsi" w:hAnsiTheme="minorHAnsi"/>
                <w:color w:val="937235" w:themeColor="accent2" w:themeShade="BF"/>
              </w:rPr>
            </w:pPr>
            <w:r w:rsidRPr="000A0F15">
              <w:rPr>
                <w:rFonts w:asciiTheme="minorHAnsi" w:hAnsiTheme="minorHAnsi"/>
                <w:color w:val="937235" w:themeColor="accent2" w:themeShade="BF"/>
              </w:rPr>
              <w:t>Међуопштинскоприхватилиштеосновано</w:t>
            </w:r>
          </w:p>
        </w:tc>
        <w:tc>
          <w:tcPr>
            <w:tcW w:w="2128" w:type="dxa"/>
            <w:shd w:val="clear" w:color="auto" w:fill="F3E0DC" w:themeFill="accent1" w:themeFillTint="33"/>
          </w:tcPr>
          <w:p w:rsidR="00A93504" w:rsidRPr="000A0F15" w:rsidRDefault="00A93504" w:rsidP="00A9350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rsidR="00A93504" w:rsidRPr="000A0F15" w:rsidRDefault="00A93504" w:rsidP="00A93504">
            <w:pPr>
              <w:jc w:val="both"/>
              <w:rPr>
                <w:rFonts w:asciiTheme="minorHAnsi" w:hAnsiTheme="minorHAnsi"/>
                <w:color w:val="937235" w:themeColor="accent2" w:themeShade="BF"/>
              </w:rPr>
            </w:pPr>
            <w:r w:rsidRPr="000A0F15">
              <w:rPr>
                <w:rFonts w:asciiTheme="minorHAnsi" w:hAnsiTheme="minorHAnsi"/>
                <w:color w:val="937235" w:themeColor="accent2" w:themeShade="BF"/>
              </w:rPr>
              <w:t>Околнеопштине</w:t>
            </w:r>
          </w:p>
        </w:tc>
        <w:tc>
          <w:tcPr>
            <w:tcW w:w="2642" w:type="dxa"/>
            <w:shd w:val="clear" w:color="auto" w:fill="F3E0DC" w:themeFill="accent1" w:themeFillTint="33"/>
          </w:tcPr>
          <w:p w:rsidR="005857A6" w:rsidRPr="000A0F15" w:rsidRDefault="00A93504" w:rsidP="00A9350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Општинске</w:t>
            </w:r>
            <w:r w:rsidR="00D01C7D" w:rsidRPr="000A0F15">
              <w:rPr>
                <w:rFonts w:asciiTheme="minorHAnsi" w:hAnsiTheme="minorHAnsi"/>
                <w:color w:val="937235" w:themeColor="accent2" w:themeShade="BF"/>
                <w:lang w:val="ru-RU"/>
              </w:rPr>
              <w:t>управе</w:t>
            </w:r>
            <w:r w:rsidRPr="000A0F15">
              <w:rPr>
                <w:rFonts w:asciiTheme="minorHAnsi" w:hAnsiTheme="minorHAnsi"/>
                <w:color w:val="937235" w:themeColor="accent2" w:themeShade="BF"/>
                <w:lang w:val="ru-RU"/>
              </w:rPr>
              <w:t xml:space="preserve"> и </w:t>
            </w:r>
            <w:r w:rsidR="002311BA" w:rsidRPr="000A0F15">
              <w:rPr>
                <w:rFonts w:asciiTheme="minorHAnsi" w:hAnsiTheme="minorHAnsi"/>
                <w:color w:val="937235" w:themeColor="accent2" w:themeShade="BF"/>
                <w:lang w:val="ru-RU"/>
              </w:rPr>
              <w:t xml:space="preserve">локалне </w:t>
            </w:r>
            <w:r w:rsidRPr="000A0F15">
              <w:rPr>
                <w:rFonts w:asciiTheme="minorHAnsi" w:hAnsiTheme="minorHAnsi"/>
                <w:color w:val="937235" w:themeColor="accent2" w:themeShade="BF"/>
                <w:lang w:val="ru-RU"/>
              </w:rPr>
              <w:t xml:space="preserve">институције </w:t>
            </w:r>
          </w:p>
          <w:p w:rsidR="00A93504" w:rsidRPr="000A0F15" w:rsidRDefault="00D01C7D" w:rsidP="00A93504">
            <w:pPr>
              <w:jc w:val="both"/>
              <w:rPr>
                <w:color w:val="937235" w:themeColor="accent2" w:themeShade="BF"/>
                <w:lang w:val="ru-RU"/>
              </w:rPr>
            </w:pPr>
            <w:r w:rsidRPr="000A0F15">
              <w:rPr>
                <w:rFonts w:asciiTheme="minorHAnsi" w:hAnsiTheme="minorHAnsi"/>
                <w:color w:val="937235" w:themeColor="accent2" w:themeShade="BF"/>
                <w:lang w:val="ru-RU"/>
              </w:rPr>
              <w:t>О</w:t>
            </w:r>
            <w:r w:rsidR="005B2F5E" w:rsidRPr="000A0F15">
              <w:rPr>
                <w:rFonts w:asciiTheme="minorHAnsi" w:hAnsiTheme="minorHAnsi"/>
                <w:color w:val="937235" w:themeColor="accent2" w:themeShade="BF"/>
                <w:lang w:val="ru-RU"/>
              </w:rPr>
              <w:t>собе у стању потребе (стари, млади, деца)</w:t>
            </w:r>
          </w:p>
        </w:tc>
      </w:tr>
      <w:tr w:rsidR="002311BA" w:rsidRPr="00DE1247" w:rsidTr="000A0F15">
        <w:tc>
          <w:tcPr>
            <w:tcW w:w="2967" w:type="dxa"/>
            <w:shd w:val="clear" w:color="auto" w:fill="F3E0DC" w:themeFill="accent1" w:themeFillTint="33"/>
          </w:tcPr>
          <w:p w:rsidR="002311BA" w:rsidRPr="002311BA" w:rsidRDefault="002311BA" w:rsidP="002311BA">
            <w:pPr>
              <w:pStyle w:val="Default"/>
              <w:rPr>
                <w:rFonts w:asciiTheme="minorHAnsi" w:hAnsiTheme="minorHAnsi"/>
                <w:color w:val="auto"/>
                <w:sz w:val="22"/>
                <w:szCs w:val="22"/>
                <w:lang w:val="ru-RU"/>
              </w:rPr>
            </w:pPr>
            <w:r w:rsidRPr="004607FA">
              <w:rPr>
                <w:rFonts w:asciiTheme="minorHAnsi" w:hAnsiTheme="minorHAnsi"/>
                <w:color w:val="auto"/>
                <w:sz w:val="22"/>
                <w:szCs w:val="22"/>
              </w:rPr>
              <w:t xml:space="preserve">2.1.2 </w:t>
            </w:r>
            <w:r w:rsidRPr="004607FA">
              <w:rPr>
                <w:rFonts w:asciiTheme="minorHAnsi" w:hAnsiTheme="minorHAnsi"/>
                <w:color w:val="auto"/>
                <w:sz w:val="22"/>
                <w:szCs w:val="22"/>
                <w:lang w:val="ru-RU"/>
              </w:rPr>
              <w:t>Формирање народне кухиње</w:t>
            </w:r>
          </w:p>
        </w:tc>
        <w:tc>
          <w:tcPr>
            <w:tcW w:w="2001" w:type="dxa"/>
            <w:shd w:val="clear" w:color="auto" w:fill="F3E0DC" w:themeFill="accent1" w:themeFillTint="33"/>
          </w:tcPr>
          <w:p w:rsidR="002311BA" w:rsidRPr="000A0F15" w:rsidRDefault="002311BA" w:rsidP="002311B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Народна кухиња оформљена и функционална</w:t>
            </w:r>
          </w:p>
        </w:tc>
        <w:tc>
          <w:tcPr>
            <w:tcW w:w="2128" w:type="dxa"/>
            <w:shd w:val="clear" w:color="auto" w:fill="F3E0DC" w:themeFill="accent1" w:themeFillTint="33"/>
          </w:tcPr>
          <w:p w:rsidR="002311BA" w:rsidRPr="000A0F15" w:rsidRDefault="002311BA" w:rsidP="002311B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rsidR="002311BA" w:rsidRPr="000A0F15" w:rsidRDefault="002311BA" w:rsidP="002311BA">
            <w:pPr>
              <w:jc w:val="both"/>
              <w:rPr>
                <w:rFonts w:asciiTheme="minorHAnsi" w:hAnsiTheme="minorHAnsi"/>
                <w:color w:val="937235" w:themeColor="accent2" w:themeShade="BF"/>
              </w:rPr>
            </w:pPr>
            <w:r w:rsidRPr="000A0F15">
              <w:rPr>
                <w:rFonts w:asciiTheme="minorHAnsi" w:hAnsiTheme="minorHAnsi"/>
                <w:color w:val="937235" w:themeColor="accent2" w:themeShade="BF"/>
              </w:rPr>
              <w:t>Црв</w:t>
            </w:r>
            <w:r w:rsidR="00363B1A" w:rsidRPr="000A0F15">
              <w:rPr>
                <w:rFonts w:asciiTheme="minorHAnsi" w:hAnsiTheme="minorHAnsi"/>
                <w:color w:val="937235" w:themeColor="accent2" w:themeShade="BF"/>
              </w:rPr>
              <w:t>е</w:t>
            </w:r>
            <w:r w:rsidRPr="000A0F15">
              <w:rPr>
                <w:rFonts w:asciiTheme="minorHAnsi" w:hAnsiTheme="minorHAnsi"/>
                <w:color w:val="937235" w:themeColor="accent2" w:themeShade="BF"/>
              </w:rPr>
              <w:t>никрстЖагубица</w:t>
            </w:r>
          </w:p>
        </w:tc>
        <w:tc>
          <w:tcPr>
            <w:tcW w:w="2642" w:type="dxa"/>
            <w:shd w:val="clear" w:color="auto" w:fill="F3E0DC" w:themeFill="accent1" w:themeFillTint="33"/>
          </w:tcPr>
          <w:p w:rsidR="002311BA" w:rsidRPr="000A0F15" w:rsidRDefault="00AA0FD3" w:rsidP="002311BA">
            <w:pPr>
              <w:jc w:val="both"/>
              <w:rPr>
                <w:color w:val="937235" w:themeColor="accent2" w:themeShade="BF"/>
                <w:lang w:val="ru-RU"/>
              </w:rPr>
            </w:pPr>
            <w:r w:rsidRPr="000A0F15">
              <w:rPr>
                <w:rFonts w:asciiTheme="minorHAnsi" w:hAnsiTheme="minorHAnsi"/>
                <w:color w:val="937235" w:themeColor="accent2" w:themeShade="BF"/>
                <w:lang w:val="ru-RU"/>
              </w:rPr>
              <w:t>О</w:t>
            </w:r>
            <w:r w:rsidR="00791A9A" w:rsidRPr="000A0F15">
              <w:rPr>
                <w:rFonts w:asciiTheme="minorHAnsi" w:hAnsiTheme="minorHAnsi"/>
                <w:color w:val="937235" w:themeColor="accent2" w:themeShade="BF"/>
                <w:lang w:val="ru-RU"/>
              </w:rPr>
              <w:t>собе у ризику од сиромаштва, бескућници</w:t>
            </w:r>
          </w:p>
        </w:tc>
      </w:tr>
      <w:tr w:rsidR="00AA0FD3" w:rsidRPr="00DE1247" w:rsidTr="000A0F15">
        <w:tc>
          <w:tcPr>
            <w:tcW w:w="2967" w:type="dxa"/>
            <w:shd w:val="clear" w:color="auto" w:fill="F3E0DC" w:themeFill="accent1" w:themeFillTint="33"/>
          </w:tcPr>
          <w:p w:rsidR="00AA0FD3" w:rsidRPr="00912C2B" w:rsidRDefault="00AA0FD3" w:rsidP="00AA0FD3">
            <w:pPr>
              <w:pStyle w:val="Default"/>
              <w:rPr>
                <w:rFonts w:asciiTheme="minorHAnsi" w:hAnsiTheme="minorHAnsi"/>
                <w:color w:val="00B0F0"/>
                <w:sz w:val="22"/>
                <w:szCs w:val="22"/>
                <w:lang w:val="ru-RU"/>
              </w:rPr>
            </w:pPr>
            <w:r w:rsidRPr="00912C2B">
              <w:rPr>
                <w:rFonts w:asciiTheme="minorHAnsi" w:hAnsiTheme="minorHAnsi"/>
                <w:color w:val="auto"/>
                <w:sz w:val="22"/>
                <w:szCs w:val="22"/>
                <w:lang w:val="ru-RU"/>
              </w:rPr>
              <w:t>2.1.3 Обезбеђивање стамбене подршке за лица у стању стамбене потребе</w:t>
            </w:r>
          </w:p>
        </w:tc>
        <w:tc>
          <w:tcPr>
            <w:tcW w:w="2001" w:type="dxa"/>
            <w:shd w:val="clear" w:color="auto" w:fill="F3E0DC" w:themeFill="accent1" w:themeFillTint="33"/>
          </w:tcPr>
          <w:p w:rsidR="00AA0FD3" w:rsidRPr="000A0F15" w:rsidRDefault="00AA0FD3"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Адекватна стамбена подршка обезбеђена – број стамбених јединица</w:t>
            </w:r>
          </w:p>
        </w:tc>
        <w:tc>
          <w:tcPr>
            <w:tcW w:w="2128" w:type="dxa"/>
            <w:shd w:val="clear" w:color="auto" w:fill="F3E0DC" w:themeFill="accent1" w:themeFillTint="33"/>
          </w:tcPr>
          <w:p w:rsidR="00AA0FD3" w:rsidRPr="000A0F15" w:rsidRDefault="00AA0FD3"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tc>
        <w:tc>
          <w:tcPr>
            <w:tcW w:w="2642" w:type="dxa"/>
            <w:shd w:val="clear" w:color="auto" w:fill="F3E0DC" w:themeFill="accent1" w:themeFillTint="33"/>
          </w:tcPr>
          <w:p w:rsidR="001251A2" w:rsidRPr="000A0F15" w:rsidRDefault="00975C50"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Бескућници</w:t>
            </w:r>
          </w:p>
          <w:p w:rsidR="00AA0FD3" w:rsidRPr="000A0F15" w:rsidRDefault="001251A2" w:rsidP="00AA0FD3">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w:t>
            </w:r>
            <w:r w:rsidR="00975C50" w:rsidRPr="000A0F15">
              <w:rPr>
                <w:rFonts w:asciiTheme="minorHAnsi" w:hAnsiTheme="minorHAnsi"/>
                <w:color w:val="937235" w:themeColor="accent2" w:themeShade="BF"/>
                <w:lang w:val="ru-RU"/>
              </w:rPr>
              <w:t>собе које живе у неусловним стамбеним објектима у ризику од сиромаштва</w:t>
            </w:r>
            <w:r w:rsidR="00E25397" w:rsidRPr="000A0F15">
              <w:rPr>
                <w:rFonts w:asciiTheme="minorHAnsi" w:hAnsiTheme="minorHAnsi"/>
                <w:color w:val="937235" w:themeColor="accent2" w:themeShade="BF"/>
                <w:lang w:val="ru-RU"/>
              </w:rPr>
              <w:t>(</w:t>
            </w:r>
            <w:r w:rsidRPr="000A0F15">
              <w:rPr>
                <w:rFonts w:asciiTheme="minorHAnsi" w:hAnsiTheme="minorHAnsi"/>
                <w:color w:val="937235" w:themeColor="accent2" w:themeShade="BF"/>
                <w:lang w:val="ru-RU"/>
              </w:rPr>
              <w:t>св</w:t>
            </w:r>
            <w:r w:rsidR="00E25397" w:rsidRPr="000A0F15">
              <w:rPr>
                <w:rFonts w:asciiTheme="minorHAnsi" w:hAnsiTheme="minorHAnsi"/>
                <w:color w:val="937235" w:themeColor="accent2" w:themeShade="BF"/>
                <w:lang w:val="ru-RU"/>
              </w:rPr>
              <w:t>е</w:t>
            </w:r>
            <w:r w:rsidRPr="000A0F15">
              <w:rPr>
                <w:rFonts w:asciiTheme="minorHAnsi" w:hAnsiTheme="minorHAnsi"/>
                <w:color w:val="937235" w:themeColor="accent2" w:themeShade="BF"/>
                <w:lang w:val="ru-RU"/>
              </w:rPr>
              <w:t xml:space="preserve"> категориј</w:t>
            </w:r>
            <w:r w:rsidR="00E25397" w:rsidRPr="000A0F15">
              <w:rPr>
                <w:rFonts w:asciiTheme="minorHAnsi" w:hAnsiTheme="minorHAnsi"/>
                <w:color w:val="937235" w:themeColor="accent2" w:themeShade="BF"/>
                <w:lang w:val="ru-RU"/>
              </w:rPr>
              <w:t>е)</w:t>
            </w:r>
          </w:p>
        </w:tc>
      </w:tr>
      <w:tr w:rsidR="00786DE9" w:rsidTr="000A0F15">
        <w:tc>
          <w:tcPr>
            <w:tcW w:w="2967" w:type="dxa"/>
            <w:shd w:val="clear" w:color="auto" w:fill="F3E0DC" w:themeFill="accent1" w:themeFillTint="33"/>
          </w:tcPr>
          <w:p w:rsidR="00786DE9" w:rsidRPr="00ED3865" w:rsidRDefault="00786DE9" w:rsidP="00786DE9">
            <w:pPr>
              <w:pStyle w:val="Default"/>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2.1.4 </w:t>
            </w:r>
            <w:r w:rsidR="00954201" w:rsidRPr="004607FA">
              <w:rPr>
                <w:rFonts w:asciiTheme="minorHAnsi" w:hAnsiTheme="minorHAnsi"/>
                <w:color w:val="auto"/>
                <w:sz w:val="22"/>
                <w:szCs w:val="22"/>
                <w:lang w:val="ru-RU"/>
              </w:rPr>
              <w:t>Формирање Саветовалишта за брак и породицу</w:t>
            </w:r>
            <w:r w:rsidR="00954201">
              <w:rPr>
                <w:rFonts w:asciiTheme="minorHAnsi" w:hAnsiTheme="minorHAnsi"/>
                <w:color w:val="auto"/>
                <w:sz w:val="22"/>
                <w:szCs w:val="22"/>
                <w:lang w:val="ru-RU"/>
              </w:rPr>
              <w:t xml:space="preserve">, односно успостављање </w:t>
            </w:r>
            <w:r w:rsidR="00954201" w:rsidRPr="00ED4C33">
              <w:rPr>
                <w:rFonts w:ascii="Franklin Gothic Medium" w:hAnsi="Franklin Gothic Medium"/>
                <w:sz w:val="22"/>
                <w:szCs w:val="22"/>
                <w:lang/>
              </w:rPr>
              <w:t>саветодавно-терапијске услуге</w:t>
            </w:r>
          </w:p>
        </w:tc>
        <w:tc>
          <w:tcPr>
            <w:tcW w:w="2001" w:type="dxa"/>
            <w:shd w:val="clear" w:color="auto" w:fill="F3E0DC" w:themeFill="accent1" w:themeFillTint="33"/>
          </w:tcPr>
          <w:p w:rsidR="00786DE9" w:rsidRPr="00486708" w:rsidRDefault="00C16156" w:rsidP="00786DE9">
            <w:pPr>
              <w:jc w:val="both"/>
              <w:rPr>
                <w:rFonts w:asciiTheme="minorHAnsi" w:hAnsiTheme="minorHAnsi"/>
                <w:color w:val="937235" w:themeColor="accent2" w:themeShade="BF"/>
                <w:lang/>
              </w:rPr>
            </w:pPr>
            <w:r w:rsidRPr="00486708">
              <w:rPr>
                <w:rFonts w:asciiTheme="minorHAnsi" w:hAnsiTheme="minorHAnsi"/>
                <w:color w:val="937235" w:themeColor="accent2" w:themeShade="BF"/>
                <w:lang/>
              </w:rPr>
              <w:t>Услугауспостављена</w:t>
            </w:r>
            <w:r w:rsidR="00786DE9" w:rsidRPr="00486708">
              <w:rPr>
                <w:rFonts w:asciiTheme="minorHAnsi" w:hAnsiTheme="minorHAnsi"/>
                <w:color w:val="937235" w:themeColor="accent2" w:themeShade="BF"/>
              </w:rPr>
              <w:t xml:space="preserve"> и </w:t>
            </w:r>
            <w:r w:rsidRPr="00486708">
              <w:rPr>
                <w:rFonts w:asciiTheme="minorHAnsi" w:hAnsiTheme="minorHAnsi"/>
                <w:color w:val="937235" w:themeColor="accent2" w:themeShade="BF"/>
                <w:lang/>
              </w:rPr>
              <w:t>доступна</w:t>
            </w:r>
          </w:p>
        </w:tc>
        <w:tc>
          <w:tcPr>
            <w:tcW w:w="2128" w:type="dxa"/>
            <w:shd w:val="clear" w:color="auto" w:fill="F3E0DC" w:themeFill="accent1" w:themeFillTint="33"/>
          </w:tcPr>
          <w:p w:rsidR="00786DE9" w:rsidRPr="000A0F15" w:rsidRDefault="00786DE9" w:rsidP="00786DE9">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rsidR="00786DE9" w:rsidRPr="000A0F15" w:rsidRDefault="00786DE9" w:rsidP="00786DE9">
            <w:pPr>
              <w:jc w:val="both"/>
              <w:rPr>
                <w:rFonts w:asciiTheme="minorHAnsi" w:hAnsiTheme="minorHAnsi"/>
                <w:color w:val="937235" w:themeColor="accent2" w:themeShade="BF"/>
              </w:rPr>
            </w:pPr>
            <w:r w:rsidRPr="000A0F15">
              <w:rPr>
                <w:rFonts w:asciiTheme="minorHAnsi" w:hAnsiTheme="minorHAnsi"/>
                <w:color w:val="937235" w:themeColor="accent2" w:themeShade="BF"/>
              </w:rPr>
              <w:t>Домздравља</w:t>
            </w:r>
          </w:p>
        </w:tc>
        <w:tc>
          <w:tcPr>
            <w:tcW w:w="2642" w:type="dxa"/>
            <w:shd w:val="clear" w:color="auto" w:fill="F3E0DC" w:themeFill="accent1" w:themeFillTint="33"/>
          </w:tcPr>
          <w:p w:rsidR="007F1300" w:rsidRPr="000A0F15" w:rsidRDefault="007F1300" w:rsidP="007F130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 xml:space="preserve">Породице са поремећеним породичним односима, </w:t>
            </w:r>
          </w:p>
          <w:p w:rsidR="00786DE9" w:rsidRPr="000A0F15" w:rsidRDefault="007F1300" w:rsidP="007F1300">
            <w:pPr>
              <w:jc w:val="both"/>
              <w:rPr>
                <w:color w:val="937235" w:themeColor="accent2" w:themeShade="BF"/>
              </w:rPr>
            </w:pPr>
            <w:r w:rsidRPr="000A0F15">
              <w:rPr>
                <w:rFonts w:asciiTheme="minorHAnsi" w:hAnsiTheme="minorHAnsi"/>
                <w:color w:val="937235" w:themeColor="accent2" w:themeShade="BF"/>
                <w:lang w:val="ru-RU"/>
              </w:rPr>
              <w:t>Жртве насиља у породици</w:t>
            </w:r>
          </w:p>
        </w:tc>
      </w:tr>
      <w:tr w:rsidR="00DC7DF4" w:rsidRPr="00DE1247" w:rsidTr="000A0F15">
        <w:tc>
          <w:tcPr>
            <w:tcW w:w="2967" w:type="dxa"/>
            <w:shd w:val="clear" w:color="auto" w:fill="F3E0DC" w:themeFill="accent1" w:themeFillTint="33"/>
          </w:tcPr>
          <w:p w:rsidR="00DC7DF4" w:rsidRPr="00FD4816" w:rsidRDefault="00DC7DF4" w:rsidP="00DC7DF4">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2.1.5 </w:t>
            </w:r>
            <w:r w:rsidR="00C400A0" w:rsidRPr="00C400A0">
              <w:rPr>
                <w:rFonts w:asciiTheme="minorHAnsi" w:hAnsiTheme="minorHAnsi"/>
                <w:color w:val="auto"/>
                <w:sz w:val="22"/>
                <w:szCs w:val="22"/>
                <w:lang w:val="ru-RU"/>
              </w:rPr>
              <w:t>Успостављање локалних механизама за хитне здравствене интервенције за кориснике услуга социјалне заштите</w:t>
            </w:r>
          </w:p>
        </w:tc>
        <w:tc>
          <w:tcPr>
            <w:tcW w:w="2001" w:type="dxa"/>
            <w:shd w:val="clear" w:color="auto" w:fill="F3E0DC" w:themeFill="accent1" w:themeFillTint="33"/>
          </w:tcPr>
          <w:p w:rsidR="00DC7DF4" w:rsidRPr="00486708" w:rsidRDefault="00DC7DF4" w:rsidP="00DC7DF4">
            <w:pPr>
              <w:jc w:val="both"/>
              <w:rPr>
                <w:rFonts w:asciiTheme="minorHAnsi" w:hAnsiTheme="minorHAnsi"/>
                <w:color w:val="937235" w:themeColor="accent2" w:themeShade="BF"/>
                <w:lang w:val="ru-RU"/>
              </w:rPr>
            </w:pPr>
            <w:r w:rsidRPr="00486708">
              <w:rPr>
                <w:rFonts w:asciiTheme="minorHAnsi" w:hAnsiTheme="minorHAnsi"/>
                <w:color w:val="937235" w:themeColor="accent2" w:themeShade="BF"/>
                <w:lang w:val="ru-RU"/>
              </w:rPr>
              <w:t>Број специфичних здравствених услуга побољшан</w:t>
            </w:r>
          </w:p>
          <w:p w:rsidR="00BB4C2A" w:rsidRPr="00486708" w:rsidRDefault="00AE59D2" w:rsidP="00DC7DF4">
            <w:pPr>
              <w:jc w:val="both"/>
              <w:rPr>
                <w:rFonts w:asciiTheme="minorHAnsi" w:hAnsiTheme="minorHAnsi"/>
                <w:color w:val="937235" w:themeColor="accent2" w:themeShade="BF"/>
                <w:lang w:val="ru-RU"/>
              </w:rPr>
            </w:pPr>
            <w:r w:rsidRPr="00486708">
              <w:rPr>
                <w:rFonts w:asciiTheme="minorHAnsi" w:hAnsiTheme="minorHAnsi"/>
                <w:color w:val="937235" w:themeColor="accent2" w:themeShade="BF"/>
                <w:lang w:val="ru-RU"/>
              </w:rPr>
              <w:t>Број</w:t>
            </w:r>
            <w:r w:rsidR="00BB4C2A" w:rsidRPr="00486708">
              <w:rPr>
                <w:rFonts w:asciiTheme="minorHAnsi" w:hAnsiTheme="minorHAnsi"/>
                <w:color w:val="937235" w:themeColor="accent2" w:themeShade="BF"/>
                <w:lang w:val="ru-RU"/>
              </w:rPr>
              <w:t xml:space="preserve"> процедур</w:t>
            </w:r>
            <w:r w:rsidRPr="00486708">
              <w:rPr>
                <w:rFonts w:asciiTheme="minorHAnsi" w:hAnsiTheme="minorHAnsi"/>
                <w:color w:val="937235" w:themeColor="accent2" w:themeShade="BF"/>
                <w:lang w:val="ru-RU"/>
              </w:rPr>
              <w:t>а</w:t>
            </w:r>
            <w:r w:rsidR="00BB4C2A" w:rsidRPr="00486708">
              <w:rPr>
                <w:rFonts w:asciiTheme="minorHAnsi" w:hAnsiTheme="minorHAnsi"/>
                <w:color w:val="937235" w:themeColor="accent2" w:themeShade="BF"/>
                <w:lang w:val="ru-RU"/>
              </w:rPr>
              <w:t xml:space="preserve"> здравствених услуга за кориснике соц. </w:t>
            </w:r>
            <w:r w:rsidRPr="00486708">
              <w:rPr>
                <w:rFonts w:asciiTheme="minorHAnsi" w:hAnsiTheme="minorHAnsi"/>
                <w:color w:val="937235" w:themeColor="accent2" w:themeShade="BF"/>
                <w:lang w:val="ru-RU"/>
              </w:rPr>
              <w:t>з</w:t>
            </w:r>
            <w:r w:rsidR="00BB4C2A" w:rsidRPr="00486708">
              <w:rPr>
                <w:rFonts w:asciiTheme="minorHAnsi" w:hAnsiTheme="minorHAnsi"/>
                <w:color w:val="937235" w:themeColor="accent2" w:themeShade="BF"/>
                <w:lang w:val="ru-RU"/>
              </w:rPr>
              <w:t>аштите</w:t>
            </w:r>
            <w:r w:rsidRPr="00486708">
              <w:rPr>
                <w:rFonts w:asciiTheme="minorHAnsi" w:hAnsiTheme="minorHAnsi"/>
                <w:color w:val="937235" w:themeColor="accent2" w:themeShade="BF"/>
                <w:lang w:val="ru-RU"/>
              </w:rPr>
              <w:t xml:space="preserve"> по убрзаном поступку</w:t>
            </w:r>
          </w:p>
        </w:tc>
        <w:tc>
          <w:tcPr>
            <w:tcW w:w="2128" w:type="dxa"/>
            <w:shd w:val="clear" w:color="auto" w:fill="F3E0DC" w:themeFill="accent1" w:themeFillTint="33"/>
          </w:tcPr>
          <w:p w:rsidR="00DC7DF4" w:rsidRPr="000A0F15" w:rsidRDefault="00DC7DF4" w:rsidP="00DC7DF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rsidR="00DC7DF4" w:rsidRPr="000A0F15" w:rsidRDefault="00DC7DF4" w:rsidP="00DC7DF4">
            <w:pPr>
              <w:jc w:val="both"/>
              <w:rPr>
                <w:rFonts w:asciiTheme="minorHAnsi" w:hAnsiTheme="minorHAnsi"/>
                <w:color w:val="937235" w:themeColor="accent2" w:themeShade="BF"/>
              </w:rPr>
            </w:pPr>
            <w:r w:rsidRPr="000A0F15">
              <w:rPr>
                <w:rFonts w:asciiTheme="minorHAnsi" w:hAnsiTheme="minorHAnsi"/>
                <w:color w:val="937235" w:themeColor="accent2" w:themeShade="BF"/>
              </w:rPr>
              <w:t>Домздравља</w:t>
            </w:r>
          </w:p>
        </w:tc>
        <w:tc>
          <w:tcPr>
            <w:tcW w:w="2642" w:type="dxa"/>
            <w:shd w:val="clear" w:color="auto" w:fill="F3E0DC" w:themeFill="accent1" w:themeFillTint="33"/>
          </w:tcPr>
          <w:p w:rsidR="00DC7DF4" w:rsidRPr="000A0F15" w:rsidRDefault="00DC7DF4" w:rsidP="00DC7DF4">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Лица у оквиру социјалне заштите у здравственој потреби (све категорије)</w:t>
            </w:r>
          </w:p>
        </w:tc>
      </w:tr>
      <w:tr w:rsidR="00D6268B" w:rsidRPr="00DE1247" w:rsidTr="000A0F15">
        <w:tc>
          <w:tcPr>
            <w:tcW w:w="2967" w:type="dxa"/>
            <w:shd w:val="clear" w:color="auto" w:fill="F3E0DC" w:themeFill="accent1" w:themeFillTint="33"/>
          </w:tcPr>
          <w:p w:rsidR="00D6268B" w:rsidRPr="00D6268B" w:rsidRDefault="00D6268B" w:rsidP="00D6268B">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2.1.6 </w:t>
            </w:r>
            <w:r w:rsidRPr="004607FA">
              <w:rPr>
                <w:rFonts w:asciiTheme="minorHAnsi" w:hAnsiTheme="minorHAnsi"/>
                <w:color w:val="auto"/>
                <w:sz w:val="22"/>
                <w:szCs w:val="22"/>
                <w:lang w:val="ru-RU"/>
              </w:rPr>
              <w:t xml:space="preserve">Обезбеђивање услова за остваривање </w:t>
            </w:r>
            <w:r w:rsidRPr="004607FA">
              <w:rPr>
                <w:rFonts w:asciiTheme="minorHAnsi" w:hAnsiTheme="minorHAnsi"/>
                <w:color w:val="auto"/>
                <w:sz w:val="22"/>
                <w:szCs w:val="22"/>
                <w:lang w:val="ru-RU"/>
              </w:rPr>
              <w:lastRenderedPageBreak/>
              <w:t xml:space="preserve">додатне подршке ученицима који су укључени у инклузивно образовање </w:t>
            </w:r>
            <w:r w:rsidRPr="00ED3865">
              <w:rPr>
                <w:rFonts w:asciiTheme="minorHAnsi" w:hAnsiTheme="minorHAnsi"/>
                <w:color w:val="auto"/>
                <w:sz w:val="22"/>
                <w:szCs w:val="22"/>
                <w:lang w:val="ru-RU"/>
              </w:rPr>
              <w:t>кроз услугу</w:t>
            </w:r>
            <w:r w:rsidRPr="004607FA">
              <w:rPr>
                <w:rFonts w:asciiTheme="minorHAnsi" w:hAnsiTheme="minorHAnsi"/>
                <w:color w:val="auto"/>
                <w:sz w:val="22"/>
                <w:szCs w:val="22"/>
                <w:lang w:val="ru-RU"/>
              </w:rPr>
              <w:t>педагошки асистент</w:t>
            </w:r>
          </w:p>
        </w:tc>
        <w:tc>
          <w:tcPr>
            <w:tcW w:w="2001" w:type="dxa"/>
            <w:shd w:val="clear" w:color="auto" w:fill="F3E0DC" w:themeFill="accent1" w:themeFillTint="33"/>
          </w:tcPr>
          <w:p w:rsidR="00D6268B" w:rsidRPr="000A0F15" w:rsidRDefault="00D6268B" w:rsidP="00D6268B">
            <w:pPr>
              <w:jc w:val="both"/>
              <w:rPr>
                <w:rFonts w:asciiTheme="minorHAnsi" w:hAnsiTheme="minorHAnsi"/>
                <w:color w:val="937235" w:themeColor="accent2" w:themeShade="BF"/>
              </w:rPr>
            </w:pPr>
            <w:r w:rsidRPr="000A0F15">
              <w:rPr>
                <w:rFonts w:asciiTheme="minorHAnsi" w:hAnsiTheme="minorHAnsi"/>
                <w:color w:val="937235" w:themeColor="accent2" w:themeShade="BF"/>
              </w:rPr>
              <w:lastRenderedPageBreak/>
              <w:t>Услугапедагошкиасистентпокренута</w:t>
            </w:r>
          </w:p>
        </w:tc>
        <w:tc>
          <w:tcPr>
            <w:tcW w:w="2128" w:type="dxa"/>
            <w:shd w:val="clear" w:color="auto" w:fill="F3E0DC" w:themeFill="accent1" w:themeFillTint="33"/>
          </w:tcPr>
          <w:p w:rsidR="00D6268B" w:rsidRPr="000A0F15" w:rsidRDefault="00D6268B" w:rsidP="00D6268B">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 xml:space="preserve">Општина Жагубица Центар за социјални </w:t>
            </w:r>
            <w:r w:rsidRPr="000A0F15">
              <w:rPr>
                <w:rFonts w:asciiTheme="minorHAnsi" w:hAnsiTheme="minorHAnsi"/>
                <w:color w:val="937235" w:themeColor="accent2" w:themeShade="BF"/>
                <w:lang w:val="ru-RU"/>
              </w:rPr>
              <w:lastRenderedPageBreak/>
              <w:t>рад</w:t>
            </w:r>
          </w:p>
          <w:p w:rsidR="00D6268B" w:rsidRPr="000A0F15" w:rsidRDefault="00D6268B" w:rsidP="00D6268B">
            <w:pPr>
              <w:jc w:val="both"/>
              <w:rPr>
                <w:rFonts w:asciiTheme="minorHAnsi" w:hAnsiTheme="minorHAnsi"/>
                <w:color w:val="937235" w:themeColor="accent2" w:themeShade="BF"/>
              </w:rPr>
            </w:pPr>
            <w:r w:rsidRPr="000A0F15">
              <w:rPr>
                <w:rFonts w:asciiTheme="minorHAnsi" w:hAnsiTheme="minorHAnsi"/>
                <w:color w:val="937235" w:themeColor="accent2" w:themeShade="BF"/>
              </w:rPr>
              <w:t>Образовнеинституције</w:t>
            </w:r>
          </w:p>
        </w:tc>
        <w:tc>
          <w:tcPr>
            <w:tcW w:w="2642" w:type="dxa"/>
            <w:shd w:val="clear" w:color="auto" w:fill="F3E0DC" w:themeFill="accent1" w:themeFillTint="33"/>
          </w:tcPr>
          <w:p w:rsidR="00D6268B" w:rsidRPr="000A0F15" w:rsidRDefault="00D6268B" w:rsidP="00D6268B">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lastRenderedPageBreak/>
              <w:t xml:space="preserve">Ученици инклузивних одељења према </w:t>
            </w:r>
            <w:r w:rsidRPr="000A0F15">
              <w:rPr>
                <w:rFonts w:asciiTheme="minorHAnsi" w:hAnsiTheme="minorHAnsi"/>
                <w:color w:val="937235" w:themeColor="accent2" w:themeShade="BF"/>
                <w:lang w:val="ru-RU"/>
              </w:rPr>
              <w:lastRenderedPageBreak/>
              <w:t>процењеној потреби</w:t>
            </w:r>
          </w:p>
        </w:tc>
      </w:tr>
      <w:tr w:rsidR="00C83B56" w:rsidRPr="00DE1247" w:rsidTr="000A0F15">
        <w:tc>
          <w:tcPr>
            <w:tcW w:w="2967" w:type="dxa"/>
            <w:shd w:val="clear" w:color="auto" w:fill="F3E0DC" w:themeFill="accent1" w:themeFillTint="33"/>
          </w:tcPr>
          <w:p w:rsidR="00C83B56" w:rsidRPr="00363B1A" w:rsidRDefault="00C83B56" w:rsidP="00C83B56">
            <w:pPr>
              <w:pStyle w:val="Default"/>
              <w:jc w:val="both"/>
              <w:rPr>
                <w:rFonts w:asciiTheme="minorHAnsi" w:hAnsiTheme="minorHAnsi"/>
                <w:color w:val="auto"/>
                <w:sz w:val="22"/>
                <w:szCs w:val="22"/>
                <w:lang w:val="ru-RU"/>
              </w:rPr>
            </w:pPr>
            <w:r>
              <w:rPr>
                <w:rFonts w:asciiTheme="minorHAnsi" w:hAnsiTheme="minorHAnsi"/>
                <w:color w:val="auto"/>
                <w:sz w:val="22"/>
                <w:szCs w:val="22"/>
                <w:lang w:val="ru-RU"/>
              </w:rPr>
              <w:lastRenderedPageBreak/>
              <w:t xml:space="preserve">2.1.7 Обезбедити субвенције и материјалну подршку (у виду основних потрепштина и лекова) за најсиромашније грађане и грађанке </w:t>
            </w:r>
          </w:p>
        </w:tc>
        <w:tc>
          <w:tcPr>
            <w:tcW w:w="2001" w:type="dxa"/>
            <w:shd w:val="clear" w:color="auto" w:fill="F3E0DC" w:themeFill="accent1" w:themeFillTint="33"/>
          </w:tcPr>
          <w:p w:rsidR="00C83B56" w:rsidRPr="000A0F15" w:rsidRDefault="00C83B56" w:rsidP="00C83B56">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Број субвенција и различитих видова материјалне подршке</w:t>
            </w:r>
          </w:p>
        </w:tc>
        <w:tc>
          <w:tcPr>
            <w:tcW w:w="2128" w:type="dxa"/>
            <w:shd w:val="clear" w:color="auto" w:fill="F3E0DC" w:themeFill="accent1" w:themeFillTint="33"/>
          </w:tcPr>
          <w:p w:rsidR="00C83B56" w:rsidRPr="000A0F15" w:rsidRDefault="00C83B56" w:rsidP="00C83B56">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Општина Жагубица Центар за социјални рад</w:t>
            </w:r>
          </w:p>
          <w:p w:rsidR="00C83B56" w:rsidRPr="000A0F15" w:rsidRDefault="00C83B56" w:rsidP="00C83B56">
            <w:pPr>
              <w:jc w:val="both"/>
              <w:rPr>
                <w:rFonts w:asciiTheme="minorHAnsi" w:hAnsiTheme="minorHAnsi"/>
                <w:color w:val="937235" w:themeColor="accent2" w:themeShade="BF"/>
              </w:rPr>
            </w:pPr>
            <w:r w:rsidRPr="000A0F15">
              <w:rPr>
                <w:rFonts w:asciiTheme="minorHAnsi" w:hAnsiTheme="minorHAnsi"/>
                <w:color w:val="937235" w:themeColor="accent2" w:themeShade="BF"/>
              </w:rPr>
              <w:t>ЦрвеникрстЖагубица</w:t>
            </w:r>
          </w:p>
        </w:tc>
        <w:tc>
          <w:tcPr>
            <w:tcW w:w="2642" w:type="dxa"/>
            <w:shd w:val="clear" w:color="auto" w:fill="F3E0DC" w:themeFill="accent1" w:themeFillTint="33"/>
          </w:tcPr>
          <w:p w:rsidR="00C83B56" w:rsidRPr="000A0F15" w:rsidRDefault="00C83B56" w:rsidP="00C83B56">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Особе у ризику од сиромаштва</w:t>
            </w:r>
          </w:p>
        </w:tc>
      </w:tr>
      <w:tr w:rsidR="00E0124D" w:rsidRPr="00DE1247" w:rsidTr="002B36D2">
        <w:tc>
          <w:tcPr>
            <w:tcW w:w="4968" w:type="dxa"/>
            <w:gridSpan w:val="2"/>
            <w:shd w:val="clear" w:color="auto" w:fill="F2F2F2" w:themeFill="background1" w:themeFillShade="F2"/>
          </w:tcPr>
          <w:p w:rsidR="00E0124D" w:rsidRPr="003B5015" w:rsidRDefault="003B5015" w:rsidP="00215763">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2.2 </w:t>
            </w:r>
            <w:r w:rsidRPr="004607FA">
              <w:rPr>
                <w:rFonts w:asciiTheme="minorHAnsi" w:hAnsiTheme="minorHAnsi"/>
                <w:color w:val="auto"/>
                <w:sz w:val="22"/>
                <w:szCs w:val="22"/>
                <w:lang w:val="ru-RU"/>
              </w:rPr>
              <w:t>Проширење и побољшање квалитета постојећих услуга</w:t>
            </w:r>
          </w:p>
        </w:tc>
        <w:tc>
          <w:tcPr>
            <w:tcW w:w="2128" w:type="dxa"/>
            <w:shd w:val="clear" w:color="auto" w:fill="F2F2F2" w:themeFill="background1" w:themeFillShade="F2"/>
          </w:tcPr>
          <w:p w:rsidR="00E0124D" w:rsidRPr="00ED3865" w:rsidRDefault="00E0124D" w:rsidP="002311BA">
            <w:pPr>
              <w:jc w:val="both"/>
              <w:rPr>
                <w:lang w:val="ru-RU"/>
              </w:rPr>
            </w:pPr>
          </w:p>
        </w:tc>
        <w:tc>
          <w:tcPr>
            <w:tcW w:w="2642" w:type="dxa"/>
            <w:shd w:val="clear" w:color="auto" w:fill="F2F2F2" w:themeFill="background1" w:themeFillShade="F2"/>
          </w:tcPr>
          <w:p w:rsidR="00E0124D" w:rsidRPr="00ED3865" w:rsidRDefault="00E0124D" w:rsidP="002311BA">
            <w:pPr>
              <w:jc w:val="both"/>
              <w:rPr>
                <w:lang w:val="ru-RU"/>
              </w:rPr>
            </w:pPr>
          </w:p>
        </w:tc>
      </w:tr>
      <w:tr w:rsidR="00092C80" w:rsidRPr="00DE1247" w:rsidTr="000A0F15">
        <w:tc>
          <w:tcPr>
            <w:tcW w:w="2967" w:type="dxa"/>
            <w:shd w:val="clear" w:color="auto" w:fill="F3E0DC" w:themeFill="accent1" w:themeFillTint="33"/>
          </w:tcPr>
          <w:p w:rsidR="00092C80" w:rsidRPr="00C50DD5" w:rsidRDefault="00092C80" w:rsidP="00092C80">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2.2.1 </w:t>
            </w:r>
            <w:r w:rsidRPr="004607FA">
              <w:rPr>
                <w:rFonts w:asciiTheme="minorHAnsi" w:hAnsiTheme="minorHAnsi"/>
                <w:color w:val="auto"/>
                <w:sz w:val="22"/>
                <w:szCs w:val="22"/>
                <w:lang w:val="ru-RU"/>
              </w:rPr>
              <w:t>Помоћ у кући за одрасле и стара лица, за особе са инвалидитетом и децу са сметњама у развоју</w:t>
            </w:r>
          </w:p>
        </w:tc>
        <w:tc>
          <w:tcPr>
            <w:tcW w:w="2001" w:type="dxa"/>
            <w:shd w:val="clear" w:color="auto" w:fill="F3E0DC" w:themeFill="accent1" w:themeFillTint="33"/>
          </w:tcPr>
          <w:p w:rsidR="00092C80" w:rsidRPr="000A0F15" w:rsidRDefault="00092C80" w:rsidP="00092C8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Услуга Помоћ у кући проширена на већи број корисника уз осигурање квалитета</w:t>
            </w:r>
          </w:p>
        </w:tc>
        <w:tc>
          <w:tcPr>
            <w:tcW w:w="2128" w:type="dxa"/>
            <w:shd w:val="clear" w:color="auto" w:fill="F3E0DC" w:themeFill="accent1" w:themeFillTint="33"/>
          </w:tcPr>
          <w:p w:rsidR="00092C80" w:rsidRPr="000A0F15" w:rsidRDefault="00092C80" w:rsidP="00092C8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Локалне институције</w:t>
            </w:r>
          </w:p>
          <w:p w:rsidR="00092C80" w:rsidRPr="000A0F15" w:rsidRDefault="00092C80" w:rsidP="00092C80">
            <w:pPr>
              <w:jc w:val="both"/>
              <w:rPr>
                <w:color w:val="937235" w:themeColor="accent2" w:themeShade="BF"/>
                <w:lang w:val="ru-RU"/>
              </w:rPr>
            </w:pPr>
            <w:r w:rsidRPr="000A0F15">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6F100B" w:rsidRDefault="00D15351" w:rsidP="00092C8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 xml:space="preserve">Одрасли и стара лица у потреби, </w:t>
            </w:r>
          </w:p>
          <w:p w:rsidR="00092C80" w:rsidRPr="000A0F15" w:rsidRDefault="006F100B" w:rsidP="00092C80">
            <w:pPr>
              <w:jc w:val="both"/>
              <w:rPr>
                <w:color w:val="937235" w:themeColor="accent2" w:themeShade="BF"/>
                <w:lang w:val="ru-RU"/>
              </w:rPr>
            </w:pPr>
            <w:r>
              <w:rPr>
                <w:rFonts w:asciiTheme="minorHAnsi" w:hAnsiTheme="minorHAnsi"/>
                <w:color w:val="937235" w:themeColor="accent2" w:themeShade="BF"/>
                <w:lang w:val="ru-RU"/>
              </w:rPr>
              <w:t>О</w:t>
            </w:r>
            <w:r w:rsidR="00D15351" w:rsidRPr="000A0F15">
              <w:rPr>
                <w:rFonts w:asciiTheme="minorHAnsi" w:hAnsiTheme="minorHAnsi"/>
                <w:color w:val="937235" w:themeColor="accent2" w:themeShade="BF"/>
                <w:lang w:val="ru-RU"/>
              </w:rPr>
              <w:t xml:space="preserve">собе са инвалидитетом, </w:t>
            </w:r>
            <w:r>
              <w:rPr>
                <w:rFonts w:asciiTheme="minorHAnsi" w:hAnsiTheme="minorHAnsi"/>
                <w:color w:val="937235" w:themeColor="accent2" w:themeShade="BF"/>
                <w:lang w:val="ru-RU"/>
              </w:rPr>
              <w:t>Д</w:t>
            </w:r>
            <w:r w:rsidR="00D15351" w:rsidRPr="000A0F15">
              <w:rPr>
                <w:rFonts w:asciiTheme="minorHAnsi" w:hAnsiTheme="minorHAnsi"/>
                <w:color w:val="937235" w:themeColor="accent2" w:themeShade="BF"/>
                <w:lang w:val="ru-RU"/>
              </w:rPr>
              <w:t>еца са сметњама у развоју</w:t>
            </w:r>
          </w:p>
        </w:tc>
      </w:tr>
      <w:tr w:rsidR="001D1EF0" w:rsidRPr="00DE1247" w:rsidTr="000A0F15">
        <w:tc>
          <w:tcPr>
            <w:tcW w:w="2967" w:type="dxa"/>
            <w:shd w:val="clear" w:color="auto" w:fill="F3E0DC" w:themeFill="accent1" w:themeFillTint="33"/>
          </w:tcPr>
          <w:p w:rsidR="004D4AA1" w:rsidRPr="001D1EF0" w:rsidRDefault="001D1EF0" w:rsidP="001D1EF0">
            <w:pPr>
              <w:pStyle w:val="Default"/>
              <w:rPr>
                <w:rFonts w:asciiTheme="minorHAnsi" w:hAnsiTheme="minorHAnsi"/>
                <w:color w:val="auto"/>
                <w:sz w:val="22"/>
                <w:szCs w:val="22"/>
                <w:lang w:val="ru-RU"/>
              </w:rPr>
            </w:pPr>
            <w:r>
              <w:rPr>
                <w:rFonts w:asciiTheme="minorHAnsi" w:hAnsiTheme="minorHAnsi"/>
                <w:color w:val="auto"/>
                <w:sz w:val="22"/>
                <w:szCs w:val="22"/>
                <w:lang w:val="ru-RU"/>
              </w:rPr>
              <w:t>2.2.</w:t>
            </w:r>
            <w:r w:rsidR="0002463B">
              <w:rPr>
                <w:rFonts w:asciiTheme="minorHAnsi" w:hAnsiTheme="minorHAnsi"/>
                <w:color w:val="auto"/>
                <w:sz w:val="22"/>
                <w:szCs w:val="22"/>
                <w:lang w:val="ru-RU"/>
              </w:rPr>
              <w:t>2</w:t>
            </w:r>
            <w:r w:rsidR="008F35DC">
              <w:rPr>
                <w:rFonts w:asciiTheme="minorHAnsi" w:hAnsiTheme="minorHAnsi"/>
                <w:color w:val="auto"/>
                <w:sz w:val="22"/>
                <w:szCs w:val="22"/>
                <w:lang w:val="ru-RU"/>
              </w:rPr>
              <w:t>Лиценцирање</w:t>
            </w:r>
            <w:r w:rsidR="008F35DC" w:rsidRPr="005C3D47">
              <w:rPr>
                <w:rFonts w:asciiTheme="minorHAnsi" w:hAnsiTheme="minorHAnsi"/>
                <w:color w:val="auto"/>
                <w:sz w:val="22"/>
                <w:szCs w:val="22"/>
                <w:lang w:val="ru-RU"/>
              </w:rPr>
              <w:t xml:space="preserve"> услуге Лични пратилац и проширење опсега услуге</w:t>
            </w:r>
          </w:p>
        </w:tc>
        <w:tc>
          <w:tcPr>
            <w:tcW w:w="2001" w:type="dxa"/>
            <w:shd w:val="clear" w:color="auto" w:fill="F3E0DC" w:themeFill="accent1" w:themeFillTint="33"/>
          </w:tcPr>
          <w:p w:rsidR="001D1EF0" w:rsidRPr="000A0F15" w:rsidRDefault="001D1EF0" w:rsidP="001D1EF0">
            <w:pPr>
              <w:jc w:val="both"/>
              <w:rPr>
                <w:color w:val="937235" w:themeColor="accent2" w:themeShade="BF"/>
                <w:lang w:val="ru-RU"/>
              </w:rPr>
            </w:pPr>
            <w:r w:rsidRPr="000A0F15">
              <w:rPr>
                <w:rFonts w:asciiTheme="minorHAnsi" w:hAnsiTheme="minorHAnsi"/>
                <w:color w:val="937235" w:themeColor="accent2" w:themeShade="BF"/>
                <w:lang w:val="ru-RU"/>
              </w:rPr>
              <w:t>Услуга Лични пратилац проширена на већи број корисника уз осигурање квалитета</w:t>
            </w:r>
          </w:p>
        </w:tc>
        <w:tc>
          <w:tcPr>
            <w:tcW w:w="2128" w:type="dxa"/>
            <w:shd w:val="clear" w:color="auto" w:fill="F3E0DC" w:themeFill="accent1" w:themeFillTint="33"/>
          </w:tcPr>
          <w:p w:rsidR="001D1EF0" w:rsidRPr="000A0F15" w:rsidRDefault="001D1EF0" w:rsidP="001D1EF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Локалне институције</w:t>
            </w:r>
          </w:p>
          <w:p w:rsidR="001D1EF0" w:rsidRPr="000A0F15" w:rsidRDefault="001D1EF0" w:rsidP="001D1EF0">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Образовне институције</w:t>
            </w:r>
          </w:p>
          <w:p w:rsidR="001D1EF0" w:rsidRPr="000A0F15" w:rsidRDefault="001D1EF0" w:rsidP="001D1EF0">
            <w:pPr>
              <w:jc w:val="both"/>
              <w:rPr>
                <w:color w:val="937235" w:themeColor="accent2" w:themeShade="BF"/>
                <w:lang w:val="ru-RU"/>
              </w:rPr>
            </w:pPr>
            <w:r w:rsidRPr="000A0F15">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1D1EF0" w:rsidRPr="006F551A" w:rsidRDefault="001D1EF0" w:rsidP="001D1EF0">
            <w:pPr>
              <w:jc w:val="both"/>
              <w:rPr>
                <w:rFonts w:asciiTheme="minorHAnsi" w:hAnsiTheme="minorHAnsi"/>
                <w:color w:val="937235" w:themeColor="accent2" w:themeShade="BF"/>
                <w:lang/>
              </w:rPr>
            </w:pPr>
            <w:r w:rsidRPr="00E1100E">
              <w:rPr>
                <w:rFonts w:asciiTheme="minorHAnsi" w:hAnsiTheme="minorHAnsi"/>
                <w:color w:val="937235" w:themeColor="accent2" w:themeShade="BF"/>
                <w:lang w:val="ru-RU"/>
              </w:rPr>
              <w:t xml:space="preserve">Деца са </w:t>
            </w:r>
            <w:r w:rsidR="00117ABA" w:rsidRPr="006F551A">
              <w:rPr>
                <w:rFonts w:asciiTheme="minorHAnsi" w:hAnsiTheme="minorHAnsi"/>
                <w:color w:val="937235" w:themeColor="accent2" w:themeShade="BF"/>
                <w:lang/>
              </w:rPr>
              <w:t>сметњама у развоју</w:t>
            </w:r>
          </w:p>
        </w:tc>
      </w:tr>
      <w:tr w:rsidR="0036765A" w:rsidRPr="00DE1247" w:rsidTr="000A0F15">
        <w:tc>
          <w:tcPr>
            <w:tcW w:w="2967" w:type="dxa"/>
            <w:shd w:val="clear" w:color="auto" w:fill="F3E0DC" w:themeFill="accent1" w:themeFillTint="33"/>
          </w:tcPr>
          <w:p w:rsidR="0036765A" w:rsidRPr="0036765A" w:rsidRDefault="0036765A" w:rsidP="0036765A">
            <w:pPr>
              <w:pStyle w:val="Default"/>
              <w:rPr>
                <w:rFonts w:asciiTheme="minorHAnsi" w:hAnsiTheme="minorHAnsi"/>
                <w:color w:val="auto"/>
                <w:sz w:val="22"/>
                <w:szCs w:val="22"/>
                <w:lang w:val="ru-RU"/>
              </w:rPr>
            </w:pPr>
            <w:r>
              <w:rPr>
                <w:rFonts w:asciiTheme="minorHAnsi" w:hAnsiTheme="minorHAnsi"/>
                <w:color w:val="auto"/>
                <w:sz w:val="22"/>
                <w:szCs w:val="22"/>
                <w:lang w:val="ru-RU"/>
              </w:rPr>
              <w:t>2.2.</w:t>
            </w:r>
            <w:r w:rsidR="0002463B">
              <w:rPr>
                <w:rFonts w:asciiTheme="minorHAnsi" w:hAnsiTheme="minorHAnsi"/>
                <w:color w:val="auto"/>
                <w:sz w:val="22"/>
                <w:szCs w:val="22"/>
                <w:lang w:val="ru-RU"/>
              </w:rPr>
              <w:t>3</w:t>
            </w:r>
            <w:r>
              <w:rPr>
                <w:rFonts w:asciiTheme="minorHAnsi" w:hAnsiTheme="minorHAnsi"/>
                <w:color w:val="auto"/>
                <w:sz w:val="22"/>
                <w:szCs w:val="22"/>
                <w:lang w:val="ru-RU"/>
              </w:rPr>
              <w:t xml:space="preserve"> Поспешивање </w:t>
            </w:r>
            <w:r w:rsidRPr="004607FA">
              <w:rPr>
                <w:rFonts w:asciiTheme="minorHAnsi" w:hAnsiTheme="minorHAnsi"/>
                <w:color w:val="auto"/>
                <w:sz w:val="22"/>
                <w:szCs w:val="22"/>
                <w:lang w:val="ru-RU"/>
              </w:rPr>
              <w:t xml:space="preserve">активне инклузије за </w:t>
            </w:r>
            <w:r w:rsidR="0038200D" w:rsidRPr="004607FA">
              <w:rPr>
                <w:rFonts w:asciiTheme="minorHAnsi" w:hAnsiTheme="minorHAnsi"/>
                <w:color w:val="auto"/>
                <w:sz w:val="22"/>
                <w:szCs w:val="22"/>
                <w:lang w:val="ru-RU"/>
              </w:rPr>
              <w:t>на</w:t>
            </w:r>
            <w:r w:rsidR="0038200D">
              <w:rPr>
                <w:rFonts w:asciiTheme="minorHAnsi" w:hAnsiTheme="minorHAnsi"/>
                <w:color w:val="auto"/>
                <w:sz w:val="22"/>
                <w:szCs w:val="22"/>
                <w:lang w:val="ru-RU"/>
              </w:rPr>
              <w:t>јрањивије</w:t>
            </w:r>
            <w:r w:rsidR="0038200D" w:rsidRPr="004607FA">
              <w:rPr>
                <w:rFonts w:asciiTheme="minorHAnsi" w:hAnsiTheme="minorHAnsi"/>
                <w:color w:val="auto"/>
                <w:sz w:val="22"/>
                <w:szCs w:val="22"/>
                <w:lang w:val="ru-RU"/>
              </w:rPr>
              <w:t xml:space="preserve"> категориј</w:t>
            </w:r>
            <w:r w:rsidR="0038200D">
              <w:rPr>
                <w:rFonts w:asciiTheme="minorHAnsi" w:hAnsiTheme="minorHAnsi"/>
                <w:color w:val="auto"/>
                <w:sz w:val="22"/>
                <w:szCs w:val="22"/>
                <w:lang w:val="ru-RU"/>
              </w:rPr>
              <w:t xml:space="preserve">е </w:t>
            </w:r>
            <w:r w:rsidRPr="004607FA">
              <w:rPr>
                <w:rFonts w:asciiTheme="minorHAnsi" w:hAnsiTheme="minorHAnsi"/>
                <w:color w:val="auto"/>
                <w:sz w:val="22"/>
                <w:szCs w:val="22"/>
                <w:lang w:val="ru-RU"/>
              </w:rPr>
              <w:t>становништва</w:t>
            </w:r>
          </w:p>
        </w:tc>
        <w:tc>
          <w:tcPr>
            <w:tcW w:w="2001" w:type="dxa"/>
            <w:shd w:val="clear" w:color="auto" w:fill="F3E0DC" w:themeFill="accent1" w:themeFillTint="33"/>
          </w:tcPr>
          <w:p w:rsidR="0036765A" w:rsidRPr="006F551A" w:rsidRDefault="0036765A" w:rsidP="0036765A">
            <w:pPr>
              <w:jc w:val="both"/>
              <w:rPr>
                <w:rFonts w:asciiTheme="minorHAnsi" w:hAnsiTheme="minorHAnsi"/>
                <w:color w:val="937235" w:themeColor="accent2" w:themeShade="BF"/>
                <w:lang/>
              </w:rPr>
            </w:pPr>
            <w:r w:rsidRPr="00E1100E">
              <w:rPr>
                <w:rFonts w:asciiTheme="minorHAnsi" w:hAnsiTheme="minorHAnsi"/>
                <w:color w:val="937235" w:themeColor="accent2" w:themeShade="BF"/>
                <w:lang w:val="ru-RU"/>
              </w:rPr>
              <w:t>Број програма инклузије остварен</w:t>
            </w:r>
            <w:r w:rsidR="00D662DF" w:rsidRPr="006F551A">
              <w:rPr>
                <w:rFonts w:asciiTheme="minorHAnsi" w:hAnsiTheme="minorHAnsi"/>
                <w:color w:val="937235" w:themeColor="accent2" w:themeShade="BF"/>
                <w:lang/>
              </w:rPr>
              <w:t>(јавна окупљања, манифестације, активности у заједници)</w:t>
            </w:r>
          </w:p>
        </w:tc>
        <w:tc>
          <w:tcPr>
            <w:tcW w:w="2128" w:type="dxa"/>
            <w:shd w:val="clear" w:color="auto" w:fill="F3E0DC" w:themeFill="accent1" w:themeFillTint="33"/>
          </w:tcPr>
          <w:p w:rsidR="0036765A" w:rsidRPr="000A0F15" w:rsidRDefault="0036765A" w:rsidP="0036765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Локалне институције</w:t>
            </w:r>
          </w:p>
          <w:p w:rsidR="0036765A" w:rsidRPr="000A0F15" w:rsidRDefault="0036765A" w:rsidP="0036765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36765A" w:rsidRPr="000A0F15" w:rsidRDefault="0036765A" w:rsidP="0036765A">
            <w:pPr>
              <w:jc w:val="both"/>
              <w:rPr>
                <w:rFonts w:asciiTheme="minorHAnsi" w:hAnsiTheme="minorHAnsi"/>
                <w:color w:val="937235" w:themeColor="accent2" w:themeShade="BF"/>
                <w:lang w:val="ru-RU"/>
              </w:rPr>
            </w:pPr>
            <w:r w:rsidRPr="000A0F15">
              <w:rPr>
                <w:rFonts w:asciiTheme="minorHAnsi" w:hAnsiTheme="minorHAnsi"/>
                <w:color w:val="937235" w:themeColor="accent2" w:themeShade="BF"/>
                <w:lang w:val="ru-RU"/>
              </w:rPr>
              <w:t>Осетљиве групе становништва (све категорије)</w:t>
            </w:r>
          </w:p>
        </w:tc>
      </w:tr>
      <w:tr w:rsidR="00CD0E72" w:rsidRPr="00DE1247" w:rsidTr="002B36D2">
        <w:tc>
          <w:tcPr>
            <w:tcW w:w="9738" w:type="dxa"/>
            <w:gridSpan w:val="4"/>
            <w:shd w:val="clear" w:color="auto" w:fill="E1E3E5" w:themeFill="accent6" w:themeFillTint="33"/>
          </w:tcPr>
          <w:p w:rsidR="00CD0E72" w:rsidRPr="00ED3865" w:rsidRDefault="00CD0E72" w:rsidP="0036765A">
            <w:pPr>
              <w:jc w:val="both"/>
              <w:rPr>
                <w:lang w:val="ru-RU"/>
              </w:rPr>
            </w:pPr>
            <w:r w:rsidRPr="00657104">
              <w:rPr>
                <w:rFonts w:asciiTheme="minorHAnsi" w:hAnsiTheme="minorHAnsi"/>
                <w:color w:val="937235" w:themeColor="accent2" w:themeShade="BF"/>
                <w:sz w:val="22"/>
                <w:szCs w:val="22"/>
                <w:lang w:val="ru-RU"/>
              </w:rPr>
              <w:t>3. Учинити доступним услуге и службе на локалу свим грађанима и грађанкама</w:t>
            </w:r>
          </w:p>
        </w:tc>
      </w:tr>
      <w:tr w:rsidR="00B85522" w:rsidRPr="00DE1247" w:rsidTr="00C10B4A">
        <w:tc>
          <w:tcPr>
            <w:tcW w:w="2967" w:type="dxa"/>
            <w:shd w:val="clear" w:color="auto" w:fill="F3E0DC" w:themeFill="accent1" w:themeFillTint="33"/>
          </w:tcPr>
          <w:p w:rsidR="00B85522" w:rsidRPr="00ED3865" w:rsidRDefault="00B85522" w:rsidP="00B85522">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3.1 </w:t>
            </w:r>
            <w:r w:rsidRPr="004607FA">
              <w:rPr>
                <w:rFonts w:asciiTheme="minorHAnsi" w:hAnsiTheme="minorHAnsi"/>
                <w:color w:val="auto"/>
                <w:sz w:val="22"/>
                <w:szCs w:val="22"/>
                <w:lang w:val="ru-RU"/>
              </w:rPr>
              <w:t>Обезбедити физичку приступачност јавним објектима за све грађане и грађанке</w:t>
            </w:r>
          </w:p>
        </w:tc>
        <w:tc>
          <w:tcPr>
            <w:tcW w:w="2001" w:type="dxa"/>
            <w:shd w:val="clear" w:color="auto" w:fill="F3E0DC" w:themeFill="accent1" w:themeFillTint="33"/>
          </w:tcPr>
          <w:p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 xml:space="preserve">Број </w:t>
            </w:r>
            <w:r w:rsidR="002F3599">
              <w:rPr>
                <w:rFonts w:asciiTheme="minorHAnsi" w:hAnsiTheme="minorHAnsi"/>
                <w:color w:val="937235" w:themeColor="accent2" w:themeShade="BF"/>
                <w:lang w:val="ru-RU"/>
              </w:rPr>
              <w:t xml:space="preserve">пролаза на </w:t>
            </w:r>
            <w:r w:rsidRPr="00D57DA6">
              <w:rPr>
                <w:rFonts w:asciiTheme="minorHAnsi" w:hAnsiTheme="minorHAnsi"/>
                <w:color w:val="937235" w:themeColor="accent2" w:themeShade="BF"/>
                <w:lang w:val="ru-RU"/>
              </w:rPr>
              <w:t>оборени</w:t>
            </w:r>
            <w:r w:rsidR="002F3599">
              <w:rPr>
                <w:rFonts w:asciiTheme="minorHAnsi" w:hAnsiTheme="minorHAnsi"/>
                <w:color w:val="937235" w:themeColor="accent2" w:themeShade="BF"/>
                <w:lang w:val="ru-RU"/>
              </w:rPr>
              <w:t>м</w:t>
            </w:r>
            <w:r w:rsidRPr="00D57DA6">
              <w:rPr>
                <w:rFonts w:asciiTheme="minorHAnsi" w:hAnsiTheme="minorHAnsi"/>
                <w:color w:val="937235" w:themeColor="accent2" w:themeShade="BF"/>
                <w:lang w:val="ru-RU"/>
              </w:rPr>
              <w:t xml:space="preserve"> плочни</w:t>
            </w:r>
            <w:r w:rsidR="002F3599">
              <w:rPr>
                <w:rFonts w:asciiTheme="minorHAnsi" w:hAnsiTheme="minorHAnsi"/>
                <w:color w:val="937235" w:themeColor="accent2" w:themeShade="BF"/>
                <w:lang w:val="ru-RU"/>
              </w:rPr>
              <w:t>цима</w:t>
            </w:r>
          </w:p>
          <w:p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Број прилагођених прилаза објектима</w:t>
            </w:r>
          </w:p>
        </w:tc>
        <w:tc>
          <w:tcPr>
            <w:tcW w:w="2128" w:type="dxa"/>
            <w:shd w:val="clear" w:color="auto" w:fill="F3E0DC" w:themeFill="accent1" w:themeFillTint="33"/>
          </w:tcPr>
          <w:p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w:t>
            </w:r>
          </w:p>
          <w:p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Особе са инвалидитетом</w:t>
            </w:r>
          </w:p>
          <w:p w:rsidR="00B85522" w:rsidRPr="00D57DA6" w:rsidRDefault="00B85522" w:rsidP="00B85522">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Особе у инвалидским колицима</w:t>
            </w:r>
          </w:p>
        </w:tc>
      </w:tr>
      <w:tr w:rsidR="00792F05" w:rsidRPr="00DE1247" w:rsidTr="00C10B4A">
        <w:tc>
          <w:tcPr>
            <w:tcW w:w="2967" w:type="dxa"/>
            <w:shd w:val="clear" w:color="auto" w:fill="F3E0DC" w:themeFill="accent1" w:themeFillTint="33"/>
          </w:tcPr>
          <w:p w:rsidR="00792F05" w:rsidRDefault="00792F05" w:rsidP="00792F05">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3.2 </w:t>
            </w:r>
            <w:r w:rsidRPr="004607FA">
              <w:rPr>
                <w:rFonts w:asciiTheme="minorHAnsi" w:hAnsiTheme="minorHAnsi"/>
                <w:color w:val="auto"/>
                <w:sz w:val="22"/>
                <w:szCs w:val="22"/>
                <w:lang w:val="ru-RU"/>
              </w:rPr>
              <w:t>Омогућити широку информисаност о доступним услугама у заједници ме</w:t>
            </w:r>
            <w:r w:rsidRPr="00ED3865">
              <w:rPr>
                <w:rFonts w:asciiTheme="minorHAnsi" w:hAnsiTheme="minorHAnsi"/>
                <w:color w:val="auto"/>
                <w:sz w:val="22"/>
                <w:szCs w:val="22"/>
                <w:lang w:val="ru-RU"/>
              </w:rPr>
              <w:t>ђ</w:t>
            </w:r>
            <w:r w:rsidRPr="004607FA">
              <w:rPr>
                <w:rFonts w:asciiTheme="minorHAnsi" w:hAnsiTheme="minorHAnsi"/>
                <w:color w:val="auto"/>
                <w:sz w:val="22"/>
                <w:szCs w:val="22"/>
                <w:lang w:val="ru-RU"/>
              </w:rPr>
              <w:t>у грађанима</w:t>
            </w:r>
          </w:p>
        </w:tc>
        <w:tc>
          <w:tcPr>
            <w:tcW w:w="2001" w:type="dxa"/>
            <w:shd w:val="clear" w:color="auto" w:fill="F3E0DC" w:themeFill="accent1" w:themeFillTint="33"/>
          </w:tcPr>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Број тематских чланака и објава у медијима</w:t>
            </w:r>
          </w:p>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Број објава на друштвеним мрежама</w:t>
            </w:r>
          </w:p>
        </w:tc>
        <w:tc>
          <w:tcPr>
            <w:tcW w:w="2128" w:type="dxa"/>
            <w:shd w:val="clear" w:color="auto" w:fill="F3E0DC" w:themeFill="accent1" w:themeFillTint="33"/>
          </w:tcPr>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w:t>
            </w:r>
          </w:p>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које се баве осетљивим групама</w:t>
            </w:r>
          </w:p>
          <w:p w:rsidR="00792F05" w:rsidRPr="00D57DA6" w:rsidRDefault="00792F05" w:rsidP="00792F05">
            <w:pPr>
              <w:jc w:val="both"/>
              <w:rPr>
                <w:rFonts w:asciiTheme="minorHAnsi" w:hAnsiTheme="minorHAnsi"/>
                <w:color w:val="937235" w:themeColor="accent2" w:themeShade="BF"/>
              </w:rPr>
            </w:pPr>
            <w:r w:rsidRPr="00D57DA6">
              <w:rPr>
                <w:rFonts w:asciiTheme="minorHAnsi" w:hAnsiTheme="minorHAnsi"/>
                <w:color w:val="937235" w:themeColor="accent2" w:themeShade="BF"/>
              </w:rPr>
              <w:t>Медији</w:t>
            </w:r>
          </w:p>
        </w:tc>
        <w:tc>
          <w:tcPr>
            <w:tcW w:w="2642" w:type="dxa"/>
            <w:shd w:val="clear" w:color="auto" w:fill="F3E0DC" w:themeFill="accent1" w:themeFillTint="33"/>
          </w:tcPr>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Грађанство</w:t>
            </w:r>
          </w:p>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Медији</w:t>
            </w:r>
          </w:p>
          <w:p w:rsidR="00792F05" w:rsidRPr="00D57DA6" w:rsidRDefault="00792F05" w:rsidP="00792F05">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Осетљиве групе становништва (све категорије)</w:t>
            </w:r>
          </w:p>
        </w:tc>
      </w:tr>
      <w:tr w:rsidR="005B5DCC" w:rsidTr="00C10B4A">
        <w:tc>
          <w:tcPr>
            <w:tcW w:w="2967" w:type="dxa"/>
            <w:shd w:val="clear" w:color="auto" w:fill="F3E0DC" w:themeFill="accent1" w:themeFillTint="33"/>
          </w:tcPr>
          <w:p w:rsidR="005B5DCC" w:rsidRDefault="005B5DCC" w:rsidP="005B5DCC">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3.3 </w:t>
            </w:r>
            <w:r w:rsidRPr="004607FA">
              <w:rPr>
                <w:rFonts w:asciiTheme="minorHAnsi" w:hAnsiTheme="minorHAnsi"/>
                <w:color w:val="auto"/>
                <w:sz w:val="22"/>
                <w:szCs w:val="22"/>
                <w:lang w:val="ru-RU"/>
              </w:rPr>
              <w:t xml:space="preserve">Повећање нивоа информисаности </w:t>
            </w:r>
            <w:r w:rsidR="00B52016">
              <w:rPr>
                <w:rFonts w:asciiTheme="minorHAnsi" w:hAnsiTheme="minorHAnsi"/>
                <w:color w:val="auto"/>
                <w:sz w:val="22"/>
                <w:szCs w:val="22"/>
                <w:lang w:val="ru-RU"/>
              </w:rPr>
              <w:t xml:space="preserve">и обучености </w:t>
            </w:r>
            <w:r w:rsidRPr="004607FA">
              <w:rPr>
                <w:rFonts w:asciiTheme="minorHAnsi" w:hAnsiTheme="minorHAnsi"/>
                <w:color w:val="auto"/>
                <w:sz w:val="22"/>
                <w:szCs w:val="22"/>
                <w:lang w:val="ru-RU"/>
              </w:rPr>
              <w:t>свих актера система социјалне заштите</w:t>
            </w:r>
          </w:p>
        </w:tc>
        <w:tc>
          <w:tcPr>
            <w:tcW w:w="2001" w:type="dxa"/>
            <w:shd w:val="clear" w:color="auto" w:fill="F3E0DC" w:themeFill="accent1" w:themeFillTint="33"/>
          </w:tcPr>
          <w:p w:rsidR="005B5DCC" w:rsidRPr="00FE6E60" w:rsidRDefault="005B5DCC" w:rsidP="005B5DCC">
            <w:pPr>
              <w:jc w:val="both"/>
              <w:rPr>
                <w:rFonts w:asciiTheme="minorHAnsi" w:hAnsiTheme="minorHAnsi"/>
                <w:color w:val="937235" w:themeColor="accent2" w:themeShade="BF"/>
                <w:lang w:val="ru-RU"/>
              </w:rPr>
            </w:pPr>
            <w:r w:rsidRPr="00FE6E60">
              <w:rPr>
                <w:rFonts w:asciiTheme="minorHAnsi" w:hAnsiTheme="minorHAnsi"/>
                <w:color w:val="937235" w:themeColor="accent2" w:themeShade="BF"/>
                <w:lang w:val="ru-RU"/>
              </w:rPr>
              <w:t>Број стручних скупова</w:t>
            </w:r>
          </w:p>
          <w:p w:rsidR="001E4D20" w:rsidRPr="00FE6E60" w:rsidRDefault="001E4D20" w:rsidP="005B5DCC">
            <w:pPr>
              <w:jc w:val="both"/>
              <w:rPr>
                <w:rFonts w:asciiTheme="minorHAnsi" w:hAnsiTheme="minorHAnsi"/>
                <w:color w:val="937235" w:themeColor="accent2" w:themeShade="BF"/>
                <w:lang w:val="ru-RU"/>
              </w:rPr>
            </w:pPr>
            <w:r w:rsidRPr="00FE6E60">
              <w:rPr>
                <w:rFonts w:asciiTheme="minorHAnsi" w:hAnsiTheme="minorHAnsi"/>
                <w:color w:val="937235" w:themeColor="accent2" w:themeShade="BF"/>
                <w:lang w:val="ru-RU"/>
              </w:rPr>
              <w:t>Број стручних обука</w:t>
            </w:r>
          </w:p>
          <w:p w:rsidR="005B5DCC" w:rsidRPr="00FE6E60" w:rsidRDefault="005B5DCC" w:rsidP="005B5DCC">
            <w:pPr>
              <w:jc w:val="both"/>
              <w:rPr>
                <w:rFonts w:asciiTheme="minorHAnsi" w:hAnsiTheme="minorHAnsi"/>
                <w:color w:val="937235" w:themeColor="accent2" w:themeShade="BF"/>
                <w:lang w:val="ru-RU"/>
              </w:rPr>
            </w:pPr>
            <w:r w:rsidRPr="00FE6E60">
              <w:rPr>
                <w:rFonts w:asciiTheme="minorHAnsi" w:hAnsiTheme="minorHAnsi"/>
                <w:color w:val="937235" w:themeColor="accent2" w:themeShade="BF"/>
                <w:lang w:val="ru-RU"/>
              </w:rPr>
              <w:t>Размена информација са релевентним субјектима</w:t>
            </w:r>
          </w:p>
        </w:tc>
        <w:tc>
          <w:tcPr>
            <w:tcW w:w="2128" w:type="dxa"/>
            <w:shd w:val="clear" w:color="auto" w:fill="F3E0DC" w:themeFill="accent1" w:themeFillTint="33"/>
          </w:tcPr>
          <w:p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Општина Жагубица</w:t>
            </w:r>
          </w:p>
          <w:p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 Релевантне организације цивилног сектора</w:t>
            </w:r>
          </w:p>
        </w:tc>
        <w:tc>
          <w:tcPr>
            <w:tcW w:w="2642" w:type="dxa"/>
            <w:shd w:val="clear" w:color="auto" w:fill="F3E0DC" w:themeFill="accent1" w:themeFillTint="33"/>
          </w:tcPr>
          <w:p w:rsidR="005B5DCC" w:rsidRPr="00D57DA6" w:rsidRDefault="005B5DCC"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Запослени у локалној управи и институцијама</w:t>
            </w:r>
          </w:p>
          <w:p w:rsidR="005B5DCC" w:rsidRPr="00D57DA6" w:rsidRDefault="005B5DCC" w:rsidP="005B5DCC">
            <w:pPr>
              <w:jc w:val="both"/>
              <w:rPr>
                <w:rFonts w:asciiTheme="minorHAnsi" w:hAnsiTheme="minorHAnsi"/>
                <w:color w:val="937235" w:themeColor="accent2" w:themeShade="BF"/>
              </w:rPr>
            </w:pPr>
            <w:r w:rsidRPr="00D57DA6">
              <w:rPr>
                <w:rFonts w:asciiTheme="minorHAnsi" w:hAnsiTheme="minorHAnsi"/>
                <w:color w:val="937235" w:themeColor="accent2" w:themeShade="BF"/>
              </w:rPr>
              <w:t>НВО сектор</w:t>
            </w:r>
          </w:p>
        </w:tc>
      </w:tr>
      <w:tr w:rsidR="005B5DCC" w:rsidRPr="00DE1247" w:rsidTr="00C10B4A">
        <w:tc>
          <w:tcPr>
            <w:tcW w:w="2967" w:type="dxa"/>
            <w:shd w:val="clear" w:color="auto" w:fill="F3E0DC" w:themeFill="accent1" w:themeFillTint="33"/>
          </w:tcPr>
          <w:p w:rsidR="00265E44" w:rsidRPr="00E04A23" w:rsidRDefault="00737520" w:rsidP="00265E44">
            <w:pPr>
              <w:pStyle w:val="Default"/>
              <w:jc w:val="both"/>
              <w:rPr>
                <w:rFonts w:asciiTheme="minorHAnsi" w:hAnsiTheme="minorHAnsi"/>
                <w:color w:val="00B0F0"/>
                <w:sz w:val="22"/>
                <w:szCs w:val="22"/>
                <w:lang w:val="ru-RU"/>
              </w:rPr>
            </w:pPr>
            <w:r w:rsidRPr="00E04A23">
              <w:rPr>
                <w:rFonts w:asciiTheme="minorHAnsi" w:hAnsiTheme="minorHAnsi"/>
                <w:color w:val="auto"/>
                <w:sz w:val="22"/>
                <w:szCs w:val="22"/>
                <w:lang w:val="ru-RU"/>
              </w:rPr>
              <w:t>3.4 Формирати мобилне тимове</w:t>
            </w:r>
          </w:p>
          <w:p w:rsidR="004D4AA1" w:rsidRPr="00E04A23" w:rsidRDefault="004D4AA1" w:rsidP="0043355F">
            <w:pPr>
              <w:pStyle w:val="Default"/>
              <w:jc w:val="both"/>
              <w:rPr>
                <w:rFonts w:asciiTheme="minorHAnsi" w:hAnsiTheme="minorHAnsi"/>
                <w:color w:val="00B0F0"/>
                <w:sz w:val="22"/>
                <w:szCs w:val="22"/>
                <w:lang w:val="ru-RU"/>
              </w:rPr>
            </w:pPr>
          </w:p>
        </w:tc>
        <w:tc>
          <w:tcPr>
            <w:tcW w:w="2001" w:type="dxa"/>
            <w:shd w:val="clear" w:color="auto" w:fill="F3E0DC" w:themeFill="accent1" w:themeFillTint="33"/>
          </w:tcPr>
          <w:p w:rsidR="005B5DCC" w:rsidRPr="00D57DA6" w:rsidRDefault="00F1707E" w:rsidP="005B5DCC">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Мобилни тим(ови) формиран(и)</w:t>
            </w:r>
          </w:p>
        </w:tc>
        <w:tc>
          <w:tcPr>
            <w:tcW w:w="2128" w:type="dxa"/>
            <w:shd w:val="clear" w:color="auto" w:fill="F3E0DC" w:themeFill="accent1" w:themeFillTint="33"/>
          </w:tcPr>
          <w:p w:rsidR="004B2F8A" w:rsidRPr="00D57DA6" w:rsidRDefault="004B2F8A" w:rsidP="004B2F8A">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rsidR="005B5DCC" w:rsidRPr="00D57DA6" w:rsidRDefault="004B2F8A" w:rsidP="004B2F8A">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 xml:space="preserve">Црвени крст </w:t>
            </w:r>
            <w:r w:rsidRPr="00D57DA6">
              <w:rPr>
                <w:rFonts w:asciiTheme="minorHAnsi" w:hAnsiTheme="minorHAnsi"/>
                <w:color w:val="937235" w:themeColor="accent2" w:themeShade="BF"/>
                <w:lang w:val="ru-RU"/>
              </w:rPr>
              <w:lastRenderedPageBreak/>
              <w:t>Жагубица</w:t>
            </w:r>
          </w:p>
          <w:p w:rsidR="004B2F8A" w:rsidRPr="00D57DA6" w:rsidRDefault="004B2F8A" w:rsidP="004B2F8A">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5B5DCC" w:rsidRPr="00D57DA6" w:rsidRDefault="004B2F8A" w:rsidP="005B5DCC">
            <w:pPr>
              <w:jc w:val="both"/>
              <w:rPr>
                <w:color w:val="937235" w:themeColor="accent2" w:themeShade="BF"/>
                <w:lang w:val="ru-RU"/>
              </w:rPr>
            </w:pPr>
            <w:r w:rsidRPr="00D57DA6">
              <w:rPr>
                <w:rFonts w:asciiTheme="minorHAnsi" w:hAnsiTheme="minorHAnsi"/>
                <w:color w:val="937235" w:themeColor="accent2" w:themeShade="BF"/>
                <w:lang w:val="ru-RU"/>
              </w:rPr>
              <w:lastRenderedPageBreak/>
              <w:t>Осетљиве групе становништва (нарочито ОСИ, стари, Роми)</w:t>
            </w:r>
          </w:p>
        </w:tc>
      </w:tr>
      <w:tr w:rsidR="00D94A64" w:rsidRPr="00DE1247" w:rsidTr="00C10B4A">
        <w:trPr>
          <w:trHeight w:val="50"/>
        </w:trPr>
        <w:tc>
          <w:tcPr>
            <w:tcW w:w="2967" w:type="dxa"/>
            <w:shd w:val="clear" w:color="auto" w:fill="F3E0DC" w:themeFill="accent1" w:themeFillTint="33"/>
          </w:tcPr>
          <w:p w:rsidR="00D94A64" w:rsidRPr="00141113" w:rsidRDefault="0078027F" w:rsidP="00D94A64">
            <w:pPr>
              <w:pStyle w:val="Default"/>
              <w:jc w:val="both"/>
              <w:rPr>
                <w:rFonts w:asciiTheme="minorHAnsi" w:hAnsiTheme="minorHAnsi"/>
                <w:color w:val="FF0000"/>
                <w:sz w:val="22"/>
                <w:szCs w:val="22"/>
                <w:lang w:val="ru-RU"/>
              </w:rPr>
            </w:pPr>
            <w:r w:rsidRPr="00ED3865">
              <w:rPr>
                <w:rFonts w:asciiTheme="minorHAnsi" w:hAnsiTheme="minorHAnsi"/>
                <w:color w:val="auto"/>
                <w:sz w:val="22"/>
                <w:szCs w:val="22"/>
                <w:lang w:val="ru-RU"/>
              </w:rPr>
              <w:lastRenderedPageBreak/>
              <w:t xml:space="preserve">3.5 </w:t>
            </w:r>
            <w:r>
              <w:rPr>
                <w:rFonts w:asciiTheme="minorHAnsi" w:hAnsiTheme="minorHAnsi"/>
                <w:color w:val="auto"/>
                <w:sz w:val="22"/>
                <w:szCs w:val="22"/>
                <w:lang w:val="ru-RU"/>
              </w:rPr>
              <w:t>Пројектовати</w:t>
            </w:r>
            <w:r w:rsidRPr="00EA7F56">
              <w:rPr>
                <w:rFonts w:asciiTheme="minorHAnsi" w:hAnsiTheme="minorHAnsi"/>
                <w:color w:val="auto"/>
                <w:sz w:val="22"/>
                <w:szCs w:val="22"/>
                <w:lang w:val="ru-RU"/>
              </w:rPr>
              <w:t xml:space="preserve"> механизме потпоре процесу деинституционализације зарад успешније интеграције </w:t>
            </w:r>
            <w:r w:rsidRPr="00ED3865">
              <w:rPr>
                <w:rFonts w:asciiTheme="minorHAnsi" w:hAnsiTheme="minorHAnsi"/>
                <w:color w:val="auto"/>
                <w:sz w:val="22"/>
                <w:szCs w:val="22"/>
                <w:lang w:val="ru-RU"/>
              </w:rPr>
              <w:t>особа</w:t>
            </w:r>
            <w:r w:rsidRPr="00EA7F56">
              <w:rPr>
                <w:rFonts w:asciiTheme="minorHAnsi" w:hAnsiTheme="minorHAnsi"/>
                <w:color w:val="auto"/>
                <w:sz w:val="22"/>
                <w:szCs w:val="22"/>
                <w:lang w:val="ru-RU"/>
              </w:rPr>
              <w:t xml:space="preserve"> кој</w:t>
            </w:r>
            <w:r w:rsidRPr="00ED3865">
              <w:rPr>
                <w:rFonts w:asciiTheme="minorHAnsi" w:hAnsiTheme="minorHAnsi"/>
                <w:color w:val="auto"/>
                <w:sz w:val="22"/>
                <w:szCs w:val="22"/>
                <w:lang w:val="ru-RU"/>
              </w:rPr>
              <w:t>е</w:t>
            </w:r>
            <w:r w:rsidRPr="00EA7F56">
              <w:rPr>
                <w:rFonts w:asciiTheme="minorHAnsi" w:hAnsiTheme="minorHAnsi"/>
                <w:color w:val="auto"/>
                <w:sz w:val="22"/>
                <w:szCs w:val="22"/>
                <w:lang w:val="ru-RU"/>
              </w:rPr>
              <w:t xml:space="preserve"> долазе из установа у социјалну средину</w:t>
            </w:r>
          </w:p>
        </w:tc>
        <w:tc>
          <w:tcPr>
            <w:tcW w:w="2001" w:type="dxa"/>
            <w:shd w:val="clear" w:color="auto" w:fill="F3E0DC" w:themeFill="accent1" w:themeFillTint="33"/>
          </w:tcPr>
          <w:p w:rsidR="00D94A64" w:rsidRPr="00D57DA6" w:rsidRDefault="00D94A64" w:rsidP="00D94A64">
            <w:pPr>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Механизми потпоре дефинисани и примењиви</w:t>
            </w:r>
          </w:p>
        </w:tc>
        <w:tc>
          <w:tcPr>
            <w:tcW w:w="2128" w:type="dxa"/>
            <w:shd w:val="clear" w:color="auto" w:fill="F3E0DC" w:themeFill="accent1" w:themeFillTint="33"/>
          </w:tcPr>
          <w:p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Општина Жагубица</w:t>
            </w:r>
          </w:p>
          <w:p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Локалне институције Релевантне организације цивилног сектора</w:t>
            </w:r>
          </w:p>
        </w:tc>
        <w:tc>
          <w:tcPr>
            <w:tcW w:w="2642" w:type="dxa"/>
            <w:shd w:val="clear" w:color="auto" w:fill="F3E0DC" w:themeFill="accent1" w:themeFillTint="33"/>
          </w:tcPr>
          <w:p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Особе са инвалидитетом које су изашле из институције</w:t>
            </w:r>
          </w:p>
          <w:p w:rsidR="00D94A64" w:rsidRPr="00D57DA6" w:rsidRDefault="00D94A64" w:rsidP="00D94A64">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 xml:space="preserve">Млади од 18 год. </w:t>
            </w:r>
            <w:r w:rsidR="00DF5CB7" w:rsidRPr="00D57DA6">
              <w:rPr>
                <w:rFonts w:asciiTheme="minorHAnsi" w:hAnsiTheme="minorHAnsi"/>
                <w:color w:val="937235" w:themeColor="accent2" w:themeShade="BF"/>
                <w:lang w:val="ru-RU"/>
              </w:rPr>
              <w:t>б</w:t>
            </w:r>
            <w:r w:rsidRPr="00D57DA6">
              <w:rPr>
                <w:rFonts w:asciiTheme="minorHAnsi" w:hAnsiTheme="minorHAnsi"/>
                <w:color w:val="937235" w:themeColor="accent2" w:themeShade="BF"/>
                <w:lang w:val="ru-RU"/>
              </w:rPr>
              <w:t>ез родитељског старања који су напустили институције/хранитељске породице</w:t>
            </w:r>
          </w:p>
        </w:tc>
      </w:tr>
      <w:tr w:rsidR="00004B7E" w:rsidRPr="00DE1247" w:rsidTr="00C10B4A">
        <w:tc>
          <w:tcPr>
            <w:tcW w:w="2967" w:type="dxa"/>
            <w:shd w:val="clear" w:color="auto" w:fill="F3E0DC" w:themeFill="accent1" w:themeFillTint="33"/>
          </w:tcPr>
          <w:p w:rsidR="00004B7E" w:rsidRDefault="00004B7E" w:rsidP="00004B7E">
            <w:pPr>
              <w:pStyle w:val="Default"/>
              <w:jc w:val="both"/>
              <w:rPr>
                <w:rFonts w:asciiTheme="minorHAnsi" w:hAnsiTheme="minorHAnsi"/>
                <w:color w:val="auto"/>
                <w:sz w:val="22"/>
                <w:szCs w:val="22"/>
                <w:lang w:val="ru-RU"/>
              </w:rPr>
            </w:pPr>
            <w:r w:rsidRPr="00ED3865">
              <w:rPr>
                <w:rFonts w:asciiTheme="minorHAnsi" w:hAnsiTheme="minorHAnsi"/>
                <w:color w:val="auto"/>
                <w:sz w:val="22"/>
                <w:szCs w:val="22"/>
                <w:lang w:val="ru-RU"/>
              </w:rPr>
              <w:t xml:space="preserve">3.6 </w:t>
            </w:r>
            <w:r w:rsidRPr="004607FA">
              <w:rPr>
                <w:rFonts w:asciiTheme="minorHAnsi" w:hAnsiTheme="minorHAnsi"/>
                <w:color w:val="auto"/>
                <w:sz w:val="22"/>
                <w:szCs w:val="22"/>
                <w:lang w:val="ru-RU"/>
              </w:rPr>
              <w:t>Обезбедити материјална и финансијска средства за спровођење услуга на локалу</w:t>
            </w:r>
          </w:p>
        </w:tc>
        <w:tc>
          <w:tcPr>
            <w:tcW w:w="2001" w:type="dxa"/>
            <w:shd w:val="clear" w:color="auto" w:fill="F3E0DC" w:themeFill="accent1" w:themeFillTint="33"/>
          </w:tcPr>
          <w:p w:rsidR="00004B7E" w:rsidRPr="00845A9E" w:rsidRDefault="00004B7E" w:rsidP="00004B7E">
            <w:pPr>
              <w:jc w:val="both"/>
              <w:rPr>
                <w:rFonts w:asciiTheme="minorHAnsi" w:hAnsiTheme="minorHAnsi"/>
                <w:color w:val="937235" w:themeColor="accent2" w:themeShade="BF"/>
                <w:lang w:val="ru-RU"/>
              </w:rPr>
            </w:pPr>
            <w:r w:rsidRPr="00845A9E">
              <w:rPr>
                <w:rFonts w:asciiTheme="minorHAnsi" w:hAnsiTheme="minorHAnsi"/>
                <w:color w:val="937235" w:themeColor="accent2" w:themeShade="BF"/>
                <w:lang w:val="ru-RU"/>
              </w:rPr>
              <w:t>Износ буџетских средстава реалоцираних за предметну намену</w:t>
            </w:r>
          </w:p>
          <w:p w:rsidR="00004B7E" w:rsidRPr="00845A9E" w:rsidRDefault="00004B7E" w:rsidP="00004B7E">
            <w:pPr>
              <w:jc w:val="both"/>
              <w:rPr>
                <w:rFonts w:asciiTheme="minorHAnsi" w:hAnsiTheme="minorHAnsi"/>
                <w:color w:val="937235" w:themeColor="accent2" w:themeShade="BF"/>
                <w:lang w:val="ru-RU"/>
              </w:rPr>
            </w:pPr>
            <w:r w:rsidRPr="00845A9E">
              <w:rPr>
                <w:rFonts w:asciiTheme="minorHAnsi" w:hAnsiTheme="minorHAnsi"/>
                <w:color w:val="937235" w:themeColor="accent2" w:themeShade="BF"/>
                <w:lang w:val="ru-RU"/>
              </w:rPr>
              <w:t>Број и износ донација стечених у предметне сврхе</w:t>
            </w:r>
          </w:p>
          <w:p w:rsidR="00DD4314" w:rsidRPr="00845A9E" w:rsidRDefault="00DD4314" w:rsidP="00004B7E">
            <w:pPr>
              <w:jc w:val="both"/>
              <w:rPr>
                <w:rFonts w:asciiTheme="minorHAnsi" w:hAnsiTheme="minorHAnsi"/>
                <w:color w:val="937235" w:themeColor="accent2" w:themeShade="BF"/>
                <w:lang w:val="ru-RU"/>
              </w:rPr>
            </w:pPr>
            <w:r w:rsidRPr="00845A9E">
              <w:rPr>
                <w:rFonts w:asciiTheme="minorHAnsi" w:hAnsiTheme="minorHAnsi"/>
                <w:color w:val="937235" w:themeColor="accent2" w:themeShade="BF"/>
                <w:lang w:val="ru-RU"/>
              </w:rPr>
              <w:t>Износ наменских трансфера повучених</w:t>
            </w:r>
            <w:r w:rsidR="00141D89" w:rsidRPr="00845A9E">
              <w:rPr>
                <w:rFonts w:asciiTheme="minorHAnsi" w:hAnsiTheme="minorHAnsi"/>
                <w:color w:val="937235" w:themeColor="accent2" w:themeShade="BF"/>
                <w:lang w:val="ru-RU"/>
              </w:rPr>
              <w:t xml:space="preserve"> за предметну област</w:t>
            </w:r>
          </w:p>
        </w:tc>
        <w:tc>
          <w:tcPr>
            <w:tcW w:w="2128" w:type="dxa"/>
            <w:shd w:val="clear" w:color="auto" w:fill="F3E0DC" w:themeFill="accent1" w:themeFillTint="33"/>
          </w:tcPr>
          <w:p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Општина Жагубица</w:t>
            </w:r>
          </w:p>
          <w:p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Центар за социјални рад</w:t>
            </w:r>
          </w:p>
          <w:p w:rsidR="00004B7E" w:rsidRPr="00D57DA6" w:rsidRDefault="00004B7E" w:rsidP="00004B7E">
            <w:pPr>
              <w:jc w:val="both"/>
              <w:rPr>
                <w:color w:val="937235" w:themeColor="accent2" w:themeShade="BF"/>
                <w:lang w:val="ru-RU"/>
              </w:rPr>
            </w:pPr>
            <w:r w:rsidRPr="00D57DA6">
              <w:rPr>
                <w:rFonts w:asciiTheme="minorHAnsi" w:hAnsiTheme="minorHAnsi"/>
                <w:color w:val="937235" w:themeColor="accent2" w:themeShade="BF"/>
                <w:lang w:val="ru-RU"/>
              </w:rPr>
              <w:t>Локалне институције Релевантне организације цивилног сектора</w:t>
            </w:r>
          </w:p>
        </w:tc>
        <w:tc>
          <w:tcPr>
            <w:tcW w:w="2642" w:type="dxa"/>
            <w:shd w:val="clear" w:color="auto" w:fill="F3E0DC" w:themeFill="accent1" w:themeFillTint="33"/>
          </w:tcPr>
          <w:p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Локалнауправа и институције</w:t>
            </w:r>
          </w:p>
          <w:p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НВО сектор</w:t>
            </w:r>
          </w:p>
          <w:p w:rsidR="00004B7E" w:rsidRPr="00D57DA6" w:rsidRDefault="00004B7E" w:rsidP="00004B7E">
            <w:pPr>
              <w:jc w:val="both"/>
              <w:rPr>
                <w:rFonts w:asciiTheme="minorHAnsi" w:hAnsiTheme="minorHAnsi"/>
                <w:color w:val="937235" w:themeColor="accent2" w:themeShade="BF"/>
                <w:lang w:val="ru-RU"/>
              </w:rPr>
            </w:pPr>
            <w:r w:rsidRPr="00D57DA6">
              <w:rPr>
                <w:rFonts w:asciiTheme="minorHAnsi" w:hAnsiTheme="minorHAnsi"/>
                <w:color w:val="937235" w:themeColor="accent2" w:themeShade="BF"/>
                <w:lang w:val="ru-RU"/>
              </w:rPr>
              <w:t>Грађанство</w:t>
            </w:r>
          </w:p>
          <w:p w:rsidR="00004B7E" w:rsidRPr="00D57DA6" w:rsidRDefault="00004B7E" w:rsidP="00004B7E">
            <w:pPr>
              <w:jc w:val="both"/>
              <w:rPr>
                <w:color w:val="937235" w:themeColor="accent2" w:themeShade="BF"/>
                <w:lang w:val="ru-RU"/>
              </w:rPr>
            </w:pPr>
            <w:r w:rsidRPr="00D57DA6">
              <w:rPr>
                <w:rFonts w:asciiTheme="minorHAnsi" w:hAnsiTheme="minorHAnsi"/>
                <w:color w:val="937235" w:themeColor="accent2" w:themeShade="BF"/>
                <w:lang w:val="ru-RU"/>
              </w:rPr>
              <w:t>Осетљиве групе становништва (све категорије)</w:t>
            </w:r>
          </w:p>
        </w:tc>
      </w:tr>
      <w:tr w:rsidR="00831223" w:rsidRPr="00DE1247" w:rsidTr="002B36D2">
        <w:tc>
          <w:tcPr>
            <w:tcW w:w="9738" w:type="dxa"/>
            <w:gridSpan w:val="4"/>
            <w:shd w:val="clear" w:color="auto" w:fill="E1E3E5" w:themeFill="accent6" w:themeFillTint="33"/>
          </w:tcPr>
          <w:p w:rsidR="00831223" w:rsidRPr="00D57DA6" w:rsidRDefault="00831223" w:rsidP="005B5DCC">
            <w:pPr>
              <w:jc w:val="both"/>
              <w:rPr>
                <w:rFonts w:asciiTheme="minorHAnsi" w:hAnsiTheme="minorHAnsi"/>
                <w:color w:val="937235" w:themeColor="accent2" w:themeShade="BF"/>
                <w:sz w:val="22"/>
                <w:szCs w:val="22"/>
                <w:lang w:val="ru-RU"/>
              </w:rPr>
            </w:pPr>
            <w:r w:rsidRPr="00D57DA6">
              <w:rPr>
                <w:rFonts w:asciiTheme="minorHAnsi" w:hAnsiTheme="minorHAnsi"/>
                <w:color w:val="937235" w:themeColor="accent2" w:themeShade="BF"/>
                <w:sz w:val="22"/>
                <w:szCs w:val="22"/>
                <w:lang w:val="ru-RU"/>
              </w:rPr>
              <w:t xml:space="preserve">4. </w:t>
            </w:r>
            <w:r w:rsidR="009564BA" w:rsidRPr="00D57DA6">
              <w:rPr>
                <w:rFonts w:asciiTheme="minorHAnsi" w:hAnsiTheme="minorHAnsi"/>
                <w:color w:val="937235" w:themeColor="accent2" w:themeShade="BF"/>
                <w:sz w:val="22"/>
                <w:szCs w:val="22"/>
                <w:lang w:val="ru-RU"/>
              </w:rPr>
              <w:t>С</w:t>
            </w:r>
            <w:r w:rsidRPr="00D57DA6">
              <w:rPr>
                <w:rFonts w:asciiTheme="minorHAnsi" w:hAnsiTheme="minorHAnsi"/>
                <w:color w:val="937235" w:themeColor="accent2" w:themeShade="BF"/>
                <w:sz w:val="22"/>
                <w:szCs w:val="22"/>
                <w:lang w:val="sr-Latn-CS"/>
              </w:rPr>
              <w:t>ензитивизациј</w:t>
            </w:r>
            <w:r w:rsidR="009564BA" w:rsidRPr="00D57DA6">
              <w:rPr>
                <w:rFonts w:asciiTheme="minorHAnsi" w:hAnsiTheme="minorHAnsi"/>
                <w:color w:val="937235" w:themeColor="accent2" w:themeShade="BF"/>
                <w:sz w:val="22"/>
                <w:szCs w:val="22"/>
                <w:lang/>
              </w:rPr>
              <w:t>а</w:t>
            </w:r>
            <w:r w:rsidRPr="00D57DA6">
              <w:rPr>
                <w:rFonts w:asciiTheme="minorHAnsi" w:hAnsiTheme="minorHAnsi"/>
                <w:color w:val="937235" w:themeColor="accent2" w:themeShade="BF"/>
                <w:sz w:val="22"/>
                <w:szCs w:val="22"/>
                <w:lang w:val="sr-Latn-CS"/>
              </w:rPr>
              <w:t xml:space="preserve"> шире заједнице зарад остварења активне социјалне инклузије</w:t>
            </w:r>
          </w:p>
        </w:tc>
      </w:tr>
      <w:tr w:rsidR="005B5DCC" w:rsidRPr="00DE1247" w:rsidTr="00684A58">
        <w:tc>
          <w:tcPr>
            <w:tcW w:w="2967" w:type="dxa"/>
            <w:shd w:val="clear" w:color="auto" w:fill="F3E0DC" w:themeFill="accent1" w:themeFillTint="33"/>
          </w:tcPr>
          <w:p w:rsidR="005B5DCC" w:rsidRPr="000B7AA9" w:rsidRDefault="00D209D8" w:rsidP="000B7AA9">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4.1 </w:t>
            </w:r>
            <w:r w:rsidR="0005462F" w:rsidRPr="0005462F">
              <w:rPr>
                <w:rFonts w:ascii="Franklin Gothic Medium" w:hAnsi="Franklin Gothic Medium"/>
                <w:sz w:val="22"/>
                <w:szCs w:val="22"/>
                <w:lang w:val="ru-RU"/>
              </w:rPr>
              <w:t xml:space="preserve">Успостављање механизама </w:t>
            </w:r>
            <w:r w:rsidR="0005462F" w:rsidRPr="0005462F">
              <w:rPr>
                <w:rFonts w:ascii="Franklin Gothic Medium" w:hAnsi="Franklin Gothic Medium"/>
                <w:sz w:val="22"/>
                <w:szCs w:val="22"/>
                <w:lang w:val="sr-Latn-CS"/>
              </w:rPr>
              <w:t xml:space="preserve">за укључивање социјално најугроженијих категорија становништва у </w:t>
            </w:r>
            <w:r w:rsidR="0005462F" w:rsidRPr="0005462F">
              <w:rPr>
                <w:rFonts w:ascii="Franklin Gothic Medium" w:hAnsi="Franklin Gothic Medium"/>
                <w:sz w:val="22"/>
                <w:szCs w:val="22"/>
                <w:lang/>
              </w:rPr>
              <w:t xml:space="preserve">формалне </w:t>
            </w:r>
            <w:r w:rsidR="0005462F" w:rsidRPr="0005462F">
              <w:rPr>
                <w:rFonts w:ascii="Franklin Gothic Medium" w:hAnsi="Franklin Gothic Medium"/>
                <w:sz w:val="22"/>
                <w:szCs w:val="22"/>
                <w:lang w:val="sr-Latn-CS"/>
              </w:rPr>
              <w:t>процес</w:t>
            </w:r>
            <w:r w:rsidR="0005462F" w:rsidRPr="0005462F">
              <w:rPr>
                <w:rFonts w:ascii="Franklin Gothic Medium" w:hAnsi="Franklin Gothic Medium"/>
                <w:sz w:val="22"/>
                <w:szCs w:val="22"/>
                <w:lang/>
              </w:rPr>
              <w:t>е</w:t>
            </w:r>
            <w:r w:rsidR="0005462F" w:rsidRPr="0005462F">
              <w:rPr>
                <w:rFonts w:ascii="Franklin Gothic Medium" w:hAnsi="Franklin Gothic Medium"/>
                <w:sz w:val="22"/>
                <w:szCs w:val="22"/>
                <w:lang w:val="sr-Latn-CS"/>
              </w:rPr>
              <w:t xml:space="preserve"> одлучивања </w:t>
            </w:r>
            <w:r w:rsidR="0005462F" w:rsidRPr="0005462F">
              <w:rPr>
                <w:rFonts w:ascii="Franklin Gothic Medium" w:hAnsi="Franklin Gothic Medium"/>
                <w:sz w:val="22"/>
                <w:szCs w:val="22"/>
                <w:lang/>
              </w:rPr>
              <w:t>на локалу</w:t>
            </w:r>
          </w:p>
        </w:tc>
        <w:tc>
          <w:tcPr>
            <w:tcW w:w="2001" w:type="dxa"/>
            <w:shd w:val="clear" w:color="auto" w:fill="F3E0DC" w:themeFill="accent1" w:themeFillTint="33"/>
          </w:tcPr>
          <w:p w:rsidR="005B5DCC" w:rsidRPr="00C10B4A" w:rsidRDefault="000B7AA9" w:rsidP="005B5DCC">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чланова из осетљивих група у телима и комисијама општине и локалних институција</w:t>
            </w:r>
          </w:p>
        </w:tc>
        <w:tc>
          <w:tcPr>
            <w:tcW w:w="2128" w:type="dxa"/>
            <w:shd w:val="clear" w:color="auto" w:fill="F3E0DC" w:themeFill="accent1" w:themeFillTint="33"/>
          </w:tcPr>
          <w:p w:rsidR="0022225D" w:rsidRPr="00C10B4A" w:rsidRDefault="0022225D" w:rsidP="0022225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Општина Жагубица</w:t>
            </w:r>
          </w:p>
          <w:p w:rsidR="0022225D" w:rsidRPr="00C10B4A" w:rsidRDefault="0022225D" w:rsidP="0022225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Центар за социјални рад</w:t>
            </w:r>
          </w:p>
          <w:p w:rsidR="005B5DCC" w:rsidRPr="00C10B4A" w:rsidRDefault="0022225D" w:rsidP="0022225D">
            <w:pPr>
              <w:jc w:val="both"/>
              <w:rPr>
                <w:color w:val="937235" w:themeColor="accent2" w:themeShade="BF"/>
              </w:rPr>
            </w:pPr>
            <w:r w:rsidRPr="00C10B4A">
              <w:rPr>
                <w:rFonts w:asciiTheme="minorHAnsi" w:hAnsiTheme="minorHAnsi"/>
                <w:color w:val="937235" w:themeColor="accent2" w:themeShade="BF"/>
              </w:rPr>
              <w:t>Локалнеинституције</w:t>
            </w:r>
          </w:p>
        </w:tc>
        <w:tc>
          <w:tcPr>
            <w:tcW w:w="2642" w:type="dxa"/>
            <w:shd w:val="clear" w:color="auto" w:fill="F3E0DC" w:themeFill="accent1" w:themeFillTint="33"/>
          </w:tcPr>
          <w:p w:rsidR="0022225D" w:rsidRPr="00C10B4A" w:rsidRDefault="0022225D" w:rsidP="0022225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Локалнауправа и институције</w:t>
            </w:r>
          </w:p>
          <w:p w:rsidR="005B5DCC" w:rsidRPr="00C10B4A" w:rsidRDefault="0022225D" w:rsidP="0022225D">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513AAE" w:rsidRPr="00DE1247" w:rsidTr="00684A58">
        <w:tc>
          <w:tcPr>
            <w:tcW w:w="2967" w:type="dxa"/>
            <w:shd w:val="clear" w:color="auto" w:fill="F3E0DC" w:themeFill="accent1" w:themeFillTint="33"/>
          </w:tcPr>
          <w:p w:rsidR="00513AAE" w:rsidRPr="001C7DAF" w:rsidRDefault="00513AAE" w:rsidP="00513AAE">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4.2 </w:t>
            </w:r>
            <w:r w:rsidRPr="001C7DAF">
              <w:rPr>
                <w:rFonts w:asciiTheme="minorHAnsi" w:hAnsiTheme="minorHAnsi"/>
                <w:sz w:val="22"/>
                <w:szCs w:val="22"/>
                <w:lang w:val="sr-Latn-CS"/>
              </w:rPr>
              <w:t>Спроводити кампање подизања свести међу становништвом</w:t>
            </w:r>
          </w:p>
        </w:tc>
        <w:tc>
          <w:tcPr>
            <w:tcW w:w="2001" w:type="dxa"/>
            <w:shd w:val="clear" w:color="auto" w:fill="F3E0DC" w:themeFill="accent1" w:themeFillTint="33"/>
          </w:tcPr>
          <w:p w:rsidR="00513AAE" w:rsidRPr="00C10B4A" w:rsidRDefault="00513AAE" w:rsidP="00513AAE">
            <w:pPr>
              <w:jc w:val="both"/>
              <w:rPr>
                <w:rFonts w:asciiTheme="minorHAnsi" w:hAnsiTheme="minorHAnsi"/>
                <w:color w:val="937235" w:themeColor="accent2" w:themeShade="BF"/>
              </w:rPr>
            </w:pPr>
            <w:r w:rsidRPr="00C10B4A">
              <w:rPr>
                <w:rFonts w:asciiTheme="minorHAnsi" w:hAnsiTheme="minorHAnsi"/>
                <w:color w:val="937235" w:themeColor="accent2" w:themeShade="BF"/>
              </w:rPr>
              <w:t>Бројспроведенихкампања</w:t>
            </w:r>
          </w:p>
        </w:tc>
        <w:tc>
          <w:tcPr>
            <w:tcW w:w="2128" w:type="dxa"/>
            <w:shd w:val="clear" w:color="auto" w:fill="F3E0DC" w:themeFill="accent1" w:themeFillTint="33"/>
          </w:tcPr>
          <w:p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p w:rsidR="00513AAE" w:rsidRPr="00C10B4A" w:rsidRDefault="00513AAE" w:rsidP="00513AAE">
            <w:pPr>
              <w:jc w:val="both"/>
              <w:rPr>
                <w:color w:val="937235" w:themeColor="accent2" w:themeShade="BF"/>
              </w:rPr>
            </w:pPr>
            <w:r w:rsidRPr="00C10B4A">
              <w:rPr>
                <w:rFonts w:asciiTheme="minorHAnsi" w:hAnsiTheme="minorHAnsi"/>
                <w:color w:val="937235" w:themeColor="accent2" w:themeShade="BF"/>
              </w:rPr>
              <w:t>Медији</w:t>
            </w:r>
          </w:p>
        </w:tc>
        <w:tc>
          <w:tcPr>
            <w:tcW w:w="2642" w:type="dxa"/>
            <w:shd w:val="clear" w:color="auto" w:fill="F3E0DC" w:themeFill="accent1" w:themeFillTint="33"/>
          </w:tcPr>
          <w:p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rsidR="00513AAE" w:rsidRPr="00C10B4A" w:rsidRDefault="00513AAE" w:rsidP="00513AAE">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Медији</w:t>
            </w:r>
          </w:p>
          <w:p w:rsidR="00513AAE" w:rsidRPr="00C10B4A" w:rsidRDefault="00513AAE" w:rsidP="00513AAE">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D760FB" w:rsidRPr="00DE1247" w:rsidTr="00684A58">
        <w:tc>
          <w:tcPr>
            <w:tcW w:w="2967" w:type="dxa"/>
            <w:shd w:val="clear" w:color="auto" w:fill="F3E0DC" w:themeFill="accent1" w:themeFillTint="33"/>
          </w:tcPr>
          <w:p w:rsidR="00D760FB" w:rsidRPr="0027344B" w:rsidRDefault="00D760FB" w:rsidP="00D760FB">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4.3 </w:t>
            </w:r>
            <w:r w:rsidRPr="0027344B">
              <w:rPr>
                <w:rFonts w:asciiTheme="minorHAnsi" w:hAnsiTheme="minorHAnsi"/>
                <w:sz w:val="22"/>
                <w:szCs w:val="22"/>
                <w:lang w:val="sr-Latn-CS"/>
              </w:rPr>
              <w:t>Организовати окупљања у заједници са сврхом боље инклузије рањивих група</w:t>
            </w:r>
          </w:p>
        </w:tc>
        <w:tc>
          <w:tcPr>
            <w:tcW w:w="2001" w:type="dxa"/>
            <w:shd w:val="clear" w:color="auto" w:fill="F3E0DC" w:themeFill="accent1" w:themeFillTint="33"/>
          </w:tcPr>
          <w:p w:rsidR="00D760FB" w:rsidRPr="00C10B4A" w:rsidRDefault="00D760FB" w:rsidP="00D760FB">
            <w:pPr>
              <w:jc w:val="both"/>
              <w:rPr>
                <w:rFonts w:asciiTheme="minorHAnsi" w:hAnsiTheme="minorHAnsi"/>
                <w:color w:val="937235" w:themeColor="accent2" w:themeShade="BF"/>
              </w:rPr>
            </w:pPr>
            <w:r w:rsidRPr="00C10B4A">
              <w:rPr>
                <w:rFonts w:asciiTheme="minorHAnsi" w:hAnsiTheme="minorHAnsi"/>
                <w:color w:val="937235" w:themeColor="accent2" w:themeShade="BF"/>
              </w:rPr>
              <w:t>Бројорганизованихдогађаја</w:t>
            </w:r>
          </w:p>
        </w:tc>
        <w:tc>
          <w:tcPr>
            <w:tcW w:w="2128" w:type="dxa"/>
            <w:shd w:val="clear" w:color="auto" w:fill="F3E0DC" w:themeFill="accent1" w:themeFillTint="33"/>
          </w:tcPr>
          <w:p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p w:rsidR="00D760FB" w:rsidRPr="00C10B4A" w:rsidRDefault="00D760FB" w:rsidP="00D760FB">
            <w:pPr>
              <w:jc w:val="both"/>
              <w:rPr>
                <w:color w:val="937235" w:themeColor="accent2" w:themeShade="BF"/>
              </w:rPr>
            </w:pPr>
            <w:r w:rsidRPr="00C10B4A">
              <w:rPr>
                <w:rFonts w:asciiTheme="minorHAnsi" w:hAnsiTheme="minorHAnsi"/>
                <w:color w:val="937235" w:themeColor="accent2" w:themeShade="BF"/>
              </w:rPr>
              <w:t>Медији</w:t>
            </w:r>
          </w:p>
        </w:tc>
        <w:tc>
          <w:tcPr>
            <w:tcW w:w="2642" w:type="dxa"/>
            <w:shd w:val="clear" w:color="auto" w:fill="F3E0DC" w:themeFill="accent1" w:themeFillTint="33"/>
          </w:tcPr>
          <w:p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rsidR="00D760FB" w:rsidRPr="00C10B4A" w:rsidRDefault="00D760FB" w:rsidP="00D760FB">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Медији</w:t>
            </w:r>
          </w:p>
          <w:p w:rsidR="00D760FB" w:rsidRPr="00C10B4A" w:rsidRDefault="00D760FB" w:rsidP="00D760FB">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244D52" w:rsidRPr="00DE1247" w:rsidTr="00684A58">
        <w:tc>
          <w:tcPr>
            <w:tcW w:w="2967" w:type="dxa"/>
            <w:shd w:val="clear" w:color="auto" w:fill="F3E0DC" w:themeFill="accent1" w:themeFillTint="33"/>
          </w:tcPr>
          <w:p w:rsidR="00244D52" w:rsidRPr="002858B5" w:rsidRDefault="002858B5" w:rsidP="002858B5">
            <w:pPr>
              <w:rPr>
                <w:rFonts w:asciiTheme="minorHAnsi" w:hAnsiTheme="minorHAnsi"/>
                <w:lang w:val="sr-Latn-CS"/>
              </w:rPr>
            </w:pPr>
            <w:r w:rsidRPr="00ED3865">
              <w:rPr>
                <w:rFonts w:asciiTheme="minorHAnsi" w:hAnsiTheme="minorHAnsi"/>
                <w:lang w:val="ru-RU"/>
              </w:rPr>
              <w:t xml:space="preserve">4.4 </w:t>
            </w:r>
            <w:r w:rsidRPr="002858B5">
              <w:rPr>
                <w:rFonts w:asciiTheme="minorHAnsi" w:hAnsiTheme="minorHAnsi"/>
                <w:lang w:val="sr-Latn-CS"/>
              </w:rPr>
              <w:t>Развијати волонтеризам у раду са рањивим групама</w:t>
            </w:r>
          </w:p>
        </w:tc>
        <w:tc>
          <w:tcPr>
            <w:tcW w:w="2001" w:type="dxa"/>
            <w:shd w:val="clear" w:color="auto" w:fill="F3E0DC" w:themeFill="accent1" w:themeFillTint="33"/>
          </w:tcPr>
          <w:p w:rsidR="00244D52" w:rsidRPr="00C10B4A" w:rsidRDefault="00981D18" w:rsidP="005B5DCC">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волонтера и волонтерских акција</w:t>
            </w:r>
          </w:p>
        </w:tc>
        <w:tc>
          <w:tcPr>
            <w:tcW w:w="2128" w:type="dxa"/>
            <w:shd w:val="clear" w:color="auto" w:fill="F3E0DC" w:themeFill="accent1" w:themeFillTint="33"/>
          </w:tcPr>
          <w:p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Центар за социјални рад</w:t>
            </w:r>
          </w:p>
          <w:p w:rsidR="00244D52"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Црвени крст Жагубица</w:t>
            </w:r>
          </w:p>
          <w:p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сектор</w:t>
            </w:r>
          </w:p>
          <w:p w:rsidR="005225DD" w:rsidRPr="00C10B4A" w:rsidRDefault="005225DD" w:rsidP="005225DD">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rsidR="00244D52" w:rsidRPr="00C10B4A" w:rsidRDefault="005225DD" w:rsidP="005225DD">
            <w:pPr>
              <w:jc w:val="both"/>
              <w:rPr>
                <w:color w:val="937235" w:themeColor="accent2" w:themeShade="BF"/>
                <w:lang w:val="ru-RU"/>
              </w:rPr>
            </w:pPr>
            <w:r w:rsidRPr="00C10B4A">
              <w:rPr>
                <w:rFonts w:asciiTheme="minorHAnsi" w:hAnsiTheme="minorHAnsi"/>
                <w:color w:val="937235" w:themeColor="accent2" w:themeShade="BF"/>
                <w:lang w:val="ru-RU"/>
              </w:rPr>
              <w:t>Осетљиве групе становништва (све категорије)</w:t>
            </w:r>
          </w:p>
        </w:tc>
      </w:tr>
      <w:tr w:rsidR="00262531" w:rsidRPr="00DE1247" w:rsidTr="00684A58">
        <w:tc>
          <w:tcPr>
            <w:tcW w:w="2967" w:type="dxa"/>
            <w:shd w:val="clear" w:color="auto" w:fill="F3E0DC" w:themeFill="accent1" w:themeFillTint="33"/>
          </w:tcPr>
          <w:p w:rsidR="00262531" w:rsidRPr="006F0518" w:rsidRDefault="00262531" w:rsidP="00262531">
            <w:pPr>
              <w:jc w:val="both"/>
              <w:rPr>
                <w:rFonts w:asciiTheme="minorHAnsi" w:hAnsiTheme="minorHAnsi"/>
                <w:sz w:val="22"/>
                <w:szCs w:val="22"/>
                <w:lang w:val="sr-Latn-CS"/>
              </w:rPr>
            </w:pPr>
            <w:r w:rsidRPr="00ED3865">
              <w:rPr>
                <w:rFonts w:asciiTheme="minorHAnsi" w:hAnsiTheme="minorHAnsi"/>
                <w:sz w:val="22"/>
                <w:szCs w:val="22"/>
                <w:lang w:val="ru-RU"/>
              </w:rPr>
              <w:t>4.5 Успоставити и одржавати перманентну с</w:t>
            </w:r>
            <w:r w:rsidRPr="006F0518">
              <w:rPr>
                <w:rFonts w:asciiTheme="minorHAnsi" w:hAnsiTheme="minorHAnsi"/>
                <w:sz w:val="22"/>
                <w:szCs w:val="22"/>
                <w:lang w:val="sr-Latn-CS"/>
              </w:rPr>
              <w:t>арадњ</w:t>
            </w:r>
            <w:r w:rsidRPr="00ED3865">
              <w:rPr>
                <w:rFonts w:asciiTheme="minorHAnsi" w:hAnsiTheme="minorHAnsi"/>
                <w:sz w:val="22"/>
                <w:szCs w:val="22"/>
                <w:lang w:val="ru-RU"/>
              </w:rPr>
              <w:t>у</w:t>
            </w:r>
            <w:r w:rsidRPr="006F0518">
              <w:rPr>
                <w:rFonts w:asciiTheme="minorHAnsi" w:hAnsiTheme="minorHAnsi"/>
                <w:sz w:val="22"/>
                <w:szCs w:val="22"/>
                <w:lang w:val="sr-Latn-CS"/>
              </w:rPr>
              <w:t xml:space="preserve"> са медијима</w:t>
            </w:r>
          </w:p>
        </w:tc>
        <w:tc>
          <w:tcPr>
            <w:tcW w:w="2001" w:type="dxa"/>
            <w:shd w:val="clear" w:color="auto" w:fill="F3E0DC" w:themeFill="accent1" w:themeFillTint="33"/>
          </w:tcPr>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протокола о сарадњи</w:t>
            </w:r>
          </w:p>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Број медијских пројеката намењен предметној теми</w:t>
            </w:r>
          </w:p>
        </w:tc>
        <w:tc>
          <w:tcPr>
            <w:tcW w:w="2128" w:type="dxa"/>
            <w:shd w:val="clear" w:color="auto" w:fill="F3E0DC" w:themeFill="accent1" w:themeFillTint="33"/>
          </w:tcPr>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Општина Жагубица</w:t>
            </w:r>
          </w:p>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Локалне институције</w:t>
            </w:r>
          </w:p>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које се баве осетљивим групама</w:t>
            </w:r>
          </w:p>
          <w:p w:rsidR="00262531" w:rsidRPr="00C10B4A" w:rsidRDefault="00262531" w:rsidP="00262531">
            <w:pPr>
              <w:jc w:val="both"/>
              <w:rPr>
                <w:color w:val="937235" w:themeColor="accent2" w:themeShade="BF"/>
              </w:rPr>
            </w:pPr>
            <w:r w:rsidRPr="00C10B4A">
              <w:rPr>
                <w:rFonts w:asciiTheme="minorHAnsi" w:hAnsiTheme="minorHAnsi"/>
                <w:color w:val="937235" w:themeColor="accent2" w:themeShade="BF"/>
              </w:rPr>
              <w:t>Медији</w:t>
            </w:r>
          </w:p>
        </w:tc>
        <w:tc>
          <w:tcPr>
            <w:tcW w:w="2642" w:type="dxa"/>
            <w:shd w:val="clear" w:color="auto" w:fill="F3E0DC" w:themeFill="accent1" w:themeFillTint="33"/>
          </w:tcPr>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Локална управа и институције</w:t>
            </w:r>
          </w:p>
          <w:p w:rsidR="00DA6586" w:rsidRPr="00C10B4A" w:rsidRDefault="00DA6586"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Медији</w:t>
            </w:r>
          </w:p>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НВО сектор</w:t>
            </w:r>
          </w:p>
          <w:p w:rsidR="00262531" w:rsidRPr="00C10B4A" w:rsidRDefault="00262531" w:rsidP="00262531">
            <w:pPr>
              <w:jc w:val="both"/>
              <w:rPr>
                <w:rFonts w:asciiTheme="minorHAnsi" w:hAnsiTheme="minorHAnsi"/>
                <w:color w:val="937235" w:themeColor="accent2" w:themeShade="BF"/>
                <w:lang w:val="ru-RU"/>
              </w:rPr>
            </w:pPr>
            <w:r w:rsidRPr="00C10B4A">
              <w:rPr>
                <w:rFonts w:asciiTheme="minorHAnsi" w:hAnsiTheme="minorHAnsi"/>
                <w:color w:val="937235" w:themeColor="accent2" w:themeShade="BF"/>
                <w:lang w:val="ru-RU"/>
              </w:rPr>
              <w:t>Грађанство</w:t>
            </w:r>
          </w:p>
          <w:p w:rsidR="00262531" w:rsidRPr="00C10B4A" w:rsidRDefault="00262531" w:rsidP="00262531">
            <w:pPr>
              <w:jc w:val="both"/>
              <w:rPr>
                <w:color w:val="937235" w:themeColor="accent2" w:themeShade="BF"/>
                <w:lang w:val="ru-RU"/>
              </w:rPr>
            </w:pPr>
            <w:r w:rsidRPr="00C10B4A">
              <w:rPr>
                <w:rFonts w:asciiTheme="minorHAnsi" w:hAnsiTheme="minorHAnsi"/>
                <w:color w:val="937235" w:themeColor="accent2" w:themeShade="BF"/>
                <w:lang w:val="ru-RU"/>
              </w:rPr>
              <w:t xml:space="preserve">Осетљиве групе становништва (све </w:t>
            </w:r>
            <w:r w:rsidRPr="00C10B4A">
              <w:rPr>
                <w:rFonts w:asciiTheme="minorHAnsi" w:hAnsiTheme="minorHAnsi"/>
                <w:color w:val="937235" w:themeColor="accent2" w:themeShade="BF"/>
                <w:lang w:val="ru-RU"/>
              </w:rPr>
              <w:lastRenderedPageBreak/>
              <w:t>категорије)</w:t>
            </w:r>
          </w:p>
        </w:tc>
      </w:tr>
      <w:tr w:rsidR="00244D52" w:rsidRPr="00DE1247" w:rsidTr="00E54C0A">
        <w:tc>
          <w:tcPr>
            <w:tcW w:w="2967" w:type="dxa"/>
            <w:shd w:val="clear" w:color="auto" w:fill="F3E0DC" w:themeFill="accent1" w:themeFillTint="33"/>
          </w:tcPr>
          <w:p w:rsidR="00244D52" w:rsidRPr="0047102C" w:rsidRDefault="0047102C" w:rsidP="0047102C">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lastRenderedPageBreak/>
              <w:t xml:space="preserve">4.6 </w:t>
            </w:r>
            <w:r w:rsidRPr="0047102C">
              <w:rPr>
                <w:rFonts w:asciiTheme="minorHAnsi" w:hAnsiTheme="minorHAnsi"/>
                <w:sz w:val="22"/>
                <w:szCs w:val="22"/>
                <w:lang w:val="sr-Latn-CS"/>
              </w:rPr>
              <w:t>Подстицати приватни, привредни и цивилни сектор на социјално одговорно понашање</w:t>
            </w:r>
          </w:p>
        </w:tc>
        <w:tc>
          <w:tcPr>
            <w:tcW w:w="2001" w:type="dxa"/>
            <w:shd w:val="clear" w:color="auto" w:fill="F3E0DC" w:themeFill="accent1" w:themeFillTint="33"/>
          </w:tcPr>
          <w:p w:rsidR="00244D52" w:rsidRPr="00E54C0A" w:rsidRDefault="0047102C" w:rsidP="005B5DC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Број тематских акција у којима су</w:t>
            </w:r>
            <w:r w:rsidR="00663B76">
              <w:rPr>
                <w:rFonts w:asciiTheme="minorHAnsi" w:hAnsiTheme="minorHAnsi"/>
                <w:color w:val="937235" w:themeColor="accent2" w:themeShade="BF"/>
                <w:lang w:val="ru-RU"/>
              </w:rPr>
              <w:t xml:space="preserve"> ови сектори</w:t>
            </w:r>
            <w:r w:rsidRPr="00E54C0A">
              <w:rPr>
                <w:rFonts w:asciiTheme="minorHAnsi" w:hAnsiTheme="minorHAnsi"/>
                <w:color w:val="937235" w:themeColor="accent2" w:themeShade="BF"/>
                <w:lang w:val="ru-RU"/>
              </w:rPr>
              <w:t xml:space="preserve"> узели учешћа</w:t>
            </w:r>
          </w:p>
        </w:tc>
        <w:tc>
          <w:tcPr>
            <w:tcW w:w="2128" w:type="dxa"/>
            <w:shd w:val="clear" w:color="auto" w:fill="F3E0DC" w:themeFill="accent1" w:themeFillTint="33"/>
          </w:tcPr>
          <w:p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Општина Жагубица</w:t>
            </w:r>
          </w:p>
          <w:p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Локалне институције</w:t>
            </w:r>
          </w:p>
          <w:p w:rsidR="00244D52" w:rsidRPr="00E54C0A" w:rsidRDefault="0047102C" w:rsidP="005B5DC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Локална управа и институције</w:t>
            </w:r>
          </w:p>
          <w:p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Привредни сектор</w:t>
            </w:r>
          </w:p>
          <w:p w:rsidR="0047102C" w:rsidRPr="00E54C0A" w:rsidRDefault="0047102C" w:rsidP="0047102C">
            <w:pPr>
              <w:jc w:val="both"/>
              <w:rPr>
                <w:rFonts w:asciiTheme="minorHAnsi" w:hAnsiTheme="minorHAnsi"/>
                <w:color w:val="937235" w:themeColor="accent2" w:themeShade="BF"/>
                <w:lang w:val="ru-RU"/>
              </w:rPr>
            </w:pPr>
            <w:r w:rsidRPr="00E54C0A">
              <w:rPr>
                <w:rFonts w:asciiTheme="minorHAnsi" w:hAnsiTheme="minorHAnsi"/>
                <w:color w:val="937235" w:themeColor="accent2" w:themeShade="BF"/>
                <w:lang w:val="ru-RU"/>
              </w:rPr>
              <w:t>НВО сектор</w:t>
            </w:r>
          </w:p>
          <w:p w:rsidR="00244D52" w:rsidRPr="00E54C0A" w:rsidRDefault="0047102C" w:rsidP="0047102C">
            <w:pPr>
              <w:jc w:val="both"/>
              <w:rPr>
                <w:color w:val="937235" w:themeColor="accent2" w:themeShade="BF"/>
                <w:lang w:val="ru-RU"/>
              </w:rPr>
            </w:pPr>
            <w:r w:rsidRPr="00E54C0A">
              <w:rPr>
                <w:rFonts w:asciiTheme="minorHAnsi" w:hAnsiTheme="minorHAnsi"/>
                <w:color w:val="937235" w:themeColor="accent2" w:themeShade="BF"/>
                <w:lang w:val="ru-RU"/>
              </w:rPr>
              <w:t>Осетљиве групе становништва (све категорије)</w:t>
            </w:r>
          </w:p>
        </w:tc>
      </w:tr>
      <w:tr w:rsidR="00244D52" w:rsidTr="00CF4C61">
        <w:tc>
          <w:tcPr>
            <w:tcW w:w="2967" w:type="dxa"/>
            <w:shd w:val="clear" w:color="auto" w:fill="F3E0DC" w:themeFill="accent1" w:themeFillTint="33"/>
          </w:tcPr>
          <w:p w:rsidR="00244D52" w:rsidRPr="001A7912" w:rsidRDefault="001A7912" w:rsidP="00CB6081">
            <w:pPr>
              <w:jc w:val="both"/>
              <w:rPr>
                <w:rFonts w:asciiTheme="minorHAnsi" w:hAnsiTheme="minorHAnsi"/>
                <w:sz w:val="22"/>
                <w:szCs w:val="22"/>
                <w:lang w:val="sr-Latn-CS"/>
              </w:rPr>
            </w:pPr>
            <w:r w:rsidRPr="00ED3865">
              <w:rPr>
                <w:rFonts w:asciiTheme="minorHAnsi" w:hAnsiTheme="minorHAnsi"/>
                <w:sz w:val="22"/>
                <w:szCs w:val="22"/>
                <w:lang w:val="ru-RU"/>
              </w:rPr>
              <w:t xml:space="preserve">4.7 </w:t>
            </w:r>
            <w:r w:rsidRPr="001A7912">
              <w:rPr>
                <w:rFonts w:asciiTheme="minorHAnsi" w:hAnsiTheme="minorHAnsi"/>
                <w:sz w:val="22"/>
                <w:szCs w:val="22"/>
                <w:lang w:val="sr-Latn-CS"/>
              </w:rPr>
              <w:t>П</w:t>
            </w:r>
            <w:r w:rsidR="00B732E5">
              <w:rPr>
                <w:rFonts w:asciiTheme="minorHAnsi" w:hAnsiTheme="minorHAnsi"/>
                <w:sz w:val="22"/>
                <w:szCs w:val="22"/>
                <w:lang/>
              </w:rPr>
              <w:t>ружити п</w:t>
            </w:r>
            <w:r w:rsidRPr="001A7912">
              <w:rPr>
                <w:rFonts w:asciiTheme="minorHAnsi" w:hAnsiTheme="minorHAnsi"/>
                <w:sz w:val="22"/>
                <w:szCs w:val="22"/>
                <w:lang w:val="sr-Latn-CS"/>
              </w:rPr>
              <w:t>одршк</w:t>
            </w:r>
            <w:r w:rsidR="00B732E5">
              <w:rPr>
                <w:rFonts w:asciiTheme="minorHAnsi" w:hAnsiTheme="minorHAnsi"/>
                <w:sz w:val="22"/>
                <w:szCs w:val="22"/>
                <w:lang/>
              </w:rPr>
              <w:t>у</w:t>
            </w:r>
            <w:r w:rsidRPr="001A7912">
              <w:rPr>
                <w:rFonts w:asciiTheme="minorHAnsi" w:hAnsiTheme="minorHAnsi"/>
                <w:sz w:val="22"/>
                <w:szCs w:val="22"/>
                <w:lang w:val="sr-Latn-CS"/>
              </w:rPr>
              <w:t xml:space="preserve"> при запошљавању рањивих група</w:t>
            </w:r>
          </w:p>
        </w:tc>
        <w:tc>
          <w:tcPr>
            <w:tcW w:w="2001" w:type="dxa"/>
            <w:shd w:val="clear" w:color="auto" w:fill="F3E0DC" w:themeFill="accent1" w:themeFillTint="33"/>
          </w:tcPr>
          <w:p w:rsidR="00244D52" w:rsidRPr="00CF4C61" w:rsidRDefault="00D649FD"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 xml:space="preserve">Број подржаних рањивих особа </w:t>
            </w:r>
            <w:r w:rsidR="005C1DF9" w:rsidRPr="00CF4C61">
              <w:rPr>
                <w:rFonts w:asciiTheme="minorHAnsi" w:hAnsiTheme="minorHAnsi"/>
                <w:color w:val="937235" w:themeColor="accent2" w:themeShade="BF"/>
                <w:lang w:val="ru-RU"/>
              </w:rPr>
              <w:t>приликом</w:t>
            </w:r>
            <w:r w:rsidRPr="00CF4C61">
              <w:rPr>
                <w:rFonts w:asciiTheme="minorHAnsi" w:hAnsiTheme="minorHAnsi"/>
                <w:color w:val="937235" w:themeColor="accent2" w:themeShade="BF"/>
                <w:lang w:val="ru-RU"/>
              </w:rPr>
              <w:t xml:space="preserve"> тражењ</w:t>
            </w:r>
            <w:r w:rsidR="005C1DF9" w:rsidRPr="00CF4C61">
              <w:rPr>
                <w:rFonts w:asciiTheme="minorHAnsi" w:hAnsiTheme="minorHAnsi"/>
                <w:color w:val="937235" w:themeColor="accent2" w:themeShade="BF"/>
                <w:lang w:val="ru-RU"/>
              </w:rPr>
              <w:t>а</w:t>
            </w:r>
            <w:r w:rsidRPr="00CF4C61">
              <w:rPr>
                <w:rFonts w:asciiTheme="minorHAnsi" w:hAnsiTheme="minorHAnsi"/>
                <w:color w:val="937235" w:themeColor="accent2" w:themeShade="BF"/>
                <w:lang w:val="ru-RU"/>
              </w:rPr>
              <w:t xml:space="preserve"> посла</w:t>
            </w:r>
          </w:p>
        </w:tc>
        <w:tc>
          <w:tcPr>
            <w:tcW w:w="2128" w:type="dxa"/>
            <w:shd w:val="clear" w:color="auto" w:fill="F3E0DC" w:themeFill="accent1" w:themeFillTint="33"/>
          </w:tcPr>
          <w:p w:rsidR="00D649FD" w:rsidRPr="00CF4C61" w:rsidRDefault="00D649FD" w:rsidP="00D649FD">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Општина Жагубица</w:t>
            </w:r>
          </w:p>
          <w:p w:rsidR="00D649FD" w:rsidRPr="00CF4C61" w:rsidRDefault="00D649FD" w:rsidP="00D649FD">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Национална служба за запошљавање</w:t>
            </w:r>
          </w:p>
          <w:p w:rsidR="00244D52" w:rsidRPr="00CF4C61" w:rsidRDefault="00D649FD"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244D52" w:rsidRPr="00CF4C61" w:rsidRDefault="00C660F3"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Осетљиве групе становништва (све категорије)</w:t>
            </w:r>
          </w:p>
          <w:p w:rsidR="00C660F3" w:rsidRPr="00CF4C61" w:rsidRDefault="00C660F3" w:rsidP="00C660F3">
            <w:pPr>
              <w:jc w:val="both"/>
              <w:rPr>
                <w:rFonts w:asciiTheme="minorHAnsi" w:hAnsiTheme="minorHAnsi"/>
                <w:color w:val="937235" w:themeColor="accent2" w:themeShade="BF"/>
              </w:rPr>
            </w:pPr>
            <w:r w:rsidRPr="00CF4C61">
              <w:rPr>
                <w:rFonts w:asciiTheme="minorHAnsi" w:hAnsiTheme="minorHAnsi"/>
                <w:color w:val="937235" w:themeColor="accent2" w:themeShade="BF"/>
              </w:rPr>
              <w:t>Привреднисектор</w:t>
            </w:r>
          </w:p>
          <w:p w:rsidR="00C660F3" w:rsidRPr="00CF4C61" w:rsidRDefault="00C660F3" w:rsidP="005B5DCC">
            <w:pPr>
              <w:jc w:val="both"/>
              <w:rPr>
                <w:rFonts w:asciiTheme="minorHAnsi" w:hAnsiTheme="minorHAnsi"/>
                <w:color w:val="937235" w:themeColor="accent2" w:themeShade="BF"/>
              </w:rPr>
            </w:pPr>
            <w:r w:rsidRPr="00CF4C61">
              <w:rPr>
                <w:rFonts w:asciiTheme="minorHAnsi" w:hAnsiTheme="minorHAnsi"/>
                <w:color w:val="937235" w:themeColor="accent2" w:themeShade="BF"/>
              </w:rPr>
              <w:t>НВО сектор</w:t>
            </w:r>
          </w:p>
        </w:tc>
      </w:tr>
      <w:tr w:rsidR="00244D52" w:rsidTr="00CF4C61">
        <w:tc>
          <w:tcPr>
            <w:tcW w:w="2967" w:type="dxa"/>
            <w:shd w:val="clear" w:color="auto" w:fill="F3E0DC" w:themeFill="accent1" w:themeFillTint="33"/>
          </w:tcPr>
          <w:p w:rsidR="00244D52" w:rsidRPr="006A1520" w:rsidRDefault="00667123" w:rsidP="00667123">
            <w:pPr>
              <w:jc w:val="both"/>
              <w:rPr>
                <w:rFonts w:asciiTheme="minorHAnsi" w:hAnsiTheme="minorHAnsi"/>
                <w:sz w:val="22"/>
                <w:szCs w:val="22"/>
                <w:lang w:val="sr-Latn-CS"/>
              </w:rPr>
            </w:pPr>
            <w:r w:rsidRPr="006A1520">
              <w:rPr>
                <w:rFonts w:asciiTheme="minorHAnsi" w:hAnsiTheme="minorHAnsi"/>
                <w:sz w:val="22"/>
                <w:szCs w:val="22"/>
              </w:rPr>
              <w:t xml:space="preserve">4.8 </w:t>
            </w:r>
            <w:r w:rsidRPr="006A1520">
              <w:rPr>
                <w:rFonts w:asciiTheme="minorHAnsi" w:hAnsiTheme="minorHAnsi"/>
                <w:sz w:val="22"/>
                <w:szCs w:val="22"/>
                <w:lang w:val="sr-Latn-CS"/>
              </w:rPr>
              <w:t>Подстицати вршњачку едукацију</w:t>
            </w:r>
          </w:p>
        </w:tc>
        <w:tc>
          <w:tcPr>
            <w:tcW w:w="2001" w:type="dxa"/>
            <w:shd w:val="clear" w:color="auto" w:fill="F3E0DC" w:themeFill="accent1" w:themeFillTint="33"/>
          </w:tcPr>
          <w:p w:rsidR="00244D52" w:rsidRPr="00CF4C61" w:rsidRDefault="00CC7319" w:rsidP="005B5DCC">
            <w:pPr>
              <w:jc w:val="both"/>
              <w:rPr>
                <w:rFonts w:asciiTheme="minorHAnsi" w:hAnsiTheme="minorHAnsi"/>
                <w:color w:val="937235" w:themeColor="accent2" w:themeShade="BF"/>
              </w:rPr>
            </w:pPr>
            <w:r w:rsidRPr="00CF4C61">
              <w:rPr>
                <w:rFonts w:asciiTheme="minorHAnsi" w:hAnsiTheme="minorHAnsi"/>
                <w:color w:val="937235" w:themeColor="accent2" w:themeShade="BF"/>
              </w:rPr>
              <w:t>Бројинцијативавршњачкеедукације</w:t>
            </w:r>
          </w:p>
        </w:tc>
        <w:tc>
          <w:tcPr>
            <w:tcW w:w="2128" w:type="dxa"/>
            <w:shd w:val="clear" w:color="auto" w:fill="F3E0DC" w:themeFill="accent1" w:themeFillTint="33"/>
          </w:tcPr>
          <w:p w:rsidR="00CC7319" w:rsidRPr="00CF4C61" w:rsidRDefault="00CC7319" w:rsidP="00CC7319">
            <w:pPr>
              <w:jc w:val="both"/>
              <w:rPr>
                <w:rFonts w:asciiTheme="minorHAnsi" w:hAnsiTheme="minorHAnsi"/>
                <w:color w:val="937235" w:themeColor="accent2" w:themeShade="BF"/>
              </w:rPr>
            </w:pPr>
            <w:r w:rsidRPr="00CF4C61">
              <w:rPr>
                <w:rFonts w:asciiTheme="minorHAnsi" w:hAnsiTheme="minorHAnsi"/>
                <w:color w:val="937235" w:themeColor="accent2" w:themeShade="BF"/>
              </w:rPr>
              <w:t>Образовнеинституције</w:t>
            </w:r>
          </w:p>
          <w:p w:rsidR="00244D52" w:rsidRPr="00CF4C61" w:rsidRDefault="00CC7319" w:rsidP="00CC7319">
            <w:pPr>
              <w:jc w:val="both"/>
              <w:rPr>
                <w:rFonts w:asciiTheme="minorHAnsi" w:hAnsiTheme="minorHAnsi"/>
                <w:color w:val="937235" w:themeColor="accent2" w:themeShade="BF"/>
              </w:rPr>
            </w:pPr>
            <w:r w:rsidRPr="00CF4C61">
              <w:rPr>
                <w:rFonts w:asciiTheme="minorHAnsi" w:hAnsiTheme="minorHAnsi"/>
                <w:color w:val="937235" w:themeColor="accent2" w:themeShade="BF"/>
              </w:rPr>
              <w:t xml:space="preserve">НВО </w:t>
            </w:r>
          </w:p>
        </w:tc>
        <w:tc>
          <w:tcPr>
            <w:tcW w:w="2642" w:type="dxa"/>
            <w:shd w:val="clear" w:color="auto" w:fill="F3E0DC" w:themeFill="accent1" w:themeFillTint="33"/>
          </w:tcPr>
          <w:p w:rsidR="00244D52" w:rsidRPr="00CF4C61" w:rsidRDefault="00CC7319"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Деца и млади у потреби</w:t>
            </w:r>
          </w:p>
          <w:p w:rsidR="00E663B1" w:rsidRPr="00CF4C61" w:rsidRDefault="00CC13EF" w:rsidP="005B5DCC">
            <w:pPr>
              <w:jc w:val="both"/>
              <w:rPr>
                <w:rFonts w:asciiTheme="minorHAnsi" w:hAnsiTheme="minorHAnsi"/>
                <w:color w:val="937235" w:themeColor="accent2" w:themeShade="BF"/>
                <w:lang w:val="ru-RU"/>
              </w:rPr>
            </w:pPr>
            <w:r w:rsidRPr="00CF4C61">
              <w:rPr>
                <w:rFonts w:asciiTheme="minorHAnsi" w:hAnsiTheme="minorHAnsi"/>
                <w:color w:val="937235" w:themeColor="accent2" w:themeShade="BF"/>
                <w:lang w:val="ru-RU"/>
              </w:rPr>
              <w:t>Ученици</w:t>
            </w:r>
          </w:p>
          <w:p w:rsidR="00E663B1" w:rsidRPr="00CF4C61" w:rsidRDefault="00E663B1" w:rsidP="005B5DCC">
            <w:pPr>
              <w:jc w:val="both"/>
              <w:rPr>
                <w:rFonts w:asciiTheme="minorHAnsi" w:hAnsiTheme="minorHAnsi"/>
                <w:color w:val="937235" w:themeColor="accent2" w:themeShade="BF"/>
              </w:rPr>
            </w:pPr>
            <w:r w:rsidRPr="00CF4C61">
              <w:rPr>
                <w:rFonts w:asciiTheme="minorHAnsi" w:hAnsiTheme="minorHAnsi"/>
                <w:color w:val="937235" w:themeColor="accent2" w:themeShade="BF"/>
              </w:rPr>
              <w:t>Школскикадар</w:t>
            </w:r>
          </w:p>
        </w:tc>
      </w:tr>
      <w:tr w:rsidR="003E38EE" w:rsidRPr="00DE1247" w:rsidTr="002B36D2">
        <w:tc>
          <w:tcPr>
            <w:tcW w:w="9738" w:type="dxa"/>
            <w:gridSpan w:val="4"/>
            <w:shd w:val="clear" w:color="auto" w:fill="E1E3E5" w:themeFill="accent6" w:themeFillTint="33"/>
          </w:tcPr>
          <w:p w:rsidR="003E38EE" w:rsidRPr="00DD6ECE" w:rsidRDefault="003E38EE" w:rsidP="005B5DCC">
            <w:pPr>
              <w:jc w:val="both"/>
              <w:rPr>
                <w:rFonts w:asciiTheme="minorHAnsi" w:hAnsiTheme="minorHAnsi"/>
                <w:color w:val="937235" w:themeColor="accent2" w:themeShade="BF"/>
                <w:sz w:val="22"/>
                <w:szCs w:val="22"/>
                <w:lang w:val="ru-RU"/>
              </w:rPr>
            </w:pPr>
            <w:r w:rsidRPr="00DD6ECE">
              <w:rPr>
                <w:rFonts w:asciiTheme="minorHAnsi" w:hAnsiTheme="minorHAnsi"/>
                <w:color w:val="937235" w:themeColor="accent2" w:themeShade="BF"/>
                <w:sz w:val="22"/>
                <w:szCs w:val="22"/>
                <w:lang w:val="ru-RU"/>
              </w:rPr>
              <w:t>5</w:t>
            </w:r>
            <w:r w:rsidR="007C3A3B" w:rsidRPr="00DD6ECE">
              <w:rPr>
                <w:rFonts w:asciiTheme="minorHAnsi" w:hAnsiTheme="minorHAnsi"/>
                <w:color w:val="937235" w:themeColor="accent2" w:themeShade="BF"/>
                <w:sz w:val="22"/>
                <w:szCs w:val="22"/>
                <w:lang w:val="ru-RU"/>
              </w:rPr>
              <w:t>.</w:t>
            </w:r>
            <w:r w:rsidRPr="00DD6ECE">
              <w:rPr>
                <w:rFonts w:asciiTheme="minorHAnsi" w:hAnsiTheme="minorHAnsi"/>
                <w:color w:val="937235" w:themeColor="accent2" w:themeShade="BF"/>
                <w:sz w:val="22"/>
                <w:szCs w:val="22"/>
                <w:lang w:val="sr-Latn-CS"/>
              </w:rPr>
              <w:t xml:space="preserve"> Иницирати и развијати међусекторску и међуопштинску сарадњу у циљу побољшања квалитета услуга у области социјалне заштите</w:t>
            </w:r>
          </w:p>
        </w:tc>
      </w:tr>
      <w:tr w:rsidR="000F721B" w:rsidRPr="00DE1247" w:rsidTr="00A20B34">
        <w:tc>
          <w:tcPr>
            <w:tcW w:w="2967" w:type="dxa"/>
            <w:shd w:val="clear" w:color="auto" w:fill="F3E0DC" w:themeFill="accent1" w:themeFillTint="33"/>
          </w:tcPr>
          <w:p w:rsidR="000F721B" w:rsidRPr="0063078C" w:rsidRDefault="000F721B" w:rsidP="000F721B">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5.</w:t>
            </w:r>
            <w:r w:rsidR="00593D1C" w:rsidRPr="00ED3865">
              <w:rPr>
                <w:rFonts w:asciiTheme="minorHAnsi" w:hAnsiTheme="minorHAnsi"/>
                <w:sz w:val="22"/>
                <w:szCs w:val="22"/>
                <w:lang w:val="ru-RU"/>
              </w:rPr>
              <w:t>1</w:t>
            </w:r>
            <w:r w:rsidRPr="000F721B">
              <w:rPr>
                <w:rFonts w:asciiTheme="minorHAnsi" w:hAnsiTheme="minorHAnsi"/>
                <w:sz w:val="22"/>
                <w:szCs w:val="22"/>
                <w:lang w:val="sr-Latn-CS"/>
              </w:rPr>
              <w:t>Развијати дијалог и социјална партнерства у заједници</w:t>
            </w:r>
          </w:p>
        </w:tc>
        <w:tc>
          <w:tcPr>
            <w:tcW w:w="2001" w:type="dxa"/>
            <w:shd w:val="clear" w:color="auto" w:fill="F3E0DC" w:themeFill="accent1" w:themeFillTint="33"/>
          </w:tcPr>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 xml:space="preserve">Број </w:t>
            </w:r>
            <w:r w:rsidRPr="00A20B34">
              <w:rPr>
                <w:rFonts w:asciiTheme="minorHAnsi" w:hAnsiTheme="minorHAnsi"/>
                <w:color w:val="937235" w:themeColor="accent2" w:themeShade="BF"/>
                <w:lang w:val="sr-Latn-CS"/>
              </w:rPr>
              <w:t>дебат</w:t>
            </w:r>
            <w:r w:rsidRPr="00A20B34">
              <w:rPr>
                <w:rFonts w:asciiTheme="minorHAnsi" w:hAnsiTheme="minorHAnsi"/>
                <w:color w:val="937235" w:themeColor="accent2" w:themeShade="BF"/>
                <w:lang w:val="ru-RU"/>
              </w:rPr>
              <w:t>а</w:t>
            </w:r>
            <w:r w:rsidRPr="00A20B34">
              <w:rPr>
                <w:rFonts w:asciiTheme="minorHAnsi" w:hAnsiTheme="minorHAnsi"/>
                <w:color w:val="937235" w:themeColor="accent2" w:themeShade="BF"/>
                <w:lang w:val="sr-Latn-CS"/>
              </w:rPr>
              <w:t>, панел</w:t>
            </w:r>
            <w:r w:rsidRPr="00A20B34">
              <w:rPr>
                <w:rFonts w:asciiTheme="minorHAnsi" w:hAnsiTheme="minorHAnsi"/>
                <w:color w:val="937235" w:themeColor="accent2" w:themeShade="BF"/>
                <w:lang w:val="ru-RU"/>
              </w:rPr>
              <w:t>а</w:t>
            </w:r>
            <w:r w:rsidRPr="00A20B34">
              <w:rPr>
                <w:rFonts w:asciiTheme="minorHAnsi" w:hAnsiTheme="minorHAnsi"/>
                <w:color w:val="937235" w:themeColor="accent2" w:themeShade="BF"/>
                <w:lang w:val="sr-Latn-CS"/>
              </w:rPr>
              <w:t>, округл</w:t>
            </w:r>
            <w:r w:rsidRPr="00A20B34">
              <w:rPr>
                <w:rFonts w:asciiTheme="minorHAnsi" w:hAnsiTheme="minorHAnsi"/>
                <w:color w:val="937235" w:themeColor="accent2" w:themeShade="BF"/>
                <w:lang w:val="ru-RU"/>
              </w:rPr>
              <w:t>их</w:t>
            </w:r>
            <w:r w:rsidRPr="00A20B34">
              <w:rPr>
                <w:rFonts w:asciiTheme="minorHAnsi" w:hAnsiTheme="minorHAnsi"/>
                <w:color w:val="937235" w:themeColor="accent2" w:themeShade="BF"/>
                <w:lang w:val="sr-Latn-CS"/>
              </w:rPr>
              <w:t xml:space="preserve"> столов</w:t>
            </w:r>
            <w:r w:rsidRPr="00A20B34">
              <w:rPr>
                <w:rFonts w:asciiTheme="minorHAnsi" w:hAnsiTheme="minorHAnsi"/>
                <w:color w:val="937235" w:themeColor="accent2" w:themeShade="BF"/>
                <w:lang w:val="ru-RU"/>
              </w:rPr>
              <w:t>а и сличних јавних догађаја</w:t>
            </w:r>
          </w:p>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Број остварених партнерстава на пројектима и инцијативама</w:t>
            </w:r>
          </w:p>
        </w:tc>
        <w:tc>
          <w:tcPr>
            <w:tcW w:w="2128" w:type="dxa"/>
            <w:shd w:val="clear" w:color="auto" w:fill="F3E0DC" w:themeFill="accent1" w:themeFillTint="33"/>
          </w:tcPr>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које се баве осетљивим групама</w:t>
            </w:r>
          </w:p>
          <w:p w:rsidR="000F721B" w:rsidRPr="00A20B34" w:rsidRDefault="000F721B" w:rsidP="000F721B">
            <w:pPr>
              <w:jc w:val="both"/>
              <w:rPr>
                <w:color w:val="937235" w:themeColor="accent2" w:themeShade="BF"/>
              </w:rPr>
            </w:pPr>
            <w:r w:rsidRPr="00A20B34">
              <w:rPr>
                <w:rFonts w:asciiTheme="minorHAnsi" w:hAnsiTheme="minorHAnsi"/>
                <w:color w:val="937235" w:themeColor="accent2" w:themeShade="BF"/>
              </w:rPr>
              <w:t>Медији</w:t>
            </w:r>
          </w:p>
        </w:tc>
        <w:tc>
          <w:tcPr>
            <w:tcW w:w="2642" w:type="dxa"/>
            <w:shd w:val="clear" w:color="auto" w:fill="F3E0DC" w:themeFill="accent1" w:themeFillTint="33"/>
          </w:tcPr>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сектор</w:t>
            </w:r>
          </w:p>
          <w:p w:rsidR="00BC180E" w:rsidRPr="00A20B34" w:rsidRDefault="00BC180E" w:rsidP="00BC180E">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Медији</w:t>
            </w:r>
          </w:p>
          <w:p w:rsidR="000F721B" w:rsidRPr="00A20B34" w:rsidRDefault="000F721B" w:rsidP="000F721B">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Грађанство</w:t>
            </w:r>
          </w:p>
          <w:p w:rsidR="000F721B" w:rsidRPr="00A20B34" w:rsidRDefault="000F721B" w:rsidP="000F721B">
            <w:pPr>
              <w:jc w:val="both"/>
              <w:rPr>
                <w:color w:val="937235" w:themeColor="accent2" w:themeShade="BF"/>
                <w:lang w:val="ru-RU"/>
              </w:rPr>
            </w:pPr>
            <w:r w:rsidRPr="00A20B34">
              <w:rPr>
                <w:rFonts w:asciiTheme="minorHAnsi" w:hAnsiTheme="minorHAnsi"/>
                <w:color w:val="937235" w:themeColor="accent2" w:themeShade="BF"/>
                <w:lang w:val="ru-RU"/>
              </w:rPr>
              <w:t>Осетљиве групе становништва (све категорије)</w:t>
            </w:r>
          </w:p>
        </w:tc>
      </w:tr>
      <w:tr w:rsidR="007C3A3B" w:rsidRPr="00DE1247" w:rsidTr="00A20B34">
        <w:tc>
          <w:tcPr>
            <w:tcW w:w="2967" w:type="dxa"/>
            <w:shd w:val="clear" w:color="auto" w:fill="F3E0DC" w:themeFill="accent1" w:themeFillTint="33"/>
          </w:tcPr>
          <w:p w:rsidR="007C3A3B" w:rsidRPr="00566679" w:rsidRDefault="00290C7B" w:rsidP="00566679">
            <w:pPr>
              <w:jc w:val="both"/>
              <w:rPr>
                <w:rFonts w:asciiTheme="minorHAnsi" w:hAnsiTheme="minorHAnsi"/>
                <w:sz w:val="22"/>
                <w:szCs w:val="22"/>
                <w:lang w:val="sr-Latn-CS"/>
              </w:rPr>
            </w:pPr>
            <w:r w:rsidRPr="00ED3865">
              <w:rPr>
                <w:rFonts w:asciiTheme="minorHAnsi" w:hAnsiTheme="minorHAnsi"/>
                <w:sz w:val="22"/>
                <w:szCs w:val="22"/>
                <w:lang w:val="ru-RU"/>
              </w:rPr>
              <w:t xml:space="preserve">5.2 </w:t>
            </w:r>
            <w:r w:rsidR="00CB01B2" w:rsidRPr="00ED3865">
              <w:rPr>
                <w:rFonts w:asciiTheme="minorHAnsi" w:hAnsiTheme="minorHAnsi"/>
                <w:sz w:val="22"/>
                <w:szCs w:val="22"/>
                <w:lang w:val="ru-RU"/>
              </w:rPr>
              <w:t>Договорити</w:t>
            </w:r>
            <w:r w:rsidRPr="00290C7B">
              <w:rPr>
                <w:rFonts w:asciiTheme="minorHAnsi" w:hAnsiTheme="minorHAnsi"/>
                <w:sz w:val="22"/>
                <w:szCs w:val="22"/>
                <w:lang w:val="sr-Latn-CS"/>
              </w:rPr>
              <w:t xml:space="preserve"> протоколе о сарадњи </w:t>
            </w:r>
            <w:r w:rsidRPr="00ED3865">
              <w:rPr>
                <w:rFonts w:asciiTheme="minorHAnsi" w:hAnsiTheme="minorHAnsi"/>
                <w:sz w:val="22"/>
                <w:szCs w:val="22"/>
                <w:lang w:val="ru-RU"/>
              </w:rPr>
              <w:t>међу</w:t>
            </w:r>
            <w:r w:rsidRPr="00290C7B">
              <w:rPr>
                <w:rFonts w:asciiTheme="minorHAnsi" w:hAnsiTheme="minorHAnsi"/>
                <w:sz w:val="22"/>
                <w:szCs w:val="22"/>
                <w:lang w:val="sr-Latn-CS"/>
              </w:rPr>
              <w:t xml:space="preserve"> релевантним институцијама и </w:t>
            </w:r>
            <w:r w:rsidRPr="00ED3865">
              <w:rPr>
                <w:rFonts w:asciiTheme="minorHAnsi" w:hAnsiTheme="minorHAnsi"/>
                <w:sz w:val="22"/>
                <w:szCs w:val="22"/>
                <w:lang w:val="ru-RU"/>
              </w:rPr>
              <w:t xml:space="preserve">са </w:t>
            </w:r>
            <w:r w:rsidRPr="00290C7B">
              <w:rPr>
                <w:rFonts w:asciiTheme="minorHAnsi" w:hAnsiTheme="minorHAnsi"/>
                <w:sz w:val="22"/>
                <w:szCs w:val="22"/>
                <w:lang w:val="sr-Latn-CS"/>
              </w:rPr>
              <w:t>организацијама на локалу</w:t>
            </w:r>
          </w:p>
        </w:tc>
        <w:tc>
          <w:tcPr>
            <w:tcW w:w="2001" w:type="dxa"/>
            <w:shd w:val="clear" w:color="auto" w:fill="F3E0DC" w:themeFill="accent1" w:themeFillTint="33"/>
          </w:tcPr>
          <w:p w:rsidR="007C3A3B" w:rsidRPr="00A20B34" w:rsidRDefault="00DE3A49" w:rsidP="005B5DCC">
            <w:pPr>
              <w:jc w:val="both"/>
              <w:rPr>
                <w:rFonts w:asciiTheme="minorHAnsi" w:hAnsiTheme="minorHAnsi"/>
                <w:color w:val="937235" w:themeColor="accent2" w:themeShade="BF"/>
              </w:rPr>
            </w:pPr>
            <w:r w:rsidRPr="00A20B34">
              <w:rPr>
                <w:rFonts w:asciiTheme="minorHAnsi" w:hAnsiTheme="minorHAnsi"/>
                <w:color w:val="937235" w:themeColor="accent2" w:themeShade="BF"/>
              </w:rPr>
              <w:t>Бројпотписанихпротокола</w:t>
            </w:r>
          </w:p>
        </w:tc>
        <w:tc>
          <w:tcPr>
            <w:tcW w:w="2128" w:type="dxa"/>
            <w:shd w:val="clear" w:color="auto" w:fill="F3E0DC" w:themeFill="accent1" w:themeFillTint="33"/>
          </w:tcPr>
          <w:p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rsidR="007C3A3B" w:rsidRPr="00A20B34" w:rsidRDefault="00DE3A49" w:rsidP="00DE3A49">
            <w:pPr>
              <w:jc w:val="both"/>
              <w:rPr>
                <w:color w:val="937235" w:themeColor="accent2" w:themeShade="BF"/>
                <w:lang w:val="ru-RU"/>
              </w:rPr>
            </w:pPr>
            <w:r w:rsidRPr="00A20B34">
              <w:rPr>
                <w:rFonts w:asciiTheme="minorHAnsi" w:hAnsiTheme="minorHAnsi"/>
                <w:color w:val="937235" w:themeColor="accent2" w:themeShade="BF"/>
                <w:lang w:val="ru-RU"/>
              </w:rPr>
              <w:t>НВО</w:t>
            </w:r>
          </w:p>
        </w:tc>
        <w:tc>
          <w:tcPr>
            <w:tcW w:w="2642" w:type="dxa"/>
            <w:shd w:val="clear" w:color="auto" w:fill="F3E0DC" w:themeFill="accent1" w:themeFillTint="33"/>
          </w:tcPr>
          <w:p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rsidR="00DE3A49" w:rsidRPr="00A20B34" w:rsidRDefault="00DE3A49" w:rsidP="00DE3A4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сектор</w:t>
            </w:r>
          </w:p>
          <w:p w:rsidR="007C3A3B" w:rsidRPr="00A20B34" w:rsidRDefault="007C3A3B" w:rsidP="005B5DCC">
            <w:pPr>
              <w:jc w:val="both"/>
              <w:rPr>
                <w:color w:val="937235" w:themeColor="accent2" w:themeShade="BF"/>
                <w:lang w:val="ru-RU"/>
              </w:rPr>
            </w:pPr>
          </w:p>
        </w:tc>
      </w:tr>
      <w:tr w:rsidR="00566679" w:rsidTr="00A20B34">
        <w:tc>
          <w:tcPr>
            <w:tcW w:w="2967" w:type="dxa"/>
            <w:shd w:val="clear" w:color="auto" w:fill="F3E0DC" w:themeFill="accent1" w:themeFillTint="33"/>
          </w:tcPr>
          <w:p w:rsidR="00566679" w:rsidRPr="00ED3865" w:rsidRDefault="00566679" w:rsidP="00566679">
            <w:pPr>
              <w:jc w:val="both"/>
              <w:rPr>
                <w:rFonts w:asciiTheme="minorHAnsi" w:hAnsiTheme="minorHAnsi"/>
                <w:sz w:val="22"/>
                <w:szCs w:val="22"/>
                <w:lang w:val="ru-RU"/>
              </w:rPr>
            </w:pPr>
            <w:r w:rsidRPr="00ED3865">
              <w:rPr>
                <w:rFonts w:asciiTheme="minorHAnsi" w:hAnsiTheme="minorHAnsi"/>
                <w:sz w:val="22"/>
                <w:szCs w:val="22"/>
                <w:lang w:val="ru-RU"/>
              </w:rPr>
              <w:t xml:space="preserve">5.3 </w:t>
            </w:r>
            <w:r w:rsidR="00CB01B2" w:rsidRPr="00ED3865">
              <w:rPr>
                <w:rFonts w:asciiTheme="minorHAnsi" w:hAnsiTheme="minorHAnsi"/>
                <w:sz w:val="22"/>
                <w:szCs w:val="22"/>
                <w:lang w:val="ru-RU"/>
              </w:rPr>
              <w:t>Договорити</w:t>
            </w:r>
            <w:r w:rsidRPr="002D1AF8">
              <w:rPr>
                <w:rFonts w:asciiTheme="minorHAnsi" w:hAnsiTheme="minorHAnsi"/>
                <w:sz w:val="22"/>
                <w:szCs w:val="22"/>
                <w:lang w:val="sr-Latn-CS"/>
              </w:rPr>
              <w:t xml:space="preserve"> протоколе о сарадњи са другим јединицама локалне самоуправе</w:t>
            </w:r>
          </w:p>
        </w:tc>
        <w:tc>
          <w:tcPr>
            <w:tcW w:w="2001" w:type="dxa"/>
            <w:shd w:val="clear" w:color="auto" w:fill="F3E0DC" w:themeFill="accent1" w:themeFillTint="33"/>
          </w:tcPr>
          <w:p w:rsidR="00566679" w:rsidRPr="00A20B34" w:rsidRDefault="00566679" w:rsidP="00566679">
            <w:pPr>
              <w:jc w:val="both"/>
              <w:rPr>
                <w:color w:val="937235" w:themeColor="accent2" w:themeShade="BF"/>
              </w:rPr>
            </w:pPr>
            <w:r w:rsidRPr="00A20B34">
              <w:rPr>
                <w:rFonts w:asciiTheme="minorHAnsi" w:hAnsiTheme="minorHAnsi"/>
                <w:color w:val="937235" w:themeColor="accent2" w:themeShade="BF"/>
              </w:rPr>
              <w:t>Бројпотписанихпротокола</w:t>
            </w:r>
          </w:p>
        </w:tc>
        <w:tc>
          <w:tcPr>
            <w:tcW w:w="2128" w:type="dxa"/>
            <w:shd w:val="clear" w:color="auto" w:fill="F3E0DC" w:themeFill="accent1" w:themeFillTint="33"/>
          </w:tcPr>
          <w:p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Друге општине у РС</w:t>
            </w:r>
          </w:p>
        </w:tc>
        <w:tc>
          <w:tcPr>
            <w:tcW w:w="2642" w:type="dxa"/>
            <w:shd w:val="clear" w:color="auto" w:fill="F3E0DC" w:themeFill="accent1" w:themeFillTint="33"/>
          </w:tcPr>
          <w:p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rsidR="00566679" w:rsidRPr="00A20B34" w:rsidRDefault="00566679" w:rsidP="00566679">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Сарадничке општине</w:t>
            </w:r>
          </w:p>
          <w:p w:rsidR="00566679" w:rsidRPr="00A20B34" w:rsidRDefault="00566679" w:rsidP="00566679">
            <w:pPr>
              <w:jc w:val="both"/>
              <w:rPr>
                <w:rFonts w:asciiTheme="minorHAnsi" w:hAnsiTheme="minorHAnsi"/>
                <w:color w:val="937235" w:themeColor="accent2" w:themeShade="BF"/>
              </w:rPr>
            </w:pPr>
            <w:r w:rsidRPr="00A20B34">
              <w:rPr>
                <w:rFonts w:asciiTheme="minorHAnsi" w:hAnsiTheme="minorHAnsi"/>
                <w:color w:val="937235" w:themeColor="accent2" w:themeShade="BF"/>
              </w:rPr>
              <w:t>Грађанство</w:t>
            </w:r>
          </w:p>
          <w:p w:rsidR="00566679" w:rsidRPr="00A20B34" w:rsidRDefault="00566679" w:rsidP="00566679">
            <w:pPr>
              <w:jc w:val="both"/>
              <w:rPr>
                <w:color w:val="937235" w:themeColor="accent2" w:themeShade="BF"/>
              </w:rPr>
            </w:pPr>
          </w:p>
        </w:tc>
      </w:tr>
      <w:tr w:rsidR="002B36D2" w:rsidRPr="00DE1247" w:rsidTr="00A20B34">
        <w:tc>
          <w:tcPr>
            <w:tcW w:w="2967" w:type="dxa"/>
            <w:shd w:val="clear" w:color="auto" w:fill="F3E0DC" w:themeFill="accent1" w:themeFillTint="33"/>
          </w:tcPr>
          <w:p w:rsidR="002B36D2" w:rsidRPr="008774CA" w:rsidRDefault="002B36D2" w:rsidP="002B36D2">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5.4 </w:t>
            </w:r>
            <w:r w:rsidRPr="008774CA">
              <w:rPr>
                <w:rFonts w:asciiTheme="minorHAnsi" w:hAnsiTheme="minorHAnsi"/>
                <w:sz w:val="22"/>
                <w:szCs w:val="22"/>
                <w:lang w:val="sr-Latn-CS"/>
              </w:rPr>
              <w:t>Израд</w:t>
            </w:r>
            <w:r w:rsidR="00CB01B2" w:rsidRPr="00ED3865">
              <w:rPr>
                <w:rFonts w:asciiTheme="minorHAnsi" w:hAnsiTheme="minorHAnsi"/>
                <w:sz w:val="22"/>
                <w:szCs w:val="22"/>
                <w:lang w:val="ru-RU"/>
              </w:rPr>
              <w:t>ити</w:t>
            </w:r>
            <w:r w:rsidRPr="008774CA">
              <w:rPr>
                <w:rFonts w:asciiTheme="minorHAnsi" w:hAnsiTheme="minorHAnsi"/>
                <w:sz w:val="22"/>
                <w:szCs w:val="22"/>
                <w:lang w:val="sr-Latn-CS"/>
              </w:rPr>
              <w:t xml:space="preserve"> пројект</w:t>
            </w:r>
            <w:r w:rsidR="00CB01B2" w:rsidRPr="00ED3865">
              <w:rPr>
                <w:rFonts w:asciiTheme="minorHAnsi" w:hAnsiTheme="minorHAnsi"/>
                <w:sz w:val="22"/>
                <w:szCs w:val="22"/>
                <w:lang w:val="ru-RU"/>
              </w:rPr>
              <w:t>е</w:t>
            </w:r>
            <w:r w:rsidRPr="008774CA">
              <w:rPr>
                <w:rFonts w:asciiTheme="minorHAnsi" w:hAnsiTheme="minorHAnsi"/>
                <w:sz w:val="22"/>
                <w:szCs w:val="22"/>
                <w:lang w:val="sr-Latn-CS"/>
              </w:rPr>
              <w:t xml:space="preserve"> и програм</w:t>
            </w:r>
            <w:r w:rsidR="00CB01B2" w:rsidRPr="00ED3865">
              <w:rPr>
                <w:rFonts w:asciiTheme="minorHAnsi" w:hAnsiTheme="minorHAnsi"/>
                <w:sz w:val="22"/>
                <w:szCs w:val="22"/>
                <w:lang w:val="ru-RU"/>
              </w:rPr>
              <w:t>е</w:t>
            </w:r>
            <w:r w:rsidRPr="008774CA">
              <w:rPr>
                <w:rFonts w:asciiTheme="minorHAnsi" w:hAnsiTheme="minorHAnsi"/>
                <w:sz w:val="22"/>
                <w:szCs w:val="22"/>
                <w:lang w:val="sr-Latn-CS"/>
              </w:rPr>
              <w:t xml:space="preserve"> међуопштинске сарадње у области соц</w:t>
            </w:r>
            <w:r w:rsidR="009A16D8">
              <w:rPr>
                <w:rFonts w:asciiTheme="minorHAnsi" w:hAnsiTheme="minorHAnsi"/>
                <w:sz w:val="22"/>
                <w:szCs w:val="22"/>
                <w:lang/>
              </w:rPr>
              <w:t>ијалне</w:t>
            </w:r>
            <w:r w:rsidRPr="008774CA">
              <w:rPr>
                <w:rFonts w:asciiTheme="minorHAnsi" w:hAnsiTheme="minorHAnsi"/>
                <w:sz w:val="22"/>
                <w:szCs w:val="22"/>
                <w:lang w:val="sr-Latn-CS"/>
              </w:rPr>
              <w:t xml:space="preserve"> заштите</w:t>
            </w:r>
          </w:p>
        </w:tc>
        <w:tc>
          <w:tcPr>
            <w:tcW w:w="2001" w:type="dxa"/>
            <w:shd w:val="clear" w:color="auto" w:fill="F3E0DC" w:themeFill="accent1" w:themeFillTint="33"/>
          </w:tcPr>
          <w:p w:rsidR="002B36D2" w:rsidRPr="00A20B34" w:rsidRDefault="002B36D2" w:rsidP="002B36D2">
            <w:pPr>
              <w:jc w:val="both"/>
              <w:rPr>
                <w:rFonts w:asciiTheme="minorHAnsi" w:hAnsiTheme="minorHAnsi"/>
                <w:color w:val="937235" w:themeColor="accent2" w:themeShade="BF"/>
              </w:rPr>
            </w:pPr>
            <w:r w:rsidRPr="00A20B34">
              <w:rPr>
                <w:rFonts w:asciiTheme="minorHAnsi" w:hAnsiTheme="minorHAnsi"/>
                <w:color w:val="937235" w:themeColor="accent2" w:themeShade="BF"/>
              </w:rPr>
              <w:t>Бројпројеката и програма</w:t>
            </w:r>
          </w:p>
        </w:tc>
        <w:tc>
          <w:tcPr>
            <w:tcW w:w="2128" w:type="dxa"/>
            <w:shd w:val="clear" w:color="auto" w:fill="F3E0DC" w:themeFill="accent1" w:themeFillTint="33"/>
          </w:tcPr>
          <w:p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rsidR="002B36D2" w:rsidRPr="00A20B34" w:rsidRDefault="002B36D2" w:rsidP="002B36D2">
            <w:pPr>
              <w:jc w:val="both"/>
              <w:rPr>
                <w:color w:val="937235" w:themeColor="accent2" w:themeShade="BF"/>
                <w:lang w:val="ru-RU"/>
              </w:rPr>
            </w:pPr>
            <w:r w:rsidRPr="00A20B34">
              <w:rPr>
                <w:rFonts w:asciiTheme="minorHAnsi" w:hAnsiTheme="minorHAnsi"/>
                <w:color w:val="937235" w:themeColor="accent2" w:themeShade="BF"/>
                <w:lang w:val="ru-RU"/>
              </w:rPr>
              <w:t>Друге општине у РС</w:t>
            </w:r>
          </w:p>
        </w:tc>
        <w:tc>
          <w:tcPr>
            <w:tcW w:w="2642" w:type="dxa"/>
            <w:shd w:val="clear" w:color="auto" w:fill="F3E0DC" w:themeFill="accent1" w:themeFillTint="33"/>
          </w:tcPr>
          <w:p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Сарадничке општине</w:t>
            </w:r>
          </w:p>
          <w:p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Грађанство</w:t>
            </w:r>
          </w:p>
          <w:p w:rsidR="002B36D2" w:rsidRPr="00A20B34" w:rsidRDefault="002B36D2" w:rsidP="002B36D2">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Осетљиве групе становништва (све категорије)</w:t>
            </w:r>
          </w:p>
        </w:tc>
      </w:tr>
      <w:tr w:rsidR="0058076A" w:rsidRPr="00DE1247" w:rsidTr="00A20B34">
        <w:tc>
          <w:tcPr>
            <w:tcW w:w="2967" w:type="dxa"/>
            <w:shd w:val="clear" w:color="auto" w:fill="F3E0DC" w:themeFill="accent1" w:themeFillTint="33"/>
          </w:tcPr>
          <w:p w:rsidR="0058076A" w:rsidRPr="0058076A" w:rsidRDefault="0058076A" w:rsidP="0058076A">
            <w:pPr>
              <w:pStyle w:val="Default"/>
              <w:jc w:val="both"/>
              <w:rPr>
                <w:rFonts w:asciiTheme="minorHAnsi" w:hAnsiTheme="minorHAnsi"/>
                <w:color w:val="auto"/>
                <w:sz w:val="22"/>
                <w:szCs w:val="22"/>
                <w:lang w:val="ru-RU"/>
              </w:rPr>
            </w:pPr>
            <w:r w:rsidRPr="00ED3865">
              <w:rPr>
                <w:rFonts w:asciiTheme="minorHAnsi" w:hAnsiTheme="minorHAnsi"/>
                <w:sz w:val="22"/>
                <w:szCs w:val="22"/>
                <w:lang w:val="ru-RU"/>
              </w:rPr>
              <w:t xml:space="preserve">5.5 </w:t>
            </w:r>
            <w:r w:rsidRPr="0058076A">
              <w:rPr>
                <w:rFonts w:asciiTheme="minorHAnsi" w:hAnsiTheme="minorHAnsi"/>
                <w:sz w:val="22"/>
                <w:szCs w:val="22"/>
                <w:lang w:val="sr-Latn-CS"/>
              </w:rPr>
              <w:t>Подржати подизање капацитета НВО које делују у области соц</w:t>
            </w:r>
            <w:r w:rsidRPr="00ED3865">
              <w:rPr>
                <w:rFonts w:asciiTheme="minorHAnsi" w:hAnsiTheme="minorHAnsi"/>
                <w:sz w:val="22"/>
                <w:szCs w:val="22"/>
                <w:lang w:val="ru-RU"/>
              </w:rPr>
              <w:t>ијалне</w:t>
            </w:r>
            <w:r w:rsidRPr="0058076A">
              <w:rPr>
                <w:rFonts w:asciiTheme="minorHAnsi" w:hAnsiTheme="minorHAnsi"/>
                <w:sz w:val="22"/>
                <w:szCs w:val="22"/>
                <w:lang w:val="sr-Latn-CS"/>
              </w:rPr>
              <w:t xml:space="preserve"> заштите</w:t>
            </w:r>
          </w:p>
        </w:tc>
        <w:tc>
          <w:tcPr>
            <w:tcW w:w="2001" w:type="dxa"/>
            <w:shd w:val="clear" w:color="auto" w:fill="F3E0DC" w:themeFill="accent1" w:themeFillTint="33"/>
          </w:tcPr>
          <w:p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 xml:space="preserve">Број акција подршке (у виду опреме, усавршавања, </w:t>
            </w:r>
            <w:r w:rsidR="0078234C" w:rsidRPr="00A20B34">
              <w:rPr>
                <w:rFonts w:asciiTheme="minorHAnsi" w:hAnsiTheme="minorHAnsi"/>
                <w:color w:val="937235" w:themeColor="accent2" w:themeShade="BF"/>
                <w:lang w:val="ru-RU"/>
              </w:rPr>
              <w:t xml:space="preserve">запошљавања, </w:t>
            </w:r>
            <w:r w:rsidRPr="00A20B34">
              <w:rPr>
                <w:rFonts w:asciiTheme="minorHAnsi" w:hAnsiTheme="minorHAnsi"/>
                <w:color w:val="937235" w:themeColor="accent2" w:themeShade="BF"/>
                <w:lang w:val="ru-RU"/>
              </w:rPr>
              <w:t>умрежавања итд)</w:t>
            </w:r>
          </w:p>
        </w:tc>
        <w:tc>
          <w:tcPr>
            <w:tcW w:w="2128" w:type="dxa"/>
            <w:shd w:val="clear" w:color="auto" w:fill="F3E0DC" w:themeFill="accent1" w:themeFillTint="33"/>
          </w:tcPr>
          <w:p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Општина Жагубица</w:t>
            </w:r>
          </w:p>
          <w:p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Локалне институције</w:t>
            </w:r>
          </w:p>
          <w:p w:rsidR="0058076A" w:rsidRPr="00A20B34" w:rsidRDefault="0058076A" w:rsidP="0058076A">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које се баве осетљивим групама</w:t>
            </w:r>
          </w:p>
        </w:tc>
        <w:tc>
          <w:tcPr>
            <w:tcW w:w="2642" w:type="dxa"/>
            <w:shd w:val="clear" w:color="auto" w:fill="F3E0DC" w:themeFill="accent1" w:themeFillTint="33"/>
          </w:tcPr>
          <w:p w:rsidR="0078234C" w:rsidRPr="00A20B34" w:rsidRDefault="0078234C" w:rsidP="0078234C">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Локална управа и институције</w:t>
            </w:r>
          </w:p>
          <w:p w:rsidR="0078234C" w:rsidRPr="00A20B34" w:rsidRDefault="0078234C" w:rsidP="0078234C">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НВО сектор</w:t>
            </w:r>
          </w:p>
          <w:p w:rsidR="0078234C" w:rsidRPr="00A20B34" w:rsidRDefault="0078234C" w:rsidP="0078234C">
            <w:pPr>
              <w:jc w:val="both"/>
              <w:rPr>
                <w:rFonts w:asciiTheme="minorHAnsi" w:hAnsiTheme="minorHAnsi"/>
                <w:color w:val="937235" w:themeColor="accent2" w:themeShade="BF"/>
                <w:lang w:val="ru-RU"/>
              </w:rPr>
            </w:pPr>
            <w:r w:rsidRPr="00A20B34">
              <w:rPr>
                <w:rFonts w:asciiTheme="minorHAnsi" w:hAnsiTheme="minorHAnsi"/>
                <w:color w:val="937235" w:themeColor="accent2" w:themeShade="BF"/>
                <w:lang w:val="ru-RU"/>
              </w:rPr>
              <w:t>Грађанство</w:t>
            </w:r>
          </w:p>
          <w:p w:rsidR="0058076A" w:rsidRPr="00A20B34" w:rsidRDefault="0078234C" w:rsidP="0078234C">
            <w:pPr>
              <w:jc w:val="both"/>
              <w:rPr>
                <w:color w:val="937235" w:themeColor="accent2" w:themeShade="BF"/>
                <w:lang w:val="ru-RU"/>
              </w:rPr>
            </w:pPr>
            <w:r w:rsidRPr="00A20B34">
              <w:rPr>
                <w:rFonts w:asciiTheme="minorHAnsi" w:hAnsiTheme="minorHAnsi"/>
                <w:color w:val="937235" w:themeColor="accent2" w:themeShade="BF"/>
                <w:lang w:val="ru-RU"/>
              </w:rPr>
              <w:t>Осетљиве групе становништва (све категорије)</w:t>
            </w:r>
          </w:p>
        </w:tc>
      </w:tr>
    </w:tbl>
    <w:p w:rsidR="008A33C9" w:rsidRPr="00D60219" w:rsidRDefault="008A33C9"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A73250" w:rsidRPr="00D60219" w:rsidRDefault="00A73250" w:rsidP="00534558">
      <w:pPr>
        <w:spacing w:after="0" w:line="240" w:lineRule="auto"/>
        <w:jc w:val="both"/>
        <w:rPr>
          <w:lang w:val="ru-RU"/>
        </w:rPr>
      </w:pPr>
    </w:p>
    <w:p w:rsidR="001A08DA" w:rsidRPr="00D60219" w:rsidRDefault="001A08DA">
      <w:pPr>
        <w:rPr>
          <w:lang w:val="ru-RU"/>
        </w:rPr>
      </w:pPr>
      <w:r w:rsidRPr="00D60219">
        <w:rPr>
          <w:lang w:val="ru-RU"/>
        </w:rPr>
        <w:br w:type="page"/>
      </w:r>
    </w:p>
    <w:p w:rsidR="00765AAB" w:rsidRPr="00765AAB" w:rsidRDefault="0028166A" w:rsidP="004A0379">
      <w:pPr>
        <w:pStyle w:val="1"/>
        <w:numPr>
          <w:ilvl w:val="0"/>
          <w:numId w:val="1"/>
        </w:numPr>
        <w:rPr>
          <w:sz w:val="24"/>
        </w:rPr>
      </w:pPr>
      <w:bookmarkStart w:id="81" w:name="_Toc134456273"/>
      <w:r w:rsidRPr="0028166A">
        <w:rPr>
          <w:sz w:val="24"/>
        </w:rPr>
        <w:lastRenderedPageBreak/>
        <w:t>ОДЛУКА О УСВАЈАЊУ</w:t>
      </w:r>
      <w:bookmarkEnd w:id="81"/>
    </w:p>
    <w:p w:rsidR="00295436" w:rsidRDefault="00295436" w:rsidP="00295436">
      <w:pPr>
        <w:rPr>
          <w:color w:val="00B050"/>
        </w:rPr>
      </w:pPr>
    </w:p>
    <w:p w:rsidR="00ED3865" w:rsidRPr="00BF6E24" w:rsidRDefault="00ED3865" w:rsidP="00ED3865">
      <w:pPr>
        <w:shd w:val="clear" w:color="auto" w:fill="E5E5E5"/>
        <w:spacing w:after="0" w:line="240" w:lineRule="auto"/>
        <w:jc w:val="center"/>
        <w:outlineLvl w:val="0"/>
        <w:rPr>
          <w:rFonts w:eastAsia="Times New Roman" w:cs="Segoe UI"/>
          <w:b/>
          <w:bCs/>
          <w:color w:val="B91C1C"/>
          <w:kern w:val="36"/>
          <w:lang w:val="ru-RU"/>
        </w:rPr>
      </w:pPr>
      <w:bookmarkStart w:id="82" w:name="_Toc403936140"/>
      <w:bookmarkStart w:id="83" w:name="_Toc134456274"/>
      <w:r w:rsidRPr="00BB0F2C">
        <w:rPr>
          <w:rFonts w:eastAsia="Times New Roman" w:cs="Times New Roman"/>
          <w:b/>
          <w:bCs/>
          <w:color w:val="9D4933" w:themeColor="accent1" w:themeShade="BF"/>
          <w:kern w:val="36"/>
          <w:lang/>
        </w:rPr>
        <w:t>Одлука о усвајању Стратегије </w:t>
      </w:r>
      <w:bookmarkEnd w:id="82"/>
      <w:r w:rsidRPr="00BF6E24">
        <w:rPr>
          <w:rFonts w:eastAsia="Times New Roman" w:cs="Times New Roman"/>
          <w:b/>
          <w:bCs/>
          <w:color w:val="B91C1C"/>
          <w:kern w:val="36"/>
          <w:lang w:val="sr-Cyrl-CS"/>
        </w:rPr>
        <w:t>развоја </w:t>
      </w:r>
      <w:r w:rsidRPr="00BF6E24">
        <w:rPr>
          <w:rFonts w:eastAsia="Times New Roman" w:cs="Times New Roman"/>
          <w:b/>
          <w:bCs/>
          <w:color w:val="B91C1C"/>
          <w:kern w:val="36"/>
          <w:lang/>
        </w:rPr>
        <w:t>социјалне заштите општине Жагубица </w:t>
      </w:r>
      <w:r w:rsidRPr="00BF6E24">
        <w:rPr>
          <w:rFonts w:eastAsia="Times New Roman" w:cs="Times New Roman"/>
          <w:b/>
          <w:bCs/>
          <w:color w:val="B91C1C"/>
          <w:kern w:val="36"/>
          <w:lang w:val="sr-Cyrl-CS"/>
        </w:rPr>
        <w:t>за период</w:t>
      </w:r>
      <w:bookmarkEnd w:id="83"/>
    </w:p>
    <w:p w:rsidR="00ED3865" w:rsidRPr="00BB0F2C" w:rsidRDefault="00ED3865" w:rsidP="00ED3865">
      <w:pPr>
        <w:shd w:val="clear" w:color="auto" w:fill="E5E5E5"/>
        <w:spacing w:after="0" w:line="240" w:lineRule="auto"/>
        <w:jc w:val="center"/>
        <w:outlineLvl w:val="0"/>
        <w:rPr>
          <w:rFonts w:eastAsia="Times New Roman" w:cs="Segoe UI"/>
          <w:b/>
          <w:bCs/>
          <w:color w:val="B91C1C"/>
          <w:kern w:val="36"/>
          <w:lang/>
        </w:rPr>
      </w:pPr>
      <w:bookmarkStart w:id="84" w:name="_Toc134456275"/>
      <w:r w:rsidRPr="00BF6E24">
        <w:rPr>
          <w:rFonts w:eastAsia="Times New Roman" w:cs="Times New Roman"/>
          <w:b/>
          <w:bCs/>
          <w:color w:val="B91C1C"/>
          <w:kern w:val="36"/>
          <w:lang w:val="sr-Cyrl-CS"/>
        </w:rPr>
        <w:t>20</w:t>
      </w:r>
      <w:r w:rsidRPr="00BF6E24">
        <w:rPr>
          <w:rFonts w:eastAsia="Times New Roman" w:cs="Times New Roman"/>
          <w:b/>
          <w:bCs/>
          <w:color w:val="B91C1C"/>
          <w:kern w:val="36"/>
          <w:lang/>
        </w:rPr>
        <w:t>23</w:t>
      </w:r>
      <w:r w:rsidRPr="00BF6E24">
        <w:rPr>
          <w:rFonts w:eastAsia="Times New Roman" w:cs="Times New Roman"/>
          <w:b/>
          <w:bCs/>
          <w:color w:val="B91C1C"/>
          <w:kern w:val="36"/>
          <w:lang w:val="sr-Cyrl-CS"/>
        </w:rPr>
        <w:t>-202</w:t>
      </w:r>
      <w:r w:rsidRPr="00BF6E24">
        <w:rPr>
          <w:rFonts w:eastAsia="Times New Roman" w:cs="Times New Roman"/>
          <w:b/>
          <w:bCs/>
          <w:color w:val="B91C1C"/>
          <w:kern w:val="36"/>
          <w:lang/>
        </w:rPr>
        <w:t>8</w:t>
      </w:r>
      <w:r w:rsidR="00BB0F2C">
        <w:rPr>
          <w:rFonts w:eastAsia="Times New Roman" w:cs="Times New Roman"/>
          <w:b/>
          <w:bCs/>
          <w:color w:val="B91C1C"/>
          <w:kern w:val="36"/>
          <w:lang/>
        </w:rPr>
        <w:t>.</w:t>
      </w:r>
      <w:bookmarkEnd w:id="84"/>
    </w:p>
    <w:p w:rsidR="00ED3865" w:rsidRPr="00BF6E24" w:rsidRDefault="00ED3865" w:rsidP="00A73250">
      <w:pPr>
        <w:spacing w:before="100" w:beforeAutospacing="1" w:after="0" w:line="360" w:lineRule="atLeast"/>
        <w:rPr>
          <w:rFonts w:eastAsia="Times New Roman" w:cs="Segoe UI"/>
          <w:lang w:val="sr-Cyrl-CS"/>
        </w:rPr>
      </w:pPr>
      <w:r w:rsidRPr="00BF6E24">
        <w:rPr>
          <w:rFonts w:eastAsia="Times New Roman" w:cs="Times New Roman"/>
          <w:b/>
          <w:bCs/>
          <w:color w:val="52525B"/>
          <w:lang w:val="sr-Cyrl-CS"/>
        </w:rPr>
        <w:t> </w:t>
      </w:r>
      <w:r w:rsidRPr="00BF6E24">
        <w:rPr>
          <w:rFonts w:eastAsia="Times New Roman" w:cs="Times New Roman"/>
          <w:color w:val="52525B"/>
          <w:lang w:val="sr-Cyrl-CS"/>
        </w:rPr>
        <w:t xml:space="preserve">    </w:t>
      </w:r>
      <w:r w:rsidRPr="00BF6E24">
        <w:rPr>
          <w:rFonts w:eastAsia="Times New Roman" w:cs="Times New Roman"/>
          <w:lang w:val="sr-Cyrl-CS"/>
        </w:rPr>
        <w:t>На основу члана</w:t>
      </w:r>
      <w:r w:rsidRPr="00BF6E24">
        <w:rPr>
          <w:rFonts w:eastAsia="Times New Roman" w:cs="Times New Roman"/>
          <w:lang/>
        </w:rPr>
        <w:t xml:space="preserve"> 10. Закона о планском систему Републике </w:t>
      </w:r>
      <w:r w:rsidR="00A7701C">
        <w:rPr>
          <w:rFonts w:eastAsia="Times New Roman" w:cs="Times New Roman"/>
          <w:lang/>
        </w:rPr>
        <w:t>С</w:t>
      </w:r>
      <w:r w:rsidRPr="00BF6E24">
        <w:rPr>
          <w:rFonts w:eastAsia="Times New Roman" w:cs="Times New Roman"/>
          <w:lang/>
        </w:rPr>
        <w:t>рбије („Службени гласник РС“, број 30/2018), члана </w:t>
      </w:r>
      <w:r w:rsidRPr="00BF6E24">
        <w:rPr>
          <w:rFonts w:eastAsia="Times New Roman" w:cs="Times New Roman"/>
          <w:lang w:val="sr-Cyrl-CS"/>
        </w:rPr>
        <w:t>32. став 1. тачка 4. Закона о локалној самоуправи (''</w:t>
      </w:r>
      <w:r w:rsidRPr="00BF6E24">
        <w:rPr>
          <w:rFonts w:eastAsia="Times New Roman" w:cs="Times New Roman"/>
          <w:lang/>
        </w:rPr>
        <w:t xml:space="preserve"> Службени</w:t>
      </w:r>
      <w:r w:rsidRPr="00BF6E24">
        <w:rPr>
          <w:rFonts w:eastAsia="Times New Roman" w:cs="Times New Roman"/>
          <w:lang w:val="sr-Cyrl-CS"/>
        </w:rPr>
        <w:t xml:space="preserve"> гласник'' РС бр</w:t>
      </w:r>
      <w:r w:rsidRPr="00BF6E24">
        <w:rPr>
          <w:rFonts w:eastAsia="Times New Roman" w:cs="Times New Roman"/>
          <w:lang/>
        </w:rPr>
        <w:t>ој</w:t>
      </w:r>
      <w:r w:rsidRPr="00BF6E24">
        <w:rPr>
          <w:rFonts w:eastAsia="Times New Roman" w:cs="Times New Roman"/>
          <w:lang w:val="sr-Cyrl-CS"/>
        </w:rPr>
        <w:t> 129/</w:t>
      </w:r>
      <w:r w:rsidRPr="00BF6E24">
        <w:rPr>
          <w:rFonts w:eastAsia="Times New Roman" w:cs="Times New Roman"/>
          <w:lang/>
        </w:rPr>
        <w:t>20</w:t>
      </w:r>
      <w:r w:rsidRPr="00BF6E24">
        <w:rPr>
          <w:rFonts w:eastAsia="Times New Roman" w:cs="Times New Roman"/>
          <w:lang w:val="sr-Cyrl-CS"/>
        </w:rPr>
        <w:t>07</w:t>
      </w:r>
      <w:r w:rsidRPr="00BF6E24">
        <w:rPr>
          <w:rFonts w:eastAsia="Times New Roman" w:cs="Times New Roman"/>
          <w:lang/>
        </w:rPr>
        <w:t>, 83/2014 – др. закон, 101/2016 – др. закон и 47/2018</w:t>
      </w:r>
      <w:r w:rsidRPr="00BF6E24">
        <w:rPr>
          <w:rFonts w:eastAsia="Times New Roman" w:cs="Times New Roman"/>
          <w:lang w:val="sr-Cyrl-CS"/>
        </w:rPr>
        <w:t>) и члана 40. став 1. тачка </w:t>
      </w:r>
      <w:r w:rsidRPr="00BF6E24">
        <w:rPr>
          <w:rFonts w:eastAsia="Times New Roman" w:cs="Times New Roman"/>
          <w:lang/>
        </w:rPr>
        <w:t>4</w:t>
      </w:r>
      <w:r w:rsidRPr="00BF6E24">
        <w:rPr>
          <w:rFonts w:eastAsia="Times New Roman" w:cs="Times New Roman"/>
          <w:lang w:val="sr-Cyrl-CS"/>
        </w:rPr>
        <w:t>. Статута општине Жагубица (''</w:t>
      </w:r>
      <w:r w:rsidRPr="00BF6E24">
        <w:rPr>
          <w:rFonts w:eastAsia="Times New Roman" w:cs="Times New Roman"/>
          <w:lang/>
        </w:rPr>
        <w:t xml:space="preserve"> Службени</w:t>
      </w:r>
      <w:r w:rsidRPr="00BF6E24">
        <w:rPr>
          <w:rFonts w:eastAsia="Times New Roman" w:cs="Times New Roman"/>
          <w:lang w:val="sr-Cyrl-CS"/>
        </w:rPr>
        <w:t xml:space="preserve"> гласник'' општине Жагубица бр</w:t>
      </w:r>
      <w:r w:rsidRPr="00BF6E24">
        <w:rPr>
          <w:rFonts w:eastAsia="Times New Roman" w:cs="Times New Roman"/>
          <w:lang/>
        </w:rPr>
        <w:t>ој 1/2019</w:t>
      </w:r>
      <w:r w:rsidRPr="00BF6E24">
        <w:rPr>
          <w:rFonts w:eastAsia="Times New Roman" w:cs="Times New Roman"/>
          <w:lang w:val="sr-Cyrl-CS"/>
        </w:rPr>
        <w:t>),</w:t>
      </w:r>
    </w:p>
    <w:p w:rsidR="00ED3865" w:rsidRPr="00BF6E24" w:rsidRDefault="00ED3865" w:rsidP="00ED3865">
      <w:pPr>
        <w:spacing w:before="100" w:beforeAutospacing="1" w:after="100" w:afterAutospacing="1" w:line="360" w:lineRule="atLeast"/>
        <w:ind w:firstLine="720"/>
        <w:jc w:val="both"/>
        <w:rPr>
          <w:rFonts w:eastAsia="Times New Roman" w:cs="Segoe UI"/>
          <w:lang w:val="sr-Cyrl-CS"/>
        </w:rPr>
      </w:pPr>
      <w:r w:rsidRPr="00BF6E24">
        <w:rPr>
          <w:rFonts w:eastAsia="Times New Roman" w:cs="Times New Roman"/>
          <w:lang w:val="sr-Cyrl-CS"/>
        </w:rPr>
        <w:t>Скупштина општине Жагубица на седници одржаној дана </w:t>
      </w:r>
      <w:r w:rsidRPr="00BF6E24">
        <w:rPr>
          <w:rFonts w:eastAsia="Times New Roman" w:cs="Times New Roman"/>
          <w:lang/>
        </w:rPr>
        <w:t>____2023</w:t>
      </w:r>
      <w:r w:rsidRPr="00BF6E24">
        <w:rPr>
          <w:rFonts w:eastAsia="Times New Roman" w:cs="Times New Roman"/>
          <w:lang w:val="sr-Cyrl-CS"/>
        </w:rPr>
        <w:t>. године донела је</w:t>
      </w:r>
    </w:p>
    <w:p w:rsidR="00ED3865" w:rsidRPr="00BF6E24" w:rsidRDefault="00ED3865" w:rsidP="00ED3865">
      <w:pPr>
        <w:spacing w:before="100" w:beforeAutospacing="1" w:after="0" w:line="240" w:lineRule="auto"/>
        <w:ind w:firstLine="720"/>
        <w:jc w:val="center"/>
        <w:rPr>
          <w:rFonts w:eastAsia="Times New Roman" w:cs="Segoe UI"/>
          <w:lang w:val="ru-RU"/>
        </w:rPr>
      </w:pPr>
      <w:r w:rsidRPr="00BF6E24">
        <w:rPr>
          <w:rFonts w:eastAsia="Times New Roman" w:cs="Times New Roman"/>
          <w:b/>
          <w:bCs/>
          <w:lang w:val="sr-Cyrl-CS"/>
        </w:rPr>
        <w:t>О Д Л У К У</w:t>
      </w:r>
    </w:p>
    <w:p w:rsidR="00ED3865" w:rsidRPr="00BF6E24" w:rsidRDefault="00ED3865" w:rsidP="00ED3865">
      <w:pPr>
        <w:spacing w:before="100" w:beforeAutospacing="1" w:after="0" w:line="240" w:lineRule="auto"/>
        <w:ind w:firstLine="720"/>
        <w:jc w:val="center"/>
        <w:rPr>
          <w:rFonts w:eastAsia="Times New Roman" w:cs="Segoe UI"/>
          <w:lang w:val="ru-RU"/>
        </w:rPr>
      </w:pPr>
      <w:r w:rsidRPr="00BF6E24">
        <w:rPr>
          <w:rFonts w:eastAsia="Times New Roman" w:cs="Times New Roman"/>
          <w:b/>
          <w:bCs/>
          <w:lang w:val="sr-Cyrl-CS"/>
        </w:rPr>
        <w:t>О </w:t>
      </w:r>
      <w:r w:rsidRPr="00BF6E24">
        <w:rPr>
          <w:rFonts w:eastAsia="Times New Roman" w:cs="Times New Roman"/>
          <w:b/>
          <w:bCs/>
          <w:lang/>
        </w:rPr>
        <w:t>УСВАЈАЊУ </w:t>
      </w:r>
      <w:r w:rsidRPr="00BF6E24">
        <w:rPr>
          <w:rFonts w:eastAsia="Times New Roman" w:cs="Times New Roman"/>
          <w:b/>
          <w:bCs/>
          <w:lang w:val="sr-Cyrl-CS"/>
        </w:rPr>
        <w:t>СТРАТЕГИЈЕ </w:t>
      </w:r>
      <w:r w:rsidRPr="00BF6E24">
        <w:rPr>
          <w:rFonts w:eastAsia="Times New Roman" w:cs="Times New Roman"/>
          <w:b/>
          <w:bCs/>
          <w:lang/>
        </w:rPr>
        <w:t>РАЗВОЈА СОЦИЈАЛНЕ ЗАШТИТЕ</w:t>
      </w:r>
    </w:p>
    <w:p w:rsidR="00ED3865" w:rsidRPr="00BF6E24" w:rsidRDefault="00ED3865" w:rsidP="00ED3865">
      <w:pPr>
        <w:spacing w:before="100" w:beforeAutospacing="1" w:after="0" w:line="240" w:lineRule="auto"/>
        <w:ind w:firstLine="720"/>
        <w:jc w:val="center"/>
        <w:rPr>
          <w:rFonts w:eastAsia="Times New Roman" w:cs="Times New Roman"/>
          <w:b/>
          <w:bCs/>
          <w:lang/>
        </w:rPr>
      </w:pPr>
      <w:r w:rsidRPr="00BF6E24">
        <w:rPr>
          <w:rFonts w:eastAsia="Times New Roman" w:cs="Times New Roman"/>
          <w:b/>
          <w:bCs/>
          <w:lang w:val="sr-Cyrl-CS"/>
        </w:rPr>
        <w:t>ОПШТИНЕ ЖАГУБИЦА 20</w:t>
      </w:r>
      <w:r w:rsidRPr="00BF6E24">
        <w:rPr>
          <w:rFonts w:eastAsia="Times New Roman" w:cs="Times New Roman"/>
          <w:b/>
          <w:bCs/>
          <w:lang/>
        </w:rPr>
        <w:t>23</w:t>
      </w:r>
      <w:r w:rsidRPr="00BF6E24">
        <w:rPr>
          <w:rFonts w:eastAsia="Times New Roman" w:cs="Times New Roman"/>
          <w:b/>
          <w:bCs/>
          <w:lang w:val="sr-Cyrl-CS"/>
        </w:rPr>
        <w:t> – 202</w:t>
      </w:r>
      <w:r w:rsidRPr="00BF6E24">
        <w:rPr>
          <w:rFonts w:eastAsia="Times New Roman" w:cs="Times New Roman"/>
          <w:b/>
          <w:bCs/>
          <w:lang/>
        </w:rPr>
        <w:t>8</w:t>
      </w:r>
    </w:p>
    <w:p w:rsidR="00ED3865" w:rsidRPr="00BF6E24" w:rsidRDefault="00ED3865" w:rsidP="00ED3865">
      <w:pPr>
        <w:spacing w:before="100" w:beforeAutospacing="1" w:after="100" w:afterAutospacing="1" w:line="360" w:lineRule="atLeast"/>
        <w:ind w:firstLine="720"/>
        <w:jc w:val="center"/>
        <w:rPr>
          <w:rFonts w:eastAsia="Times New Roman" w:cs="Segoe UI"/>
          <w:lang w:val="ru-RU"/>
        </w:rPr>
      </w:pPr>
      <w:r w:rsidRPr="00BF6E24">
        <w:rPr>
          <w:rFonts w:eastAsia="Times New Roman" w:cs="Times New Roman"/>
          <w:b/>
          <w:bCs/>
          <w:lang w:val="sr-Cyrl-CS"/>
        </w:rPr>
        <w:t>Члан 1.</w:t>
      </w:r>
    </w:p>
    <w:p w:rsidR="00ED3865" w:rsidRPr="00BF6E24" w:rsidRDefault="00ED3865" w:rsidP="00ED3865">
      <w:pPr>
        <w:spacing w:before="100" w:beforeAutospacing="1" w:after="0" w:line="240" w:lineRule="auto"/>
        <w:ind w:firstLine="720"/>
        <w:jc w:val="both"/>
        <w:rPr>
          <w:rFonts w:eastAsia="Times New Roman" w:cs="Segoe UI"/>
          <w:lang w:val="ru-RU"/>
        </w:rPr>
      </w:pPr>
      <w:r w:rsidRPr="00BF6E24">
        <w:rPr>
          <w:rFonts w:eastAsia="Times New Roman" w:cs="Times New Roman"/>
          <w:b/>
          <w:bCs/>
          <w:lang/>
        </w:rPr>
        <w:t>УСВАЈА СЕ</w:t>
      </w:r>
      <w:r w:rsidRPr="00BF6E24">
        <w:rPr>
          <w:rFonts w:eastAsia="Times New Roman" w:cs="Times New Roman"/>
          <w:lang/>
        </w:rPr>
        <w:t> </w:t>
      </w:r>
      <w:r w:rsidRPr="00BF6E24">
        <w:rPr>
          <w:rFonts w:eastAsia="Times New Roman" w:cs="Times New Roman"/>
          <w:b/>
          <w:bCs/>
          <w:lang w:val="sr-Cyrl-CS"/>
        </w:rPr>
        <w:t>Стратегија </w:t>
      </w:r>
      <w:r w:rsidRPr="00BF6E24">
        <w:rPr>
          <w:rFonts w:eastAsia="Times New Roman" w:cs="Times New Roman"/>
          <w:b/>
          <w:bCs/>
          <w:lang/>
        </w:rPr>
        <w:t>развоја социјалне заштите </w:t>
      </w:r>
      <w:r w:rsidRPr="00BF6E24">
        <w:rPr>
          <w:rFonts w:eastAsia="Times New Roman" w:cs="Times New Roman"/>
          <w:b/>
          <w:bCs/>
          <w:lang w:val="sr-Cyrl-CS"/>
        </w:rPr>
        <w:t>општине Жагубица за период 20</w:t>
      </w:r>
      <w:r w:rsidRPr="00BF6E24">
        <w:rPr>
          <w:rFonts w:eastAsia="Times New Roman" w:cs="Times New Roman"/>
          <w:b/>
          <w:bCs/>
          <w:lang/>
        </w:rPr>
        <w:t>23</w:t>
      </w:r>
      <w:r w:rsidRPr="00BF6E24">
        <w:rPr>
          <w:rFonts w:eastAsia="Times New Roman" w:cs="Times New Roman"/>
          <w:b/>
          <w:bCs/>
          <w:lang w:val="sr-Cyrl-CS"/>
        </w:rPr>
        <w:t>-202</w:t>
      </w:r>
      <w:r w:rsidRPr="00BF6E24">
        <w:rPr>
          <w:rFonts w:eastAsia="Times New Roman" w:cs="Times New Roman"/>
          <w:b/>
          <w:bCs/>
          <w:lang/>
        </w:rPr>
        <w:t>8. </w:t>
      </w:r>
      <w:r w:rsidRPr="00BF6E24">
        <w:rPr>
          <w:rFonts w:eastAsia="Times New Roman" w:cs="Times New Roman"/>
          <w:b/>
          <w:bCs/>
          <w:lang w:val="sr-Cyrl-CS"/>
        </w:rPr>
        <w:t>године</w:t>
      </w:r>
      <w:r w:rsidRPr="00BF6E24">
        <w:rPr>
          <w:rFonts w:eastAsia="Times New Roman" w:cs="Times New Roman"/>
          <w:lang w:val="sr-Cyrl-CS"/>
        </w:rPr>
        <w:t> (у даљем тексту:Стратегија).</w:t>
      </w:r>
    </w:p>
    <w:p w:rsidR="00ED3865" w:rsidRPr="00BF6E24" w:rsidRDefault="00ED3865" w:rsidP="00ED3865">
      <w:pPr>
        <w:spacing w:before="100" w:beforeAutospacing="1" w:after="0" w:line="240" w:lineRule="auto"/>
        <w:ind w:firstLine="720"/>
        <w:jc w:val="both"/>
        <w:rPr>
          <w:rFonts w:eastAsia="Times New Roman" w:cs="Segoe UI"/>
          <w:lang w:val="ru-RU"/>
        </w:rPr>
      </w:pPr>
      <w:r w:rsidRPr="00BF6E24">
        <w:rPr>
          <w:rFonts w:eastAsia="Times New Roman" w:cs="Times New Roman"/>
          <w:lang w:val="sr-Cyrl-CS"/>
        </w:rPr>
        <w:t>Стратегија у целини чини саставни део ове Одлуке.</w:t>
      </w:r>
    </w:p>
    <w:p w:rsidR="00ED3865" w:rsidRPr="00BF6E24" w:rsidRDefault="00ED3865" w:rsidP="003B0C75">
      <w:pPr>
        <w:spacing w:before="100" w:beforeAutospacing="1" w:after="0" w:line="240" w:lineRule="auto"/>
        <w:ind w:firstLine="720"/>
        <w:jc w:val="both"/>
        <w:rPr>
          <w:rFonts w:eastAsia="Times New Roman" w:cs="Segoe UI"/>
          <w:lang w:val="ru-RU"/>
        </w:rPr>
      </w:pPr>
      <w:r w:rsidRPr="00BF6E24">
        <w:rPr>
          <w:rFonts w:eastAsia="Times New Roman" w:cs="Times New Roman"/>
          <w:lang w:val="sr-Cyrl-CS"/>
        </w:rPr>
        <w:t xml:space="preserve">Стратегију је </w:t>
      </w:r>
      <w:r w:rsidRPr="00A6607D">
        <w:rPr>
          <w:rFonts w:eastAsia="Times New Roman" w:cs="Times New Roman"/>
          <w:lang w:val="sr-Cyrl-CS"/>
        </w:rPr>
        <w:t>изради</w:t>
      </w:r>
      <w:r w:rsidR="00050BA9" w:rsidRPr="00A6607D">
        <w:rPr>
          <w:rFonts w:eastAsia="Times New Roman" w:cs="Times New Roman"/>
          <w:lang/>
        </w:rPr>
        <w:t xml:space="preserve">o </w:t>
      </w:r>
      <w:r w:rsidRPr="00A6607D">
        <w:rPr>
          <w:rFonts w:eastAsia="Times New Roman" w:cs="Times New Roman"/>
          <w:lang/>
        </w:rPr>
        <w:t>Координациони тим Председника Општине Жагубица</w:t>
      </w:r>
      <w:r w:rsidR="00050BA9" w:rsidRPr="00A6607D">
        <w:rPr>
          <w:rFonts w:eastAsia="Times New Roman" w:cs="Times New Roman"/>
          <w:lang/>
        </w:rPr>
        <w:t xml:space="preserve">, </w:t>
      </w:r>
      <w:r w:rsidR="001D49D8" w:rsidRPr="00A6607D">
        <w:rPr>
          <w:rFonts w:eastAsia="Times New Roman" w:cs="Times New Roman"/>
          <w:lang/>
        </w:rPr>
        <w:t xml:space="preserve">уз стручну подршку </w:t>
      </w:r>
      <w:r w:rsidR="00AB5BCC">
        <w:rPr>
          <w:rFonts w:eastAsia="Times New Roman" w:cs="Times New Roman"/>
          <w:lang/>
        </w:rPr>
        <w:t>Удружења</w:t>
      </w:r>
      <w:r w:rsidR="001D49D8" w:rsidRPr="00A6607D">
        <w:rPr>
          <w:rFonts w:eastAsia="Times New Roman" w:cs="Times New Roman"/>
          <w:lang/>
        </w:rPr>
        <w:t xml:space="preserve"> „Сигуран живот“</w:t>
      </w:r>
      <w:r w:rsidRPr="00A6607D">
        <w:rPr>
          <w:rFonts w:eastAsia="Times New Roman" w:cs="Times New Roman"/>
          <w:lang/>
        </w:rPr>
        <w:t>.</w:t>
      </w:r>
    </w:p>
    <w:p w:rsidR="00ED3865" w:rsidRPr="00BF6E24" w:rsidRDefault="00ED3865" w:rsidP="00ED3865">
      <w:pPr>
        <w:spacing w:before="100" w:beforeAutospacing="1" w:after="100" w:afterAutospacing="1" w:line="360" w:lineRule="atLeast"/>
        <w:jc w:val="center"/>
        <w:rPr>
          <w:rFonts w:eastAsia="Times New Roman" w:cs="Segoe UI"/>
          <w:lang w:val="ru-RU"/>
        </w:rPr>
      </w:pPr>
      <w:r w:rsidRPr="00BF6E24">
        <w:rPr>
          <w:rFonts w:eastAsia="Times New Roman" w:cs="Times New Roman"/>
          <w:b/>
          <w:bCs/>
          <w:lang w:val="sr-Cyrl-CS"/>
        </w:rPr>
        <w:t>            Члан 2.</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Стратегија се састоји из текстуалног дела и табеларних приказа и прилога.</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Текстуални део Стратегије садржи:</w:t>
      </w:r>
    </w:p>
    <w:p w:rsidR="00ED3865" w:rsidRPr="00E26601" w:rsidRDefault="00ED3865" w:rsidP="00ED3865">
      <w:pPr>
        <w:spacing w:before="100" w:beforeAutospacing="1" w:after="0" w:line="240" w:lineRule="auto"/>
        <w:jc w:val="both"/>
        <w:rPr>
          <w:rFonts w:eastAsia="Times New Roman" w:cs="Segoe UI"/>
          <w:lang/>
        </w:rPr>
      </w:pPr>
      <w:r w:rsidRPr="00BF6E24">
        <w:rPr>
          <w:rFonts w:eastAsia="Times New Roman" w:cs="Times New Roman"/>
          <w:lang w:val="sr-Cyrl-CS"/>
        </w:rPr>
        <w:t xml:space="preserve">            </w:t>
      </w:r>
      <w:r w:rsidRPr="00E26601">
        <w:rPr>
          <w:rFonts w:eastAsia="Times New Roman" w:cs="Times New Roman"/>
          <w:lang w:val="sr-Cyrl-CS"/>
        </w:rPr>
        <w:t>-Уводна реч председника Општине;</w:t>
      </w:r>
    </w:p>
    <w:p w:rsidR="00ED3865" w:rsidRPr="00BF6E24" w:rsidRDefault="00ED3865" w:rsidP="00ED3865">
      <w:pPr>
        <w:spacing w:before="100" w:beforeAutospacing="1" w:after="0" w:line="240" w:lineRule="auto"/>
        <w:jc w:val="both"/>
        <w:rPr>
          <w:rFonts w:eastAsia="Times New Roman" w:cs="Segoe UI"/>
          <w:lang w:val="ru-RU"/>
        </w:rPr>
      </w:pPr>
    </w:p>
    <w:p w:rsidR="00ED3865" w:rsidRPr="00BF6E24" w:rsidRDefault="00A62F67" w:rsidP="00ED3865">
      <w:pPr>
        <w:pStyle w:val="10"/>
        <w:rPr>
          <w:noProof/>
          <w:lang w:val="ru-RU"/>
        </w:rPr>
      </w:pPr>
      <w:hyperlink w:anchor="_Toc129598839" w:history="1">
        <w:r w:rsidR="00ED3865" w:rsidRPr="00BF6E24">
          <w:rPr>
            <w:rStyle w:val="a9"/>
            <w:noProof/>
            <w:color w:val="auto"/>
            <w:lang w:val="ru-RU"/>
          </w:rPr>
          <w:t xml:space="preserve">Увод </w:t>
        </w:r>
      </w:hyperlink>
    </w:p>
    <w:p w:rsidR="00ED3865" w:rsidRPr="00BF6E24" w:rsidRDefault="00A62F67" w:rsidP="00ED3865">
      <w:pPr>
        <w:pStyle w:val="10"/>
        <w:rPr>
          <w:noProof/>
          <w:lang w:val="ru-RU"/>
        </w:rPr>
      </w:pPr>
      <w:hyperlink w:anchor="_Toc129598840" w:history="1">
        <w:r w:rsidR="00ED3865" w:rsidRPr="00BF6E24">
          <w:rPr>
            <w:rStyle w:val="a9"/>
            <w:noProof/>
            <w:color w:val="auto"/>
            <w:lang w:val="ru-RU"/>
          </w:rPr>
          <w:t>1.</w:t>
        </w:r>
        <w:r w:rsidR="00ED3865" w:rsidRPr="00BF6E24">
          <w:rPr>
            <w:noProof/>
            <w:lang w:val="ru-RU"/>
          </w:rPr>
          <w:tab/>
        </w:r>
        <w:r w:rsidR="00ED3865" w:rsidRPr="00BF6E24">
          <w:rPr>
            <w:rStyle w:val="a9"/>
            <w:noProof/>
            <w:color w:val="auto"/>
            <w:lang w:val="ru-RU"/>
          </w:rPr>
          <w:t>ДОКУМЕНТИ ЈАВНИХ ПОЛИТИКА И ПРАВНИ ОКВИР</w:t>
        </w:r>
      </w:hyperlink>
    </w:p>
    <w:p w:rsidR="00ED3865" w:rsidRPr="00BF6E24" w:rsidRDefault="00A62F67" w:rsidP="00EA3B4A">
      <w:pPr>
        <w:pStyle w:val="30"/>
      </w:pPr>
      <w:hyperlink w:anchor="_Toc129598841" w:history="1">
        <w:r w:rsidR="00ED3865" w:rsidRPr="00BF6E24">
          <w:rPr>
            <w:rStyle w:val="a9"/>
            <w:color w:val="auto"/>
          </w:rPr>
          <w:t>Међународни правни оквир</w:t>
        </w:r>
      </w:hyperlink>
    </w:p>
    <w:p w:rsidR="00ED3865" w:rsidRPr="00BF6E24" w:rsidRDefault="00A62F67" w:rsidP="00EA3B4A">
      <w:pPr>
        <w:pStyle w:val="30"/>
      </w:pPr>
      <w:hyperlink w:anchor="_Toc129598842" w:history="1">
        <w:r w:rsidR="00ED3865" w:rsidRPr="00BF6E24">
          <w:rPr>
            <w:rStyle w:val="a9"/>
            <w:color w:val="auto"/>
          </w:rPr>
          <w:t>Национални стратешки оквир</w:t>
        </w:r>
      </w:hyperlink>
    </w:p>
    <w:p w:rsidR="00ED3865" w:rsidRPr="00BF6E24" w:rsidRDefault="00A62F67" w:rsidP="00EA3B4A">
      <w:pPr>
        <w:pStyle w:val="30"/>
      </w:pPr>
      <w:hyperlink w:anchor="_Toc129598843" w:history="1">
        <w:r w:rsidR="00ED3865" w:rsidRPr="00BF6E24">
          <w:rPr>
            <w:rStyle w:val="a9"/>
            <w:color w:val="auto"/>
          </w:rPr>
          <w:t>Локални стратешки оквир</w:t>
        </w:r>
      </w:hyperlink>
    </w:p>
    <w:p w:rsidR="00ED3865" w:rsidRPr="00BF6E24" w:rsidRDefault="00A62F67" w:rsidP="00EA3B4A">
      <w:pPr>
        <w:pStyle w:val="30"/>
      </w:pPr>
      <w:hyperlink w:anchor="_Toc129598844" w:history="1">
        <w:r w:rsidR="00ED3865" w:rsidRPr="00BF6E24">
          <w:rPr>
            <w:rStyle w:val="a9"/>
            <w:color w:val="auto"/>
          </w:rPr>
          <w:t>Законодавни оквир у области социјалне заштите</w:t>
        </w:r>
      </w:hyperlink>
    </w:p>
    <w:p w:rsidR="00ED3865" w:rsidRPr="00BF6E24" w:rsidRDefault="00A62F67" w:rsidP="00EA3B4A">
      <w:pPr>
        <w:pStyle w:val="30"/>
      </w:pPr>
      <w:hyperlink w:anchor="_Toc129598845" w:history="1">
        <w:r w:rsidR="00ED3865" w:rsidRPr="00BF6E24">
          <w:rPr>
            <w:rStyle w:val="a9"/>
            <w:color w:val="auto"/>
          </w:rPr>
          <w:t>Национални оквир</w:t>
        </w:r>
      </w:hyperlink>
    </w:p>
    <w:p w:rsidR="00ED3865" w:rsidRPr="00BF6E24" w:rsidRDefault="00A62F67" w:rsidP="00EA3B4A">
      <w:pPr>
        <w:pStyle w:val="30"/>
      </w:pPr>
      <w:hyperlink w:anchor="_Toc129598846" w:history="1">
        <w:r w:rsidR="00ED3865" w:rsidRPr="00BF6E24">
          <w:rPr>
            <w:rStyle w:val="a9"/>
            <w:color w:val="auto"/>
          </w:rPr>
          <w:t>Локални оквир</w:t>
        </w:r>
      </w:hyperlink>
    </w:p>
    <w:p w:rsidR="00ED3865" w:rsidRDefault="00A62F67" w:rsidP="00ED3865">
      <w:pPr>
        <w:pStyle w:val="10"/>
        <w:rPr>
          <w:rStyle w:val="a9"/>
          <w:noProof/>
          <w:color w:val="auto"/>
          <w:lang w:val="ru-RU"/>
        </w:rPr>
      </w:pPr>
      <w:hyperlink w:anchor="_Toc129598847" w:history="1">
        <w:r w:rsidR="00ED3865" w:rsidRPr="00BF6E24">
          <w:rPr>
            <w:rStyle w:val="a9"/>
            <w:noProof/>
            <w:color w:val="auto"/>
            <w:lang w:val="ru-RU"/>
          </w:rPr>
          <w:t>2.</w:t>
        </w:r>
        <w:r w:rsidR="00ED3865" w:rsidRPr="00BF6E24">
          <w:rPr>
            <w:noProof/>
            <w:lang w:val="ru-RU"/>
          </w:rPr>
          <w:tab/>
        </w:r>
        <w:r w:rsidR="00ED3865" w:rsidRPr="00BF6E24">
          <w:rPr>
            <w:rStyle w:val="a9"/>
            <w:noProof/>
            <w:color w:val="auto"/>
            <w:lang w:val="ru-RU"/>
          </w:rPr>
          <w:t>ПРЕГЛЕД И АНАЛИЗА ПОСТОЈЕЋЕГ СТАЊА</w:t>
        </w:r>
      </w:hyperlink>
    </w:p>
    <w:p w:rsidR="00EA3B4A" w:rsidRPr="00BF6E24" w:rsidRDefault="00A62F67" w:rsidP="00EA3B4A">
      <w:pPr>
        <w:pStyle w:val="20"/>
        <w:tabs>
          <w:tab w:val="right" w:leader="dot" w:pos="9350"/>
        </w:tabs>
        <w:rPr>
          <w:noProof/>
          <w:lang w:val="ru-RU"/>
        </w:rPr>
      </w:pPr>
      <w:hyperlink w:anchor="_Toc129598857" w:history="1">
        <w:r w:rsidR="00EA3B4A" w:rsidRPr="0023129B">
          <w:rPr>
            <w:rStyle w:val="a9"/>
            <w:noProof/>
            <w:color w:val="auto"/>
            <w:lang w:val="ru-RU"/>
          </w:rPr>
          <w:t>2</w:t>
        </w:r>
        <w:r w:rsidR="00EA3B4A">
          <w:rPr>
            <w:rStyle w:val="a9"/>
            <w:noProof/>
            <w:color w:val="auto"/>
            <w:lang w:val="ru-RU"/>
          </w:rPr>
          <w:t>.1</w:t>
        </w:r>
        <w:r w:rsidR="00EA3B4A" w:rsidRPr="00BF6E24">
          <w:rPr>
            <w:rStyle w:val="a9"/>
            <w:noProof/>
            <w:color w:val="auto"/>
            <w:lang w:val="ru-RU"/>
          </w:rPr>
          <w:t>. Кључни актери у области социјалне заштите</w:t>
        </w:r>
      </w:hyperlink>
    </w:p>
    <w:p w:rsidR="00EA3B4A" w:rsidRPr="00BF6E24" w:rsidRDefault="00A62F67" w:rsidP="00EA3B4A">
      <w:pPr>
        <w:pStyle w:val="30"/>
      </w:pPr>
      <w:hyperlink w:anchor="_Toc129598858" w:history="1">
        <w:r w:rsidR="00EA3B4A" w:rsidRPr="00BF6E24">
          <w:rPr>
            <w:rStyle w:val="a9"/>
            <w:color w:val="auto"/>
          </w:rPr>
          <w:t>Општинска управа Општине Жагубица</w:t>
        </w:r>
      </w:hyperlink>
    </w:p>
    <w:p w:rsidR="00EA3B4A" w:rsidRPr="00BF6E24" w:rsidRDefault="00A62F67" w:rsidP="00EA3B4A">
      <w:pPr>
        <w:pStyle w:val="30"/>
      </w:pPr>
      <w:hyperlink w:anchor="_Toc129598859" w:history="1">
        <w:r w:rsidR="00EA3B4A" w:rsidRPr="00BF6E24">
          <w:rPr>
            <w:rStyle w:val="a9"/>
            <w:color w:val="auto"/>
          </w:rPr>
          <w:t>Национална служба за запошљавање</w:t>
        </w:r>
      </w:hyperlink>
    </w:p>
    <w:p w:rsidR="00EA3B4A" w:rsidRPr="00BF6E24" w:rsidRDefault="00A62F67" w:rsidP="00EA3B4A">
      <w:pPr>
        <w:pStyle w:val="30"/>
      </w:pPr>
      <w:hyperlink w:anchor="_Toc129598860" w:history="1">
        <w:r w:rsidR="00EA3B4A" w:rsidRPr="00BF6E24">
          <w:rPr>
            <w:rStyle w:val="a9"/>
            <w:color w:val="auto"/>
          </w:rPr>
          <w:t>Центар за социјални рад Жагубица и Петровац на Млави</w:t>
        </w:r>
      </w:hyperlink>
    </w:p>
    <w:p w:rsidR="00EA3B4A" w:rsidRPr="00BF6E24" w:rsidRDefault="00A62F67" w:rsidP="00EA3B4A">
      <w:pPr>
        <w:pStyle w:val="30"/>
      </w:pPr>
      <w:hyperlink w:anchor="_Toc129598861" w:history="1">
        <w:r w:rsidR="00EA3B4A" w:rsidRPr="00BF6E24">
          <w:rPr>
            <w:rStyle w:val="a9"/>
            <w:color w:val="auto"/>
          </w:rPr>
          <w:t>Дом здравља Жагубица</w:t>
        </w:r>
      </w:hyperlink>
    </w:p>
    <w:p w:rsidR="00EA3B4A" w:rsidRPr="00BF6E24" w:rsidRDefault="00A62F67" w:rsidP="00EA3B4A">
      <w:pPr>
        <w:pStyle w:val="30"/>
      </w:pPr>
      <w:hyperlink w:anchor="_Toc129598862" w:history="1">
        <w:r w:rsidR="00EA3B4A" w:rsidRPr="00BF6E24">
          <w:rPr>
            <w:rStyle w:val="a9"/>
            <w:color w:val="auto"/>
          </w:rPr>
          <w:t>Предшколске установе, основне и средње школе Жагубица</w:t>
        </w:r>
      </w:hyperlink>
    </w:p>
    <w:p w:rsidR="00EA3B4A" w:rsidRPr="00BF6E24" w:rsidRDefault="00A62F67" w:rsidP="00EA3B4A">
      <w:pPr>
        <w:pStyle w:val="30"/>
      </w:pPr>
      <w:hyperlink w:anchor="_Toc129598863" w:history="1">
        <w:r w:rsidR="00EA3B4A" w:rsidRPr="00BF6E24">
          <w:rPr>
            <w:rStyle w:val="a9"/>
            <w:color w:val="auto"/>
          </w:rPr>
          <w:t>Удруже</w:t>
        </w:r>
        <w:r w:rsidR="00EA3B4A">
          <w:rPr>
            <w:rStyle w:val="a9"/>
            <w:color w:val="auto"/>
          </w:rPr>
          <w:t>ње</w:t>
        </w:r>
        <w:r w:rsidR="00EA3B4A" w:rsidRPr="00BF6E24">
          <w:rPr>
            <w:rStyle w:val="a9"/>
            <w:color w:val="auto"/>
          </w:rPr>
          <w:t xml:space="preserve"> „Инвалиди Хомоља“ Жагубица</w:t>
        </w:r>
      </w:hyperlink>
    </w:p>
    <w:p w:rsidR="00EA3B4A" w:rsidRPr="00BF6E24" w:rsidRDefault="00A62F67" w:rsidP="00EA3B4A">
      <w:pPr>
        <w:pStyle w:val="30"/>
      </w:pPr>
      <w:hyperlink w:anchor="_Toc129598864" w:history="1">
        <w:r w:rsidR="00EA3B4A">
          <w:rPr>
            <w:rStyle w:val="a9"/>
            <w:color w:val="auto"/>
          </w:rPr>
          <w:t>Удружење</w:t>
        </w:r>
        <w:r w:rsidR="00EA3B4A" w:rsidRPr="00BF6E24">
          <w:rPr>
            <w:rStyle w:val="a9"/>
            <w:color w:val="auto"/>
          </w:rPr>
          <w:t xml:space="preserve"> пензионера Жагубица</w:t>
        </w:r>
      </w:hyperlink>
    </w:p>
    <w:p w:rsidR="00EA3B4A" w:rsidRPr="00BF6E24" w:rsidRDefault="00A62F67" w:rsidP="00EA3B4A">
      <w:pPr>
        <w:pStyle w:val="30"/>
      </w:pPr>
      <w:hyperlink w:anchor="_Toc129598865" w:history="1">
        <w:r w:rsidR="00EA3B4A">
          <w:rPr>
            <w:rStyle w:val="a9"/>
            <w:color w:val="auto"/>
          </w:rPr>
          <w:t>Асоцијација</w:t>
        </w:r>
        <w:r w:rsidR="00EA3B4A" w:rsidRPr="00BF6E24">
          <w:rPr>
            <w:rStyle w:val="a9"/>
            <w:color w:val="auto"/>
          </w:rPr>
          <w:t xml:space="preserve"> за развој општине Жагубица</w:t>
        </w:r>
      </w:hyperlink>
    </w:p>
    <w:p w:rsidR="00EA3B4A" w:rsidRPr="00BF6E24" w:rsidRDefault="00A62F67" w:rsidP="00EA3B4A">
      <w:pPr>
        <w:pStyle w:val="30"/>
      </w:pPr>
      <w:hyperlink w:anchor="_Toc129598866" w:history="1">
        <w:r w:rsidR="00EA3B4A" w:rsidRPr="00BF6E24">
          <w:rPr>
            <w:rStyle w:val="a9"/>
            <w:color w:val="auto"/>
          </w:rPr>
          <w:t>Црвени крст Жагубица</w:t>
        </w:r>
      </w:hyperlink>
    </w:p>
    <w:p w:rsidR="00EA3B4A" w:rsidRDefault="00A62F67" w:rsidP="00EA3B4A">
      <w:pPr>
        <w:pStyle w:val="30"/>
        <w:rPr>
          <w:rStyle w:val="a9"/>
          <w:i w:val="0"/>
          <w:color w:val="auto"/>
        </w:rPr>
      </w:pPr>
      <w:hyperlink w:anchor="_Toc129598867" w:history="1">
        <w:r w:rsidR="00EA3B4A" w:rsidRPr="00BF6E24">
          <w:rPr>
            <w:rStyle w:val="a9"/>
            <w:color w:val="auto"/>
          </w:rPr>
          <w:t>Национални савет Влаха Србије</w:t>
        </w:r>
      </w:hyperlink>
    </w:p>
    <w:p w:rsidR="00EA3B4A" w:rsidRPr="003B0C75" w:rsidRDefault="00EA3B4A" w:rsidP="00EA3B4A">
      <w:pPr>
        <w:rPr>
          <w:i/>
          <w:iCs/>
          <w:u w:val="single"/>
          <w:lang w:val="ru-RU"/>
        </w:rPr>
      </w:pPr>
      <w:r w:rsidRPr="003B0C75">
        <w:rPr>
          <w:i/>
          <w:iCs/>
          <w:u w:val="single"/>
          <w:lang w:val="ru-RU"/>
        </w:rPr>
        <w:t>Удружење Рома Жагубица</w:t>
      </w:r>
    </w:p>
    <w:p w:rsidR="00ED3865" w:rsidRPr="00BF6E24" w:rsidRDefault="00A62F67" w:rsidP="00ED3865">
      <w:pPr>
        <w:pStyle w:val="20"/>
        <w:tabs>
          <w:tab w:val="right" w:leader="dot" w:pos="9350"/>
        </w:tabs>
        <w:rPr>
          <w:noProof/>
          <w:lang w:val="ru-RU"/>
        </w:rPr>
      </w:pPr>
      <w:hyperlink w:anchor="_Toc129598848" w:history="1">
        <w:r w:rsidR="00EA3B4A">
          <w:rPr>
            <w:rStyle w:val="a9"/>
            <w:noProof/>
            <w:color w:val="auto"/>
            <w:lang w:val="ru-RU"/>
          </w:rPr>
          <w:t>2.2</w:t>
        </w:r>
        <w:r w:rsidR="00ED3865" w:rsidRPr="00BF6E24">
          <w:rPr>
            <w:rStyle w:val="a9"/>
            <w:noProof/>
            <w:color w:val="auto"/>
            <w:lang w:val="ru-RU"/>
          </w:rPr>
          <w:t>. Општи подаци и преглед по секторима</w:t>
        </w:r>
      </w:hyperlink>
    </w:p>
    <w:p w:rsidR="00ED3865" w:rsidRPr="00BF6E24" w:rsidRDefault="00A62F67" w:rsidP="00EA3B4A">
      <w:pPr>
        <w:pStyle w:val="30"/>
      </w:pPr>
      <w:hyperlink w:anchor="_Toc129598849" w:history="1">
        <w:r w:rsidR="00ED3865" w:rsidRPr="00BF6E24">
          <w:rPr>
            <w:rStyle w:val="a9"/>
            <w:color w:val="auto"/>
          </w:rPr>
          <w:t>Територија</w:t>
        </w:r>
      </w:hyperlink>
    </w:p>
    <w:p w:rsidR="00ED3865" w:rsidRPr="00BF6E24" w:rsidRDefault="00A62F67" w:rsidP="00EA3B4A">
      <w:pPr>
        <w:pStyle w:val="30"/>
      </w:pPr>
      <w:hyperlink w:anchor="_Toc129598850" w:history="1">
        <w:r w:rsidR="00ED3865" w:rsidRPr="00BF6E24">
          <w:rPr>
            <w:rStyle w:val="a9"/>
            <w:color w:val="auto"/>
          </w:rPr>
          <w:t>Демографија</w:t>
        </w:r>
      </w:hyperlink>
    </w:p>
    <w:p w:rsidR="00ED3865" w:rsidRPr="00BF6E24" w:rsidRDefault="00A62F67" w:rsidP="00EA3B4A">
      <w:pPr>
        <w:pStyle w:val="30"/>
      </w:pPr>
      <w:hyperlink w:anchor="_Toc129598851" w:history="1">
        <w:r w:rsidR="00ED3865" w:rsidRPr="00BF6E24">
          <w:rPr>
            <w:rStyle w:val="a9"/>
            <w:color w:val="auto"/>
          </w:rPr>
          <w:t>Економија и запосленост</w:t>
        </w:r>
      </w:hyperlink>
    </w:p>
    <w:p w:rsidR="00ED3865" w:rsidRPr="00BF6E24" w:rsidRDefault="00A62F67" w:rsidP="00EA3B4A">
      <w:pPr>
        <w:pStyle w:val="30"/>
      </w:pPr>
      <w:hyperlink w:anchor="_Toc129598852" w:history="1">
        <w:r w:rsidR="00ED3865" w:rsidRPr="00BF6E24">
          <w:rPr>
            <w:rStyle w:val="a9"/>
            <w:color w:val="auto"/>
          </w:rPr>
          <w:t>Образовање</w:t>
        </w:r>
      </w:hyperlink>
    </w:p>
    <w:p w:rsidR="00ED3865" w:rsidRPr="00BF6E24" w:rsidRDefault="00A62F67" w:rsidP="00EA3B4A">
      <w:pPr>
        <w:pStyle w:val="30"/>
      </w:pPr>
      <w:hyperlink w:anchor="_Toc129598853" w:history="1">
        <w:r w:rsidR="00ED3865" w:rsidRPr="00BF6E24">
          <w:rPr>
            <w:rStyle w:val="a9"/>
            <w:color w:val="auto"/>
          </w:rPr>
          <w:t>Здравство</w:t>
        </w:r>
      </w:hyperlink>
    </w:p>
    <w:p w:rsidR="00ED3865" w:rsidRPr="00BF6E24" w:rsidRDefault="00A62F67" w:rsidP="00EA3B4A">
      <w:pPr>
        <w:pStyle w:val="30"/>
      </w:pPr>
      <w:hyperlink w:anchor="_Toc129598854" w:history="1">
        <w:r w:rsidR="00ED3865" w:rsidRPr="00BF6E24">
          <w:rPr>
            <w:rStyle w:val="a9"/>
            <w:color w:val="auto"/>
          </w:rPr>
          <w:t>Безбедност</w:t>
        </w:r>
      </w:hyperlink>
    </w:p>
    <w:p w:rsidR="00ED3865" w:rsidRPr="00BF6E24" w:rsidRDefault="00A62F67" w:rsidP="00EA3B4A">
      <w:pPr>
        <w:pStyle w:val="30"/>
      </w:pPr>
      <w:hyperlink w:anchor="_Toc129598855" w:history="1">
        <w:r w:rsidR="00ED3865" w:rsidRPr="00BF6E24">
          <w:rPr>
            <w:rStyle w:val="a9"/>
            <w:color w:val="auto"/>
          </w:rPr>
          <w:t>Социјална заштита</w:t>
        </w:r>
      </w:hyperlink>
    </w:p>
    <w:p w:rsidR="00ED3865" w:rsidRPr="00BF6E24" w:rsidRDefault="00A62F67" w:rsidP="00EA3B4A">
      <w:pPr>
        <w:pStyle w:val="30"/>
      </w:pPr>
      <w:hyperlink w:anchor="_Toc129598856" w:history="1">
        <w:r w:rsidR="00ED3865" w:rsidRPr="00BF6E24">
          <w:rPr>
            <w:rStyle w:val="a9"/>
            <w:color w:val="auto"/>
          </w:rPr>
          <w:t>Цивилно друштво</w:t>
        </w:r>
      </w:hyperlink>
    </w:p>
    <w:p w:rsidR="00ED3865" w:rsidRPr="00BF6E24" w:rsidRDefault="00A62F67" w:rsidP="00ED3865">
      <w:pPr>
        <w:pStyle w:val="20"/>
        <w:tabs>
          <w:tab w:val="right" w:leader="dot" w:pos="9350"/>
        </w:tabs>
        <w:rPr>
          <w:noProof/>
          <w:lang w:val="ru-RU"/>
        </w:rPr>
      </w:pPr>
      <w:hyperlink w:anchor="_Toc129598868" w:history="1">
        <w:r w:rsidR="0023129B" w:rsidRPr="00D60219">
          <w:rPr>
            <w:rStyle w:val="a9"/>
            <w:noProof/>
            <w:color w:val="auto"/>
            <w:lang w:val="ru-RU"/>
          </w:rPr>
          <w:t>2</w:t>
        </w:r>
        <w:r w:rsidR="00ED3865" w:rsidRPr="00BF6E24">
          <w:rPr>
            <w:rStyle w:val="a9"/>
            <w:noProof/>
            <w:color w:val="auto"/>
            <w:lang w:val="ru-RU"/>
          </w:rPr>
          <w:t>.3. Приоритетне циљне групе</w:t>
        </w:r>
      </w:hyperlink>
    </w:p>
    <w:p w:rsidR="00ED3865" w:rsidRPr="00BF6E24" w:rsidRDefault="00A62F67" w:rsidP="00ED3865">
      <w:pPr>
        <w:pStyle w:val="10"/>
        <w:rPr>
          <w:noProof/>
          <w:lang w:val="ru-RU"/>
        </w:rPr>
      </w:pPr>
      <w:hyperlink w:anchor="_Toc129598869" w:history="1">
        <w:r w:rsidR="00ED3865" w:rsidRPr="00BF6E24">
          <w:rPr>
            <w:rStyle w:val="a9"/>
            <w:noProof/>
            <w:color w:val="auto"/>
            <w:lang w:val="ru-RU"/>
          </w:rPr>
          <w:t>3.</w:t>
        </w:r>
        <w:r w:rsidR="00ED3865" w:rsidRPr="00BF6E24">
          <w:rPr>
            <w:noProof/>
            <w:lang w:val="ru-RU"/>
          </w:rPr>
          <w:tab/>
        </w:r>
        <w:r w:rsidR="00ED3865" w:rsidRPr="00BF6E24">
          <w:rPr>
            <w:rStyle w:val="a9"/>
            <w:noProof/>
            <w:color w:val="auto"/>
          </w:rPr>
          <w:t>SWOT</w:t>
        </w:r>
        <w:r w:rsidR="00ED3865" w:rsidRPr="00BF6E24">
          <w:rPr>
            <w:rStyle w:val="a9"/>
            <w:noProof/>
            <w:color w:val="auto"/>
            <w:lang w:val="ru-RU"/>
          </w:rPr>
          <w:t xml:space="preserve"> АНАЛИЗА И КЉУЧНИ ПРОБЛЕМИ У ОБЛАСТИ СОЦИЈАЛНЕ ЗАШТИТЕ</w:t>
        </w:r>
      </w:hyperlink>
    </w:p>
    <w:p w:rsidR="00ED3865" w:rsidRPr="00BF6E24" w:rsidRDefault="00A62F67" w:rsidP="00ED3865">
      <w:pPr>
        <w:pStyle w:val="10"/>
        <w:rPr>
          <w:noProof/>
          <w:lang w:val="ru-RU"/>
        </w:rPr>
      </w:pPr>
      <w:hyperlink w:anchor="_Toc129598870" w:history="1">
        <w:r w:rsidR="00ED3865" w:rsidRPr="00BF6E24">
          <w:rPr>
            <w:rStyle w:val="a9"/>
            <w:noProof/>
            <w:color w:val="auto"/>
            <w:lang w:val="ru-RU"/>
          </w:rPr>
          <w:t>4.</w:t>
        </w:r>
        <w:r w:rsidR="00ED3865" w:rsidRPr="00BF6E24">
          <w:rPr>
            <w:noProof/>
            <w:lang w:val="ru-RU"/>
          </w:rPr>
          <w:tab/>
        </w:r>
        <w:r w:rsidR="00ED3865" w:rsidRPr="00BF6E24">
          <w:rPr>
            <w:rStyle w:val="a9"/>
            <w:noProof/>
            <w:color w:val="auto"/>
            <w:lang w:val="ru-RU"/>
          </w:rPr>
          <w:t>ВИЗИЈА, ВРЕДНОСТИ И ПРИНЦИПИ РАЗВОЈА СИСТЕМА СОЦИЈАЛНЕ ЗАШТИТЕ</w:t>
        </w:r>
      </w:hyperlink>
    </w:p>
    <w:p w:rsidR="00ED3865" w:rsidRPr="00BF6E24" w:rsidRDefault="00A62F67" w:rsidP="00ED3865">
      <w:pPr>
        <w:pStyle w:val="10"/>
        <w:rPr>
          <w:noProof/>
          <w:lang w:val="ru-RU"/>
        </w:rPr>
      </w:pPr>
      <w:hyperlink w:anchor="_Toc129598871" w:history="1">
        <w:r w:rsidR="00ED3865" w:rsidRPr="00BF6E24">
          <w:rPr>
            <w:rStyle w:val="a9"/>
            <w:noProof/>
            <w:color w:val="auto"/>
            <w:lang w:val="ru-RU"/>
          </w:rPr>
          <w:t>5.</w:t>
        </w:r>
        <w:r w:rsidR="00ED3865" w:rsidRPr="00BF6E24">
          <w:rPr>
            <w:noProof/>
            <w:lang w:val="ru-RU"/>
          </w:rPr>
          <w:tab/>
        </w:r>
        <w:r w:rsidR="00ED3865" w:rsidRPr="00BF6E24">
          <w:rPr>
            <w:rStyle w:val="a9"/>
            <w:noProof/>
            <w:color w:val="auto"/>
            <w:lang w:val="ru-RU"/>
          </w:rPr>
          <w:t>ЦИЉЕВИ СТРАТЕГИЈЕ РАЗВОЈА СОЦИЈАЛНЕ ЗАШТИТЕ</w:t>
        </w:r>
      </w:hyperlink>
    </w:p>
    <w:p w:rsidR="00ED3865" w:rsidRPr="00BF6E24" w:rsidRDefault="00A62F67" w:rsidP="00ED3865">
      <w:pPr>
        <w:pStyle w:val="10"/>
        <w:rPr>
          <w:noProof/>
          <w:lang w:val="ru-RU"/>
        </w:rPr>
      </w:pPr>
      <w:hyperlink w:anchor="_Toc129598872" w:history="1">
        <w:r w:rsidR="00ED3865" w:rsidRPr="00BF6E24">
          <w:rPr>
            <w:rStyle w:val="a9"/>
            <w:noProof/>
            <w:color w:val="auto"/>
            <w:lang w:val="ru-RU"/>
          </w:rPr>
          <w:t>6.</w:t>
        </w:r>
        <w:r w:rsidR="00ED3865" w:rsidRPr="00BF6E24">
          <w:rPr>
            <w:noProof/>
            <w:lang w:val="ru-RU"/>
          </w:rPr>
          <w:tab/>
        </w:r>
        <w:r w:rsidR="00ED3865" w:rsidRPr="00BF6E24">
          <w:rPr>
            <w:rStyle w:val="a9"/>
            <w:noProof/>
            <w:color w:val="auto"/>
            <w:lang w:val="ru-RU"/>
          </w:rPr>
          <w:t>МЕРЕ ЗА ИМПЛЕМЕНТАЦИЈУ СТРАТЕГИЈЕ РАЗВОЈА СОЦИЈАЛНЕ ЗАШТИТЕ</w:t>
        </w:r>
      </w:hyperlink>
    </w:p>
    <w:p w:rsidR="00ED3865" w:rsidRPr="00BF6E24" w:rsidRDefault="00A62F67" w:rsidP="00ED3865">
      <w:pPr>
        <w:pStyle w:val="10"/>
        <w:rPr>
          <w:noProof/>
          <w:lang w:val="ru-RU"/>
        </w:rPr>
      </w:pPr>
      <w:hyperlink w:anchor="_Toc129598873" w:history="1">
        <w:r w:rsidR="00ED3865" w:rsidRPr="00BF6E24">
          <w:rPr>
            <w:rStyle w:val="a9"/>
            <w:noProof/>
            <w:color w:val="auto"/>
            <w:lang w:val="ru-RU"/>
          </w:rPr>
          <w:t>ОКВИР И ПЛАН ЗА ПРАЋЕЊЕ СПРОВОЂЕЊА СТРАТЕГИЈЕ РАЗВОЈА СОЦИЈАЛНЕ ЗАШТИТЕ</w:t>
        </w:r>
      </w:hyperlink>
    </w:p>
    <w:p w:rsidR="00ED3865" w:rsidRPr="00BF6E24" w:rsidRDefault="00A62F67" w:rsidP="00ED3865">
      <w:pPr>
        <w:pStyle w:val="10"/>
        <w:rPr>
          <w:noProof/>
          <w:lang w:val="ru-RU"/>
        </w:rPr>
      </w:pPr>
      <w:hyperlink w:anchor="_Toc129598874" w:history="1">
        <w:r w:rsidR="00ED3865" w:rsidRPr="00BF6E24">
          <w:rPr>
            <w:rStyle w:val="a9"/>
            <w:noProof/>
            <w:color w:val="auto"/>
            <w:lang w:val="ru-RU"/>
          </w:rPr>
          <w:t>7.</w:t>
        </w:r>
        <w:r w:rsidR="00ED3865" w:rsidRPr="00BF6E24">
          <w:rPr>
            <w:noProof/>
            <w:lang w:val="ru-RU"/>
          </w:rPr>
          <w:tab/>
        </w:r>
        <w:r w:rsidR="00ED3865" w:rsidRPr="00BF6E24">
          <w:rPr>
            <w:rStyle w:val="a9"/>
            <w:noProof/>
            <w:color w:val="auto"/>
            <w:lang w:val="ru-RU"/>
          </w:rPr>
          <w:t>ОДЛУКА О УСВАЈАЊУ</w:t>
        </w:r>
      </w:hyperlink>
    </w:p>
    <w:p w:rsidR="00ED3865" w:rsidRPr="00BF6E24" w:rsidRDefault="00A62F67" w:rsidP="00ED3865">
      <w:pPr>
        <w:pStyle w:val="10"/>
        <w:rPr>
          <w:noProof/>
          <w:lang w:val="ru-RU"/>
        </w:rPr>
      </w:pPr>
      <w:hyperlink w:anchor="_Toc129598875" w:history="1">
        <w:r w:rsidR="00ED3865" w:rsidRPr="00BF6E24">
          <w:rPr>
            <w:rStyle w:val="a9"/>
            <w:noProof/>
            <w:color w:val="auto"/>
            <w:lang w:val="ru-RU"/>
          </w:rPr>
          <w:t>Прилози</w:t>
        </w:r>
      </w:hyperlink>
    </w:p>
    <w:p w:rsidR="00ED3865" w:rsidRPr="00EA3B4A" w:rsidRDefault="00EA3B4A" w:rsidP="00EA3B4A">
      <w:pPr>
        <w:pStyle w:val="30"/>
      </w:pPr>
      <w:r w:rsidRPr="00EA3B4A">
        <w:t>Чланови Координационог тима</w:t>
      </w:r>
    </w:p>
    <w:p w:rsidR="00ED3865" w:rsidRPr="00BF6E24" w:rsidRDefault="00A62F67" w:rsidP="00EA3B4A">
      <w:pPr>
        <w:pStyle w:val="30"/>
      </w:pPr>
      <w:hyperlink w:anchor="_Toc129598877" w:history="1">
        <w:r w:rsidR="00ED3865" w:rsidRPr="00BF6E24">
          <w:rPr>
            <w:rStyle w:val="a9"/>
            <w:color w:val="auto"/>
          </w:rPr>
          <w:t>Листа скраћеница</w:t>
        </w:r>
      </w:hyperlink>
    </w:p>
    <w:p w:rsidR="00ED3865" w:rsidRPr="00BF6E24" w:rsidRDefault="00A62F67" w:rsidP="00EA3B4A">
      <w:pPr>
        <w:spacing w:before="100" w:beforeAutospacing="1" w:after="0" w:line="240" w:lineRule="auto"/>
        <w:ind w:firstLine="440"/>
        <w:jc w:val="both"/>
        <w:rPr>
          <w:rFonts w:eastAsia="Times New Roman" w:cs="Segoe UI"/>
          <w:lang w:val="ru-RU"/>
        </w:rPr>
      </w:pPr>
      <w:hyperlink w:anchor="_Toc129598878" w:history="1">
        <w:r w:rsidR="00ED3865" w:rsidRPr="00BF6E24">
          <w:rPr>
            <w:rStyle w:val="a9"/>
            <w:i/>
            <w:noProof/>
            <w:color w:val="auto"/>
            <w:lang w:val="ru-RU"/>
          </w:rPr>
          <w:t>Листа коришћене литературе и докумената</w:t>
        </w:r>
        <w:r w:rsidR="00ED3865" w:rsidRPr="00BF6E24">
          <w:rPr>
            <w:noProof/>
            <w:webHidden/>
            <w:lang w:val="ru-RU"/>
          </w:rPr>
          <w:tab/>
        </w:r>
      </w:hyperlink>
    </w:p>
    <w:p w:rsidR="00ED3865" w:rsidRPr="00BF6E24" w:rsidRDefault="00ED3865" w:rsidP="00ED3865">
      <w:pPr>
        <w:spacing w:before="100" w:beforeAutospacing="1" w:after="0" w:line="240" w:lineRule="auto"/>
        <w:jc w:val="center"/>
        <w:rPr>
          <w:rFonts w:eastAsia="Times New Roman" w:cs="Segoe UI"/>
          <w:lang w:val="ru-RU"/>
        </w:rPr>
      </w:pPr>
      <w:r w:rsidRPr="00BF6E24">
        <w:rPr>
          <w:rFonts w:eastAsia="Times New Roman" w:cs="Times New Roman"/>
          <w:b/>
          <w:bCs/>
          <w:lang w:val="sr-Cyrl-CS"/>
        </w:rPr>
        <w:t>Члан 3.</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b/>
          <w:bCs/>
          <w:lang w:val="sr-Cyrl-CS"/>
        </w:rPr>
        <w:t>            </w:t>
      </w:r>
      <w:r w:rsidRPr="00BF6E24">
        <w:rPr>
          <w:rFonts w:eastAsia="Times New Roman" w:cs="Times New Roman"/>
          <w:lang w:val="sr-Cyrl-CS"/>
        </w:rPr>
        <w:t>Ова Одлука ступа на снагу даном доношењ</w:t>
      </w:r>
      <w:r w:rsidR="00414B15" w:rsidRPr="00BF6E24">
        <w:rPr>
          <w:rFonts w:eastAsia="Times New Roman" w:cs="Times New Roman"/>
          <w:lang w:val="sr-Cyrl-CS"/>
        </w:rPr>
        <w:t xml:space="preserve">а и биће објављена у ''Службеном </w:t>
      </w:r>
      <w:r w:rsidRPr="00BF6E24">
        <w:rPr>
          <w:rFonts w:eastAsia="Times New Roman" w:cs="Times New Roman"/>
          <w:lang w:val="sr-Cyrl-CS"/>
        </w:rPr>
        <w:t>гласнику општине Жагубица''.</w:t>
      </w:r>
    </w:p>
    <w:p w:rsidR="00ED3865" w:rsidRPr="00BF6E24" w:rsidRDefault="00ED3865" w:rsidP="00645415">
      <w:pPr>
        <w:spacing w:before="100" w:beforeAutospacing="1" w:after="0" w:line="240" w:lineRule="auto"/>
        <w:jc w:val="center"/>
        <w:rPr>
          <w:rFonts w:eastAsia="Times New Roman" w:cs="Segoe UI"/>
          <w:lang w:val="ru-RU"/>
        </w:rPr>
      </w:pPr>
      <w:r w:rsidRPr="00BF6E24">
        <w:rPr>
          <w:rFonts w:eastAsia="Times New Roman" w:cs="Times New Roman"/>
          <w:b/>
          <w:bCs/>
          <w:lang w:val="sr-Cyrl-CS"/>
        </w:rPr>
        <w:t>Члан 4.</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Одлуку доставити: </w:t>
      </w:r>
      <w:r w:rsidRPr="00BF6E24">
        <w:rPr>
          <w:rFonts w:eastAsia="Times New Roman" w:cs="Times New Roman"/>
          <w:lang/>
        </w:rPr>
        <w:t>П</w:t>
      </w:r>
      <w:r w:rsidRPr="00BF6E24">
        <w:rPr>
          <w:rFonts w:eastAsia="Times New Roman" w:cs="Times New Roman"/>
          <w:lang w:val="sr-Cyrl-CS"/>
        </w:rPr>
        <w:t>редседнику општине, </w:t>
      </w:r>
      <w:r w:rsidRPr="004909B6">
        <w:rPr>
          <w:rFonts w:eastAsia="Times New Roman" w:cs="Times New Roman"/>
          <w:lang/>
        </w:rPr>
        <w:t>ОУ </w:t>
      </w:r>
      <w:r w:rsidRPr="004909B6">
        <w:rPr>
          <w:rFonts w:eastAsia="Times New Roman" w:cs="Times New Roman"/>
          <w:lang w:val="sr-Cyrl-CS"/>
        </w:rPr>
        <w:t>Жагубица</w:t>
      </w:r>
      <w:r w:rsidRPr="004909B6">
        <w:rPr>
          <w:rFonts w:eastAsia="Times New Roman" w:cs="Times New Roman"/>
          <w:lang/>
        </w:rPr>
        <w:t xml:space="preserve"> – Одељењу за привреду и економски </w:t>
      </w:r>
      <w:r w:rsidRPr="00DC1927">
        <w:rPr>
          <w:rFonts w:eastAsia="Times New Roman" w:cs="Times New Roman"/>
          <w:lang/>
        </w:rPr>
        <w:t>развој</w:t>
      </w:r>
      <w:r w:rsidRPr="00DC1927">
        <w:rPr>
          <w:rFonts w:eastAsia="Times New Roman" w:cs="Times New Roman"/>
          <w:lang w:val="sr-Cyrl-CS"/>
        </w:rPr>
        <w:t>,</w:t>
      </w:r>
      <w:r w:rsidRPr="00DC1927">
        <w:rPr>
          <w:rFonts w:eastAsia="Times New Roman" w:cs="Times New Roman"/>
          <w:lang/>
        </w:rPr>
        <w:t> Центру</w:t>
      </w:r>
      <w:r w:rsidRPr="00BF6E24">
        <w:rPr>
          <w:rFonts w:eastAsia="Times New Roman" w:cs="Times New Roman"/>
          <w:lang/>
        </w:rPr>
        <w:t xml:space="preserve"> за социјални рад општина Жагубица и Петровац, школама, ПУ „Полетарац“ Жагубица, Дому здравља Жагубица, НСЗ у Жагубици, Црвеном крсту Жагубица, НВО Асоцијацији за развој општине Жагубица, Удружењу грађана „Инвалиди Хомоља“ Жагубица, Удружењу пензионера Жагубица</w:t>
      </w:r>
      <w:r w:rsidR="00DC1927">
        <w:rPr>
          <w:rFonts w:eastAsia="Times New Roman" w:cs="Times New Roman"/>
          <w:lang/>
        </w:rPr>
        <w:t>, Удружењу</w:t>
      </w:r>
      <w:r w:rsidR="008D4D8B">
        <w:rPr>
          <w:rFonts w:eastAsia="Times New Roman" w:cs="Times New Roman"/>
          <w:lang/>
        </w:rPr>
        <w:t xml:space="preserve"> Рома</w:t>
      </w:r>
      <w:r w:rsidR="00DC1927">
        <w:rPr>
          <w:rFonts w:eastAsia="Times New Roman" w:cs="Times New Roman"/>
          <w:lang/>
        </w:rPr>
        <w:t xml:space="preserve"> „Ђурђевдан“ Жагубица </w:t>
      </w:r>
      <w:r w:rsidRPr="00BF6E24">
        <w:rPr>
          <w:rFonts w:eastAsia="Times New Roman" w:cs="Times New Roman"/>
          <w:lang/>
        </w:rPr>
        <w:t> </w:t>
      </w:r>
      <w:r w:rsidRPr="00BF6E24">
        <w:rPr>
          <w:rFonts w:eastAsia="Times New Roman" w:cs="Times New Roman"/>
          <w:lang w:val="sr-Cyrl-CS"/>
        </w:rPr>
        <w:t>и Архиви Скупштине општине</w:t>
      </w:r>
      <w:r w:rsidRPr="00BF6E24">
        <w:rPr>
          <w:rFonts w:eastAsia="Times New Roman" w:cs="Times New Roman"/>
          <w:lang/>
        </w:rPr>
        <w:t> Жагубица</w:t>
      </w:r>
      <w:r w:rsidRPr="00BF6E24">
        <w:rPr>
          <w:rFonts w:eastAsia="Times New Roman" w:cs="Times New Roman"/>
          <w:lang w:val="sr-Cyrl-CS"/>
        </w:rPr>
        <w:t>.</w:t>
      </w:r>
    </w:p>
    <w:p w:rsidR="00ED3865" w:rsidRPr="00BF6E24" w:rsidRDefault="00ED3865" w:rsidP="00ED3865">
      <w:pPr>
        <w:spacing w:before="100" w:beforeAutospacing="1" w:after="100" w:afterAutospacing="1" w:line="240" w:lineRule="auto"/>
        <w:jc w:val="both"/>
        <w:rPr>
          <w:rFonts w:eastAsia="Times New Roman" w:cs="Segoe UI"/>
          <w:lang w:val="ru-RU"/>
        </w:rPr>
      </w:pPr>
    </w:p>
    <w:p w:rsidR="00ED3865" w:rsidRPr="00BF6E24" w:rsidRDefault="00ED3865" w:rsidP="00ED3865">
      <w:pPr>
        <w:spacing w:before="100" w:beforeAutospacing="1" w:after="100" w:afterAutospacing="1" w:line="240" w:lineRule="auto"/>
        <w:jc w:val="center"/>
        <w:rPr>
          <w:rFonts w:eastAsia="Times New Roman" w:cs="Segoe UI"/>
          <w:lang w:val="ru-RU"/>
        </w:rPr>
      </w:pPr>
      <w:r w:rsidRPr="00BF6E24">
        <w:rPr>
          <w:rFonts w:eastAsia="Times New Roman" w:cs="Times New Roman"/>
          <w:b/>
          <w:bCs/>
          <w:lang w:val="sr-Cyrl-CS"/>
        </w:rPr>
        <w:t>СКУПШТИНА   ОПШТИНЕ   ЖАГУБИЦА</w:t>
      </w:r>
    </w:p>
    <w:p w:rsidR="00ED3865" w:rsidRPr="00BF6E24" w:rsidRDefault="00ED3865" w:rsidP="00ED3865">
      <w:pPr>
        <w:spacing w:before="100" w:beforeAutospacing="1" w:after="0" w:line="240" w:lineRule="auto"/>
        <w:jc w:val="center"/>
        <w:rPr>
          <w:rFonts w:eastAsia="Times New Roman" w:cs="Segoe UI"/>
          <w:lang w:val="ru-RU"/>
        </w:rPr>
      </w:pPr>
      <w:r w:rsidRPr="00BF6E24">
        <w:rPr>
          <w:rFonts w:eastAsia="Times New Roman" w:cs="Times New Roman"/>
          <w:b/>
          <w:bCs/>
          <w:lang w:val="sr-Cyrl-CS"/>
        </w:rPr>
        <w:t> </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Број: И – 020 – </w:t>
      </w:r>
      <w:r w:rsidRPr="00BF6E24">
        <w:rPr>
          <w:rFonts w:eastAsia="Times New Roman" w:cs="Times New Roman"/>
          <w:lang/>
        </w:rPr>
        <w:t>____ </w:t>
      </w:r>
      <w:r w:rsidRPr="00BF6E24">
        <w:rPr>
          <w:rFonts w:eastAsia="Times New Roman" w:cs="Times New Roman"/>
          <w:lang w:val="sr-Cyrl-CS"/>
        </w:rPr>
        <w:t>/ </w:t>
      </w:r>
      <w:r w:rsidRPr="00BF6E24">
        <w:rPr>
          <w:rFonts w:eastAsia="Times New Roman" w:cs="Times New Roman"/>
          <w:lang/>
        </w:rPr>
        <w:t>2022</w:t>
      </w:r>
      <w:r w:rsidRPr="00BF6E24">
        <w:rPr>
          <w:rFonts w:eastAsia="Times New Roman" w:cs="Times New Roman"/>
          <w:lang w:val="sr-Cyrl-CS"/>
        </w:rPr>
        <w:t> – 01</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Ж а г у б и ц а</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lang w:val="sr-Cyrl-CS"/>
        </w:rPr>
        <w:t>                                                                                                            </w:t>
      </w:r>
      <w:r w:rsidRPr="00BF6E24">
        <w:rPr>
          <w:rFonts w:eastAsia="Times New Roman" w:cs="Segoe UI"/>
          <w:b/>
          <w:bCs/>
          <w:lang w:val="sr-Cyrl-CS"/>
        </w:rPr>
        <w:t>П Р Е Д С Е Д Н И К</w:t>
      </w:r>
    </w:p>
    <w:p w:rsidR="00ED3865" w:rsidRPr="00BF6E24" w:rsidRDefault="00ED3865" w:rsidP="00ED3865">
      <w:pPr>
        <w:spacing w:before="100" w:beforeAutospacing="1" w:after="0" w:line="240" w:lineRule="auto"/>
        <w:jc w:val="both"/>
        <w:rPr>
          <w:rFonts w:eastAsia="Times New Roman" w:cs="Segoe UI"/>
          <w:lang w:val="ru-RU"/>
        </w:rPr>
      </w:pPr>
      <w:r w:rsidRPr="00BF6E24">
        <w:rPr>
          <w:rFonts w:eastAsia="Times New Roman" w:cs="Times New Roman"/>
          <w:b/>
          <w:bCs/>
          <w:lang/>
        </w:rPr>
        <w:t>                                                                                                          Оливера Пауљескић</w:t>
      </w:r>
    </w:p>
    <w:p w:rsidR="00ED3865" w:rsidRPr="00BF6E24" w:rsidRDefault="00ED3865" w:rsidP="00ED3865">
      <w:pPr>
        <w:spacing w:before="100" w:beforeAutospacing="1" w:after="0" w:line="240" w:lineRule="auto"/>
        <w:jc w:val="right"/>
        <w:rPr>
          <w:rFonts w:eastAsia="Times New Roman" w:cs="Segoe UI"/>
          <w:lang w:val="ru-RU"/>
        </w:rPr>
      </w:pPr>
      <w:r w:rsidRPr="00BF6E24">
        <w:rPr>
          <w:rFonts w:eastAsia="Times New Roman" w:cs="Times New Roman"/>
          <w:lang w:val="sr-Cyrl-CS"/>
        </w:rPr>
        <w:t>                                                      </w:t>
      </w:r>
    </w:p>
    <w:p w:rsidR="00295436" w:rsidRPr="00BF6E24" w:rsidRDefault="00295436" w:rsidP="00295436">
      <w:pPr>
        <w:pStyle w:val="1"/>
        <w:ind w:firstLine="720"/>
        <w:rPr>
          <w:rFonts w:asciiTheme="minorHAnsi" w:hAnsiTheme="minorHAnsi"/>
          <w:sz w:val="22"/>
          <w:szCs w:val="22"/>
          <w:lang w:val="ru-RU"/>
        </w:rPr>
      </w:pPr>
      <w:bookmarkStart w:id="85" w:name="_Toc134456276"/>
      <w:r w:rsidRPr="00BF6E24">
        <w:rPr>
          <w:rFonts w:asciiTheme="minorHAnsi" w:hAnsiTheme="minorHAnsi"/>
          <w:sz w:val="22"/>
          <w:szCs w:val="22"/>
          <w:lang w:val="ru-RU"/>
        </w:rPr>
        <w:lastRenderedPageBreak/>
        <w:t>Прилози</w:t>
      </w:r>
      <w:bookmarkEnd w:id="85"/>
    </w:p>
    <w:p w:rsidR="00295436" w:rsidRDefault="00295436" w:rsidP="00295436">
      <w:pPr>
        <w:pStyle w:val="3"/>
        <w:rPr>
          <w:rFonts w:asciiTheme="minorHAnsi" w:hAnsiTheme="minorHAnsi"/>
          <w:b w:val="0"/>
          <w:i/>
          <w:lang w:val="en-US"/>
        </w:rPr>
      </w:pPr>
      <w:bookmarkStart w:id="86" w:name="_Toc134456277"/>
      <w:r w:rsidRPr="00EA3B4A">
        <w:rPr>
          <w:rFonts w:asciiTheme="minorHAnsi" w:hAnsiTheme="minorHAnsi"/>
          <w:b w:val="0"/>
          <w:i/>
          <w:lang w:val="ru-RU"/>
        </w:rPr>
        <w:t xml:space="preserve">Чланови </w:t>
      </w:r>
      <w:r w:rsidR="00EA3B4A" w:rsidRPr="00EA3B4A">
        <w:rPr>
          <w:rFonts w:asciiTheme="minorHAnsi" w:hAnsiTheme="minorHAnsi"/>
          <w:b w:val="0"/>
          <w:i/>
          <w:lang w:val="ru-RU"/>
        </w:rPr>
        <w:t>Координационог</w:t>
      </w:r>
      <w:r w:rsidR="00EA3B4A">
        <w:rPr>
          <w:rFonts w:asciiTheme="minorHAnsi" w:hAnsiTheme="minorHAnsi"/>
          <w:b w:val="0"/>
          <w:i/>
          <w:lang w:val="ru-RU"/>
        </w:rPr>
        <w:t xml:space="preserve"> тима</w:t>
      </w:r>
      <w:bookmarkEnd w:id="86"/>
    </w:p>
    <w:p w:rsidR="00032E1E" w:rsidRDefault="00032E1E" w:rsidP="00032E1E">
      <w:pPr>
        <w:rPr>
          <w:lang w:val="en-US"/>
        </w:rPr>
      </w:pPr>
      <w:r>
        <w:rPr>
          <w:noProof/>
          <w:lang w:val="en-US" w:eastAsia="en-US"/>
        </w:rPr>
        <w:drawing>
          <wp:inline distT="0" distB="0" distL="0" distR="0">
            <wp:extent cx="5629275" cy="68835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24" t="7503" r="5930" b="13176"/>
                    <a:stretch/>
                  </pic:blipFill>
                  <pic:spPr bwMode="auto">
                    <a:xfrm>
                      <a:off x="0" y="0"/>
                      <a:ext cx="5631645" cy="68864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32E1E" w:rsidRPr="00032E1E" w:rsidRDefault="00032E1E" w:rsidP="00032E1E">
      <w:pPr>
        <w:rPr>
          <w:lang w:val="en-US"/>
        </w:rPr>
      </w:pPr>
      <w:r>
        <w:rPr>
          <w:noProof/>
          <w:lang w:val="en-US" w:eastAsia="en-US"/>
        </w:rPr>
        <w:lastRenderedPageBreak/>
        <w:drawing>
          <wp:inline distT="0" distB="0" distL="0" distR="0">
            <wp:extent cx="5418463" cy="7633167"/>
            <wp:effectExtent l="76200" t="57150" r="67945" b="635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98" t="6143" r="6870" b="5558"/>
                    <a:stretch/>
                  </pic:blipFill>
                  <pic:spPr bwMode="auto">
                    <a:xfrm rot="60000">
                      <a:off x="0" y="0"/>
                      <a:ext cx="5421782" cy="76378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65AAB" w:rsidRPr="00E1100E" w:rsidRDefault="00295436" w:rsidP="00295436">
      <w:pPr>
        <w:pStyle w:val="3"/>
        <w:rPr>
          <w:rFonts w:asciiTheme="minorHAnsi" w:hAnsiTheme="minorHAnsi"/>
          <w:b w:val="0"/>
          <w:i/>
          <w:lang w:val="ru-RU"/>
        </w:rPr>
      </w:pPr>
      <w:bookmarkStart w:id="87" w:name="_Toc134456278"/>
      <w:r w:rsidRPr="00BF6E24">
        <w:rPr>
          <w:rFonts w:asciiTheme="minorHAnsi" w:hAnsiTheme="minorHAnsi"/>
          <w:b w:val="0"/>
          <w:i/>
          <w:lang w:val="ru-RU"/>
        </w:rPr>
        <w:lastRenderedPageBreak/>
        <w:t>Листа скраћеница</w:t>
      </w:r>
      <w:bookmarkEnd w:id="87"/>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ДЗ – Дом здравља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ЕУ – Европска унија</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Ж – Женски пол</w:t>
      </w:r>
    </w:p>
    <w:p w:rsidR="00032E1E" w:rsidRPr="00B019BC" w:rsidRDefault="00032E1E" w:rsidP="00032E1E">
      <w:pPr>
        <w:spacing w:after="0"/>
        <w:rPr>
          <w:rFonts w:ascii="Franklin Gothic Medium" w:hAnsi="Franklin Gothic Medium"/>
          <w:lang w:val="ru-RU"/>
        </w:rPr>
      </w:pPr>
      <w:r w:rsidRPr="00B019BC">
        <w:rPr>
          <w:rFonts w:ascii="Franklin Gothic Medium" w:hAnsi="Franklin Gothic Medium"/>
          <w:lang w:val="ru-RU"/>
        </w:rPr>
        <w:t xml:space="preserve">ИОП </w:t>
      </w:r>
      <w:r w:rsidRPr="00B019BC">
        <w:rPr>
          <w:rFonts w:ascii="Franklin Gothic Medium" w:hAnsi="Franklin Gothic Medium"/>
          <w:lang/>
        </w:rPr>
        <w:t>–</w:t>
      </w:r>
      <w:r w:rsidRPr="00B019BC">
        <w:rPr>
          <w:rFonts w:ascii="Franklin Gothic Medium" w:hAnsi="Franklin Gothic Medium"/>
          <w:lang w:val="ru-RU"/>
        </w:rPr>
        <w:t xml:space="preserve"> Индивидуални образовни план</w:t>
      </w:r>
    </w:p>
    <w:p w:rsidR="00032E1E" w:rsidRPr="00B019BC" w:rsidRDefault="00032E1E" w:rsidP="00032E1E">
      <w:pPr>
        <w:spacing w:after="0"/>
        <w:rPr>
          <w:rFonts w:ascii="Franklin Gothic Medium" w:hAnsi="Franklin Gothic Medium"/>
          <w:lang w:val="ru-RU"/>
        </w:rPr>
      </w:pPr>
      <w:r w:rsidRPr="00B019BC">
        <w:rPr>
          <w:rFonts w:ascii="Franklin Gothic Medium" w:hAnsi="Franklin Gothic Medium"/>
          <w:lang w:val="ru-RU"/>
        </w:rPr>
        <w:t xml:space="preserve">ИРК – Интерресорна комисија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ЈЛС – Јединица локалне самоуправе</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ЈП – Јавно предузеће</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КзМ – Канцеларија за младе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М – Мушки пол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МЗ – Месна заједница</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НВО – Невладине организације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НСЗ – Национална служба за запошљавање</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ОСИ – Особе са инвалидитетом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ОУ – Општинска управа</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ОЦД – Организације цивилног друштва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ОШ – Основна школа</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ПУ – Предшколска установа</w:t>
      </w:r>
    </w:p>
    <w:p w:rsidR="00032E1E" w:rsidRDefault="00032E1E" w:rsidP="00032E1E">
      <w:pPr>
        <w:spacing w:after="0"/>
        <w:rPr>
          <w:rFonts w:ascii="Franklin Gothic Medium" w:hAnsi="Franklin Gothic Medium"/>
          <w:lang/>
        </w:rPr>
      </w:pPr>
      <w:r w:rsidRPr="00B019BC">
        <w:rPr>
          <w:rFonts w:ascii="Franklin Gothic Medium" w:hAnsi="Franklin Gothic Medium"/>
          <w:lang/>
        </w:rPr>
        <w:t>РС – Република Србија</w:t>
      </w:r>
    </w:p>
    <w:p w:rsidR="00032E1E" w:rsidRPr="00B019BC" w:rsidRDefault="00032E1E" w:rsidP="00032E1E">
      <w:pPr>
        <w:spacing w:after="0"/>
        <w:rPr>
          <w:rFonts w:ascii="Franklin Gothic Medium" w:hAnsi="Franklin Gothic Medium"/>
          <w:lang/>
        </w:rPr>
      </w:pPr>
      <w:r>
        <w:rPr>
          <w:rFonts w:ascii="Franklin Gothic Medium" w:hAnsi="Franklin Gothic Medium"/>
          <w:lang/>
        </w:rPr>
        <w:t>РЗС – Републички завод за статистику</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 xml:space="preserve">Сл. гласник – Службени гласник </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СО – Скупштина Општине</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rPr>
        <w:t>SWOT</w:t>
      </w:r>
      <w:r w:rsidRPr="00B019BC">
        <w:rPr>
          <w:rFonts w:ascii="Franklin Gothic Medium" w:hAnsi="Franklin Gothic Medium"/>
          <w:lang/>
        </w:rPr>
        <w:t xml:space="preserve">анализа – енг. </w:t>
      </w:r>
      <w:r w:rsidRPr="00B019BC">
        <w:rPr>
          <w:rFonts w:ascii="Franklin Gothic Medium" w:hAnsi="Franklin Gothic Medium"/>
          <w:i/>
          <w:iCs/>
        </w:rPr>
        <w:t>Strengths, Weaknesses, Opportunities, Threats</w:t>
      </w:r>
      <w:r w:rsidRPr="00B019BC">
        <w:rPr>
          <w:rFonts w:ascii="Franklin Gothic Medium" w:hAnsi="Franklin Gothic Medium"/>
          <w:lang/>
        </w:rPr>
        <w:t>(у преводу: снаге, слабости, прилике, претње</w:t>
      </w:r>
      <w:r w:rsidRPr="00B019BC">
        <w:rPr>
          <w:rFonts w:ascii="Franklin Gothic Medium" w:hAnsi="Franklin Gothic Medium"/>
        </w:rPr>
        <w:t>)</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УН – Уједињене нације</w:t>
      </w:r>
    </w:p>
    <w:p w:rsidR="00032E1E" w:rsidRPr="00B019BC" w:rsidRDefault="00032E1E" w:rsidP="00032E1E">
      <w:pPr>
        <w:spacing w:after="0"/>
        <w:rPr>
          <w:rFonts w:ascii="Franklin Gothic Medium" w:hAnsi="Franklin Gothic Medium"/>
          <w:lang/>
        </w:rPr>
      </w:pPr>
      <w:r w:rsidRPr="00B019BC">
        <w:rPr>
          <w:rFonts w:ascii="Franklin Gothic Medium" w:hAnsi="Franklin Gothic Medium"/>
          <w:lang/>
        </w:rPr>
        <w:t>ЦК – Црвени крст</w:t>
      </w:r>
    </w:p>
    <w:p w:rsidR="00032E1E" w:rsidRDefault="00032E1E" w:rsidP="00032E1E">
      <w:pPr>
        <w:spacing w:after="0"/>
        <w:rPr>
          <w:rFonts w:ascii="Franklin Gothic Medium" w:hAnsi="Franklin Gothic Medium"/>
          <w:lang/>
        </w:rPr>
      </w:pPr>
      <w:r w:rsidRPr="00B019BC">
        <w:rPr>
          <w:rFonts w:ascii="Franklin Gothic Medium" w:hAnsi="Franklin Gothic Medium"/>
          <w:lang/>
        </w:rPr>
        <w:t>ЦСР – Центар за социјални рад</w:t>
      </w:r>
    </w:p>
    <w:p w:rsidR="00C6338C" w:rsidRPr="00E1100E" w:rsidRDefault="00C6338C" w:rsidP="00032E1E">
      <w:pPr>
        <w:spacing w:after="0"/>
        <w:rPr>
          <w:lang w:val="ru-RU"/>
        </w:rPr>
      </w:pPr>
    </w:p>
    <w:p w:rsidR="00295436" w:rsidRPr="00E1100E" w:rsidRDefault="00295436" w:rsidP="00295436">
      <w:pPr>
        <w:pStyle w:val="3"/>
        <w:rPr>
          <w:rFonts w:asciiTheme="minorHAnsi" w:hAnsiTheme="minorHAnsi"/>
          <w:b w:val="0"/>
          <w:i/>
          <w:lang w:val="ru-RU"/>
        </w:rPr>
      </w:pPr>
      <w:bookmarkStart w:id="88" w:name="_Toc134456279"/>
      <w:r w:rsidRPr="00BF6E24">
        <w:rPr>
          <w:rFonts w:asciiTheme="minorHAnsi" w:hAnsiTheme="minorHAnsi"/>
          <w:b w:val="0"/>
          <w:i/>
          <w:lang w:val="ru-RU"/>
        </w:rPr>
        <w:t>Листа коришћене литературе и докумената</w:t>
      </w:r>
      <w:bookmarkEnd w:id="88"/>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УН Агенда 2030,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Европска стратегија 2020,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Европски стуб социјалних права,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Нацрт Стратегије социјалне заштите 2019–2025,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Програм реформи политике запошљавања и социјалне политике,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Програм економских реформи,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Стратегија за социјално укључивање Рома и Ромкиња 2016-2025,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Национална стратегија за запошљавање 2011-2020,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Стратегија за реинтеграцију повратника по Споразуму о реадмисији,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Национална стратегија за младе 2015-2025,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Национална стратегија социјалног становања,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План развоја општине Жагубица 2021–2031.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lastRenderedPageBreak/>
        <w:t>Стратегија одрживог развоја општине Жагубица 2015-2024</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социјалној заштити и релевантна подзаконска акта,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локалној самоуправи,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финансијској подршци породици са децом,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Закон о планском систему Републике Србије,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Правилник о организацији, нормативима и стандардима рада центра за социјални рад, </w:t>
      </w:r>
    </w:p>
    <w:p w:rsidR="00032E1E"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 xml:space="preserve">Статут Општине Жагубица, </w:t>
      </w:r>
    </w:p>
    <w:p w:rsidR="00032E1E" w:rsidRPr="003857C0" w:rsidRDefault="00032E1E" w:rsidP="00032E1E">
      <w:pPr>
        <w:pStyle w:val="a8"/>
        <w:numPr>
          <w:ilvl w:val="0"/>
          <w:numId w:val="19"/>
        </w:numPr>
        <w:spacing w:line="259" w:lineRule="auto"/>
        <w:rPr>
          <w:rFonts w:ascii="Franklin Gothic Medium" w:hAnsi="Franklin Gothic Medium"/>
          <w:lang w:val="ru-RU"/>
        </w:rPr>
      </w:pPr>
      <w:r w:rsidRPr="003857C0">
        <w:rPr>
          <w:rFonts w:ascii="Franklin Gothic Medium" w:hAnsi="Franklin Gothic Medium"/>
          <w:lang w:val="ru-RU"/>
        </w:rPr>
        <w:t>Одлука о правима и услугама у социјалној заштити у општини Жагубица</w:t>
      </w:r>
      <w:r>
        <w:rPr>
          <w:rFonts w:ascii="Franklin Gothic Medium" w:hAnsi="Franklin Gothic Medium"/>
          <w:lang w:val="ru-RU"/>
        </w:rPr>
        <w:t>.</w:t>
      </w:r>
    </w:p>
    <w:p w:rsidR="00032E1E" w:rsidRPr="00E1100E" w:rsidRDefault="00032E1E" w:rsidP="00032E1E">
      <w:pPr>
        <w:rPr>
          <w:lang w:val="ru-RU"/>
        </w:rPr>
      </w:pPr>
    </w:p>
    <w:p w:rsidR="00004ED6" w:rsidRPr="00EA3B4A" w:rsidRDefault="00004ED6" w:rsidP="00004ED6">
      <w:pPr>
        <w:rPr>
          <w:lang w:val="ru-RU"/>
        </w:rPr>
      </w:pPr>
    </w:p>
    <w:p w:rsidR="00004ED6" w:rsidRPr="00EA3B4A" w:rsidRDefault="00004ED6" w:rsidP="00004ED6">
      <w:pPr>
        <w:rPr>
          <w:lang w:val="ru-RU"/>
        </w:rPr>
      </w:pPr>
    </w:p>
    <w:p w:rsidR="00295436" w:rsidRPr="00BF6E24" w:rsidRDefault="00295436" w:rsidP="00295436">
      <w:pPr>
        <w:pStyle w:val="3"/>
        <w:rPr>
          <w:rFonts w:asciiTheme="minorHAnsi" w:hAnsiTheme="minorHAnsi"/>
          <w:b w:val="0"/>
          <w:i/>
          <w:lang w:val="ru-RU"/>
        </w:rPr>
      </w:pPr>
    </w:p>
    <w:p w:rsidR="00765AAB" w:rsidRPr="00BF6E24" w:rsidRDefault="00765AAB">
      <w:pPr>
        <w:rPr>
          <w:lang w:val="ru-RU"/>
        </w:rPr>
      </w:pPr>
    </w:p>
    <w:p w:rsidR="00765AAB" w:rsidRPr="00BF6E24" w:rsidRDefault="00765AAB">
      <w:pPr>
        <w:rPr>
          <w:lang w:val="ru-RU"/>
        </w:rPr>
      </w:pPr>
    </w:p>
    <w:p w:rsidR="00765AAB" w:rsidRPr="00ED3865" w:rsidRDefault="00765AAB">
      <w:pPr>
        <w:rPr>
          <w:lang w:val="ru-RU"/>
        </w:rPr>
      </w:pPr>
    </w:p>
    <w:sectPr w:rsidR="00765AAB" w:rsidRPr="00ED3865" w:rsidSect="00765AAB">
      <w:headerReference w:type="default"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6151" w:rsidRDefault="00D96151" w:rsidP="00765AAB">
      <w:pPr>
        <w:spacing w:after="0" w:line="240" w:lineRule="auto"/>
      </w:pPr>
      <w:r>
        <w:separator/>
      </w:r>
    </w:p>
  </w:endnote>
  <w:endnote w:type="continuationSeparator" w:id="1">
    <w:p w:rsidR="00D96151" w:rsidRDefault="00D96151" w:rsidP="00765A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HGSoeiKakugothicUB">
    <w:altName w:val="MS Gothic"/>
    <w:charset w:val="80"/>
    <w:family w:val="modern"/>
    <w:pitch w:val="fixed"/>
    <w:sig w:usb0="E00002FF" w:usb1="2AC7EDFE" w:usb2="00000012" w:usb3="00000000" w:csb0="0002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Ciril Times">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722F83">
      <w:trPr>
        <w:trHeight w:val="151"/>
      </w:trPr>
      <w:tc>
        <w:tcPr>
          <w:tcW w:w="2250" w:type="pct"/>
          <w:tcBorders>
            <w:bottom w:val="single" w:sz="4" w:space="0" w:color="C66951" w:themeColor="accent1"/>
          </w:tcBorders>
        </w:tcPr>
        <w:p w:rsidR="00722F83" w:rsidRDefault="00722F83">
          <w:pPr>
            <w:pStyle w:val="a2"/>
            <w:rPr>
              <w:rFonts w:asciiTheme="majorHAnsi" w:eastAsiaTheme="majorEastAsia" w:hAnsiTheme="majorHAnsi" w:cstheme="majorBidi"/>
              <w:b/>
              <w:bCs/>
            </w:rPr>
          </w:pPr>
        </w:p>
      </w:tc>
      <w:tc>
        <w:tcPr>
          <w:tcW w:w="500" w:type="pct"/>
          <w:vMerge w:val="restart"/>
          <w:noWrap/>
          <w:vAlign w:val="center"/>
        </w:tcPr>
        <w:p w:rsidR="00722F83" w:rsidRDefault="00A62F67" w:rsidP="00765AAB">
          <w:pPr>
            <w:pStyle w:val="a6"/>
            <w:jc w:val="center"/>
            <w:rPr>
              <w:rFonts w:asciiTheme="majorHAnsi" w:eastAsiaTheme="majorEastAsia" w:hAnsiTheme="majorHAnsi" w:cstheme="majorBidi"/>
            </w:rPr>
          </w:pPr>
          <w:r w:rsidRPr="00A62F67">
            <w:rPr>
              <w:sz w:val="18"/>
            </w:rPr>
            <w:fldChar w:fldCharType="begin"/>
          </w:r>
          <w:r w:rsidR="00722F83" w:rsidRPr="00765AAB">
            <w:rPr>
              <w:sz w:val="18"/>
            </w:rPr>
            <w:instrText xml:space="preserve"> PAGE  \* MERGEFORMAT </w:instrText>
          </w:r>
          <w:r w:rsidRPr="00A62F67">
            <w:rPr>
              <w:sz w:val="18"/>
            </w:rPr>
            <w:fldChar w:fldCharType="separate"/>
          </w:r>
          <w:r w:rsidR="00F8635D" w:rsidRPr="00F8635D">
            <w:rPr>
              <w:rFonts w:asciiTheme="majorHAnsi" w:eastAsiaTheme="majorEastAsia" w:hAnsiTheme="majorHAnsi" w:cstheme="majorBidi"/>
              <w:b/>
              <w:bCs/>
              <w:noProof/>
              <w:sz w:val="18"/>
            </w:rPr>
            <w:t>56</w:t>
          </w:r>
          <w:r w:rsidRPr="00765AAB">
            <w:rPr>
              <w:rFonts w:asciiTheme="majorHAnsi" w:eastAsiaTheme="majorEastAsia" w:hAnsiTheme="majorHAnsi" w:cstheme="majorBidi"/>
              <w:b/>
              <w:bCs/>
              <w:noProof/>
              <w:sz w:val="18"/>
            </w:rPr>
            <w:fldChar w:fldCharType="end"/>
          </w:r>
        </w:p>
      </w:tc>
      <w:tc>
        <w:tcPr>
          <w:tcW w:w="2250" w:type="pct"/>
          <w:tcBorders>
            <w:bottom w:val="single" w:sz="4" w:space="0" w:color="C66951" w:themeColor="accent1"/>
          </w:tcBorders>
        </w:tcPr>
        <w:p w:rsidR="00722F83" w:rsidRDefault="00722F83">
          <w:pPr>
            <w:pStyle w:val="a2"/>
            <w:rPr>
              <w:rFonts w:asciiTheme="majorHAnsi" w:eastAsiaTheme="majorEastAsia" w:hAnsiTheme="majorHAnsi" w:cstheme="majorBidi"/>
              <w:b/>
              <w:bCs/>
            </w:rPr>
          </w:pPr>
        </w:p>
      </w:tc>
    </w:tr>
    <w:tr w:rsidR="00722F83">
      <w:trPr>
        <w:trHeight w:val="150"/>
      </w:trPr>
      <w:tc>
        <w:tcPr>
          <w:tcW w:w="2250" w:type="pct"/>
          <w:tcBorders>
            <w:top w:val="single" w:sz="4" w:space="0" w:color="C66951" w:themeColor="accent1"/>
          </w:tcBorders>
        </w:tcPr>
        <w:p w:rsidR="00722F83" w:rsidRDefault="00722F83">
          <w:pPr>
            <w:pStyle w:val="a2"/>
            <w:rPr>
              <w:rFonts w:asciiTheme="majorHAnsi" w:eastAsiaTheme="majorEastAsia" w:hAnsiTheme="majorHAnsi" w:cstheme="majorBidi"/>
              <w:b/>
              <w:bCs/>
            </w:rPr>
          </w:pPr>
        </w:p>
      </w:tc>
      <w:tc>
        <w:tcPr>
          <w:tcW w:w="500" w:type="pct"/>
          <w:vMerge/>
        </w:tcPr>
        <w:p w:rsidR="00722F83" w:rsidRDefault="00722F83">
          <w:pPr>
            <w:pStyle w:val="a2"/>
            <w:jc w:val="center"/>
            <w:rPr>
              <w:rFonts w:asciiTheme="majorHAnsi" w:eastAsiaTheme="majorEastAsia" w:hAnsiTheme="majorHAnsi" w:cstheme="majorBidi"/>
              <w:b/>
              <w:bCs/>
            </w:rPr>
          </w:pPr>
        </w:p>
      </w:tc>
      <w:tc>
        <w:tcPr>
          <w:tcW w:w="2250" w:type="pct"/>
          <w:tcBorders>
            <w:top w:val="single" w:sz="4" w:space="0" w:color="C66951" w:themeColor="accent1"/>
          </w:tcBorders>
        </w:tcPr>
        <w:p w:rsidR="00722F83" w:rsidRDefault="00722F83">
          <w:pPr>
            <w:pStyle w:val="a2"/>
            <w:rPr>
              <w:rFonts w:asciiTheme="majorHAnsi" w:eastAsiaTheme="majorEastAsia" w:hAnsiTheme="majorHAnsi" w:cstheme="majorBidi"/>
              <w:b/>
              <w:bCs/>
            </w:rPr>
          </w:pPr>
        </w:p>
      </w:tc>
    </w:tr>
  </w:tbl>
  <w:p w:rsidR="00722F83" w:rsidRDefault="00722F83">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6151" w:rsidRDefault="00D96151" w:rsidP="00765AAB">
      <w:pPr>
        <w:spacing w:after="0" w:line="240" w:lineRule="auto"/>
      </w:pPr>
      <w:r>
        <w:separator/>
      </w:r>
    </w:p>
  </w:footnote>
  <w:footnote w:type="continuationSeparator" w:id="1">
    <w:p w:rsidR="00D96151" w:rsidRDefault="00D96151" w:rsidP="00765A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F83" w:rsidRDefault="00722F83" w:rsidP="00765AAB">
    <w:pPr>
      <w:pStyle w:val="a2"/>
      <w:jc w:val="center"/>
    </w:pPr>
    <w:r>
      <w:rPr>
        <w:rFonts w:cs="Calibri"/>
        <w:b/>
        <w:bCs/>
        <w:noProof/>
        <w:lang w:val="en-US" w:eastAsia="en-US"/>
      </w:rPr>
      <w:drawing>
        <wp:inline distT="0" distB="0" distL="0" distR="0">
          <wp:extent cx="1837454"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7454" cy="933450"/>
                  </a:xfrm>
                  <a:prstGeom prst="rect">
                    <a:avLst/>
                  </a:prstGeom>
                  <a:noFill/>
                  <a:ln>
                    <a:noFill/>
                  </a:ln>
                </pic:spPr>
              </pic:pic>
            </a:graphicData>
          </a:graphic>
        </wp:inline>
      </w:drawing>
    </w:r>
  </w:p>
  <w:p w:rsidR="00722F83" w:rsidRPr="00765AAB" w:rsidRDefault="00722F83" w:rsidP="00765AAB">
    <w:pPr>
      <w:pStyle w:val="a2"/>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1872"/>
    <w:multiLevelType w:val="hybridMultilevel"/>
    <w:tmpl w:val="0DD29F0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CF1E4D"/>
    <w:multiLevelType w:val="hybridMultilevel"/>
    <w:tmpl w:val="68CCB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5D2FCF"/>
    <w:multiLevelType w:val="hybridMultilevel"/>
    <w:tmpl w:val="EC5AED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C9645F"/>
    <w:multiLevelType w:val="hybridMultilevel"/>
    <w:tmpl w:val="A2008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B64FE1"/>
    <w:multiLevelType w:val="hybridMultilevel"/>
    <w:tmpl w:val="5B40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BB76EA"/>
    <w:multiLevelType w:val="hybridMultilevel"/>
    <w:tmpl w:val="B1A0BB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C21840"/>
    <w:multiLevelType w:val="hybridMultilevel"/>
    <w:tmpl w:val="061EE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AD48EE"/>
    <w:multiLevelType w:val="hybridMultilevel"/>
    <w:tmpl w:val="966A10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B595388"/>
    <w:multiLevelType w:val="hybridMultilevel"/>
    <w:tmpl w:val="874C0E20"/>
    <w:lvl w:ilvl="0" w:tplc="208E2BD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DC94E06"/>
    <w:multiLevelType w:val="hybridMultilevel"/>
    <w:tmpl w:val="180CE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652ED1"/>
    <w:multiLevelType w:val="hybridMultilevel"/>
    <w:tmpl w:val="6C461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AB35E5C"/>
    <w:multiLevelType w:val="hybridMultilevel"/>
    <w:tmpl w:val="8D9412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8839D3"/>
    <w:multiLevelType w:val="hybridMultilevel"/>
    <w:tmpl w:val="72140B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4D224F6"/>
    <w:multiLevelType w:val="hybridMultilevel"/>
    <w:tmpl w:val="E14CA4EA"/>
    <w:lvl w:ilvl="0" w:tplc="D6F40D5A">
      <w:start w:val="1"/>
      <w:numFmt w:val="bullet"/>
      <w:pStyle w:val="PROKUPLJENabrajanje"/>
      <w:lvlText w:val=""/>
      <w:lvlJc w:val="left"/>
      <w:pPr>
        <w:tabs>
          <w:tab w:val="num" w:pos="722"/>
        </w:tabs>
        <w:ind w:left="722" w:hanging="360"/>
      </w:pPr>
      <w:rPr>
        <w:rFonts w:ascii="Wingdings" w:hAnsi="Wingdings" w:hint="default"/>
        <w:color w:val="auto"/>
      </w:rPr>
    </w:lvl>
    <w:lvl w:ilvl="1" w:tplc="04090019">
      <w:start w:val="1"/>
      <w:numFmt w:val="bullet"/>
      <w:lvlText w:val=""/>
      <w:lvlJc w:val="left"/>
      <w:pPr>
        <w:tabs>
          <w:tab w:val="num" w:pos="1467"/>
        </w:tabs>
        <w:ind w:left="1467" w:hanging="360"/>
      </w:pPr>
      <w:rPr>
        <w:rFonts w:ascii="Wingdings" w:hAnsi="Wingdings" w:hint="default"/>
        <w:color w:val="auto"/>
      </w:rPr>
    </w:lvl>
    <w:lvl w:ilvl="2" w:tplc="0409001B">
      <w:start w:val="1"/>
      <w:numFmt w:val="bullet"/>
      <w:lvlText w:val=""/>
      <w:lvlJc w:val="left"/>
      <w:pPr>
        <w:tabs>
          <w:tab w:val="num" w:pos="2187"/>
        </w:tabs>
        <w:ind w:left="218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66F63AC6"/>
    <w:multiLevelType w:val="hybridMultilevel"/>
    <w:tmpl w:val="8EFA7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DC57F2"/>
    <w:multiLevelType w:val="hybridMultilevel"/>
    <w:tmpl w:val="CFEAF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156694"/>
    <w:multiLevelType w:val="hybridMultilevel"/>
    <w:tmpl w:val="201AE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4C5F74"/>
    <w:multiLevelType w:val="hybridMultilevel"/>
    <w:tmpl w:val="DEE69800"/>
    <w:lvl w:ilvl="0" w:tplc="C5CE067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7057E3"/>
    <w:multiLevelType w:val="hybridMultilevel"/>
    <w:tmpl w:val="74BA63A8"/>
    <w:lvl w:ilvl="0" w:tplc="FB629A1A">
      <w:start w:val="3"/>
      <w:numFmt w:val="bullet"/>
      <w:lvlText w:val="-"/>
      <w:lvlJc w:val="left"/>
      <w:pPr>
        <w:ind w:left="720" w:hanging="360"/>
      </w:pPr>
      <w:rPr>
        <w:rFonts w:ascii="Franklin Gothic Medium" w:eastAsiaTheme="majorEastAsia" w:hAnsi="Franklin Gothic Medium"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9"/>
  </w:num>
  <w:num w:numId="5">
    <w:abstractNumId w:val="8"/>
  </w:num>
  <w:num w:numId="6">
    <w:abstractNumId w:val="17"/>
  </w:num>
  <w:num w:numId="7">
    <w:abstractNumId w:val="14"/>
  </w:num>
  <w:num w:numId="8">
    <w:abstractNumId w:val="16"/>
  </w:num>
  <w:num w:numId="9">
    <w:abstractNumId w:val="15"/>
  </w:num>
  <w:num w:numId="10">
    <w:abstractNumId w:val="2"/>
  </w:num>
  <w:num w:numId="11">
    <w:abstractNumId w:val="7"/>
  </w:num>
  <w:num w:numId="12">
    <w:abstractNumId w:val="12"/>
  </w:num>
  <w:num w:numId="13">
    <w:abstractNumId w:val="5"/>
  </w:num>
  <w:num w:numId="14">
    <w:abstractNumId w:val="18"/>
  </w:num>
  <w:num w:numId="15">
    <w:abstractNumId w:val="0"/>
  </w:num>
  <w:num w:numId="16">
    <w:abstractNumId w:val="6"/>
  </w:num>
  <w:num w:numId="17">
    <w:abstractNumId w:val="1"/>
  </w:num>
  <w:num w:numId="18">
    <w:abstractNumId w:val="3"/>
  </w:num>
  <w:num w:numId="19">
    <w:abstractNumId w:val="1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96663D"/>
    <w:rsid w:val="00004B7E"/>
    <w:rsid w:val="00004ED6"/>
    <w:rsid w:val="0000527D"/>
    <w:rsid w:val="0000651A"/>
    <w:rsid w:val="0000702F"/>
    <w:rsid w:val="0000758C"/>
    <w:rsid w:val="000122BE"/>
    <w:rsid w:val="00015D7D"/>
    <w:rsid w:val="00016BBB"/>
    <w:rsid w:val="00016CF0"/>
    <w:rsid w:val="000213B2"/>
    <w:rsid w:val="000217D2"/>
    <w:rsid w:val="000234A1"/>
    <w:rsid w:val="000236CB"/>
    <w:rsid w:val="0002463B"/>
    <w:rsid w:val="00024A3E"/>
    <w:rsid w:val="00024AEA"/>
    <w:rsid w:val="00024DE2"/>
    <w:rsid w:val="00024FA0"/>
    <w:rsid w:val="00027FEA"/>
    <w:rsid w:val="0003109B"/>
    <w:rsid w:val="00031E8D"/>
    <w:rsid w:val="00032961"/>
    <w:rsid w:val="00032E1E"/>
    <w:rsid w:val="00033000"/>
    <w:rsid w:val="000334B5"/>
    <w:rsid w:val="000334C4"/>
    <w:rsid w:val="00033503"/>
    <w:rsid w:val="000369CE"/>
    <w:rsid w:val="00036E9D"/>
    <w:rsid w:val="0003779F"/>
    <w:rsid w:val="00042F4F"/>
    <w:rsid w:val="00043296"/>
    <w:rsid w:val="00043FB4"/>
    <w:rsid w:val="00045175"/>
    <w:rsid w:val="000453E7"/>
    <w:rsid w:val="0004544D"/>
    <w:rsid w:val="000459E3"/>
    <w:rsid w:val="00045C70"/>
    <w:rsid w:val="00046FA5"/>
    <w:rsid w:val="00047038"/>
    <w:rsid w:val="00047361"/>
    <w:rsid w:val="00050BA9"/>
    <w:rsid w:val="0005462F"/>
    <w:rsid w:val="00055589"/>
    <w:rsid w:val="00057E88"/>
    <w:rsid w:val="00057EB1"/>
    <w:rsid w:val="00061F2B"/>
    <w:rsid w:val="00063CCC"/>
    <w:rsid w:val="00063DA1"/>
    <w:rsid w:val="00064064"/>
    <w:rsid w:val="0006584E"/>
    <w:rsid w:val="0007463A"/>
    <w:rsid w:val="000747EE"/>
    <w:rsid w:val="00077222"/>
    <w:rsid w:val="00081CDE"/>
    <w:rsid w:val="0008228E"/>
    <w:rsid w:val="000832A4"/>
    <w:rsid w:val="000842AF"/>
    <w:rsid w:val="0008589F"/>
    <w:rsid w:val="00087E15"/>
    <w:rsid w:val="000904B1"/>
    <w:rsid w:val="00091136"/>
    <w:rsid w:val="00092C80"/>
    <w:rsid w:val="00093AEB"/>
    <w:rsid w:val="00096108"/>
    <w:rsid w:val="00096A28"/>
    <w:rsid w:val="00097B30"/>
    <w:rsid w:val="000A0F15"/>
    <w:rsid w:val="000A1342"/>
    <w:rsid w:val="000A25B6"/>
    <w:rsid w:val="000A4B00"/>
    <w:rsid w:val="000A79B8"/>
    <w:rsid w:val="000B103B"/>
    <w:rsid w:val="000B28B2"/>
    <w:rsid w:val="000B3775"/>
    <w:rsid w:val="000B4244"/>
    <w:rsid w:val="000B7AA9"/>
    <w:rsid w:val="000C025A"/>
    <w:rsid w:val="000C0FAD"/>
    <w:rsid w:val="000C356D"/>
    <w:rsid w:val="000C3FC0"/>
    <w:rsid w:val="000C4B33"/>
    <w:rsid w:val="000C5A36"/>
    <w:rsid w:val="000D1B5F"/>
    <w:rsid w:val="000D4CBB"/>
    <w:rsid w:val="000D6C7C"/>
    <w:rsid w:val="000E092D"/>
    <w:rsid w:val="000E2AB4"/>
    <w:rsid w:val="000E58DC"/>
    <w:rsid w:val="000E5935"/>
    <w:rsid w:val="000E6F92"/>
    <w:rsid w:val="000E73AD"/>
    <w:rsid w:val="000E748F"/>
    <w:rsid w:val="000E75C8"/>
    <w:rsid w:val="000E787C"/>
    <w:rsid w:val="000E7B66"/>
    <w:rsid w:val="000F03B5"/>
    <w:rsid w:val="000F144F"/>
    <w:rsid w:val="000F1D71"/>
    <w:rsid w:val="000F1E83"/>
    <w:rsid w:val="000F236E"/>
    <w:rsid w:val="000F43D4"/>
    <w:rsid w:val="000F4C0A"/>
    <w:rsid w:val="000F6865"/>
    <w:rsid w:val="000F6DA4"/>
    <w:rsid w:val="000F721B"/>
    <w:rsid w:val="001023A2"/>
    <w:rsid w:val="001032FC"/>
    <w:rsid w:val="00103A86"/>
    <w:rsid w:val="00104D90"/>
    <w:rsid w:val="001053F3"/>
    <w:rsid w:val="001114E6"/>
    <w:rsid w:val="00111B6E"/>
    <w:rsid w:val="00113477"/>
    <w:rsid w:val="00114085"/>
    <w:rsid w:val="001142B2"/>
    <w:rsid w:val="0011436F"/>
    <w:rsid w:val="0011545E"/>
    <w:rsid w:val="00116526"/>
    <w:rsid w:val="00117ABA"/>
    <w:rsid w:val="001204BB"/>
    <w:rsid w:val="0012050D"/>
    <w:rsid w:val="00122B10"/>
    <w:rsid w:val="00122F13"/>
    <w:rsid w:val="00123F77"/>
    <w:rsid w:val="00123FAF"/>
    <w:rsid w:val="001251A2"/>
    <w:rsid w:val="00125A00"/>
    <w:rsid w:val="001266DC"/>
    <w:rsid w:val="00126788"/>
    <w:rsid w:val="00130201"/>
    <w:rsid w:val="001309FE"/>
    <w:rsid w:val="00131D42"/>
    <w:rsid w:val="00133BF3"/>
    <w:rsid w:val="00133DF9"/>
    <w:rsid w:val="00135007"/>
    <w:rsid w:val="0013698A"/>
    <w:rsid w:val="001406F3"/>
    <w:rsid w:val="00141113"/>
    <w:rsid w:val="00141328"/>
    <w:rsid w:val="00141D89"/>
    <w:rsid w:val="00142F37"/>
    <w:rsid w:val="001439B8"/>
    <w:rsid w:val="001453FF"/>
    <w:rsid w:val="00146434"/>
    <w:rsid w:val="00146E69"/>
    <w:rsid w:val="0015014D"/>
    <w:rsid w:val="0015061F"/>
    <w:rsid w:val="00152E54"/>
    <w:rsid w:val="001557E8"/>
    <w:rsid w:val="00156FCC"/>
    <w:rsid w:val="001571D5"/>
    <w:rsid w:val="00160AF7"/>
    <w:rsid w:val="00160C34"/>
    <w:rsid w:val="001612F1"/>
    <w:rsid w:val="00161E98"/>
    <w:rsid w:val="00164FD2"/>
    <w:rsid w:val="001672C5"/>
    <w:rsid w:val="0017028C"/>
    <w:rsid w:val="00171E4B"/>
    <w:rsid w:val="0017673A"/>
    <w:rsid w:val="00176EC3"/>
    <w:rsid w:val="00177CE4"/>
    <w:rsid w:val="00181385"/>
    <w:rsid w:val="001822AD"/>
    <w:rsid w:val="00182A99"/>
    <w:rsid w:val="00186BAD"/>
    <w:rsid w:val="00192201"/>
    <w:rsid w:val="00193AC2"/>
    <w:rsid w:val="00193D75"/>
    <w:rsid w:val="00195148"/>
    <w:rsid w:val="0019578F"/>
    <w:rsid w:val="001977FD"/>
    <w:rsid w:val="001A08DA"/>
    <w:rsid w:val="001A0E2E"/>
    <w:rsid w:val="001A4CF7"/>
    <w:rsid w:val="001A5582"/>
    <w:rsid w:val="001A61FE"/>
    <w:rsid w:val="001A7912"/>
    <w:rsid w:val="001B0155"/>
    <w:rsid w:val="001B0385"/>
    <w:rsid w:val="001B31DB"/>
    <w:rsid w:val="001B34DD"/>
    <w:rsid w:val="001B461A"/>
    <w:rsid w:val="001B7F9B"/>
    <w:rsid w:val="001C0D44"/>
    <w:rsid w:val="001C1AD9"/>
    <w:rsid w:val="001C3CED"/>
    <w:rsid w:val="001C4361"/>
    <w:rsid w:val="001C4D53"/>
    <w:rsid w:val="001C541F"/>
    <w:rsid w:val="001C60D6"/>
    <w:rsid w:val="001C6E33"/>
    <w:rsid w:val="001C73D8"/>
    <w:rsid w:val="001C7A55"/>
    <w:rsid w:val="001C7DAF"/>
    <w:rsid w:val="001D083B"/>
    <w:rsid w:val="001D09A5"/>
    <w:rsid w:val="001D0B10"/>
    <w:rsid w:val="001D1EF0"/>
    <w:rsid w:val="001D36AC"/>
    <w:rsid w:val="001D49D8"/>
    <w:rsid w:val="001D57A8"/>
    <w:rsid w:val="001D5A4C"/>
    <w:rsid w:val="001D6BDA"/>
    <w:rsid w:val="001E06AE"/>
    <w:rsid w:val="001E167A"/>
    <w:rsid w:val="001E206C"/>
    <w:rsid w:val="001E207A"/>
    <w:rsid w:val="001E3A07"/>
    <w:rsid w:val="001E3EEF"/>
    <w:rsid w:val="001E4D20"/>
    <w:rsid w:val="001F0D08"/>
    <w:rsid w:val="001F4595"/>
    <w:rsid w:val="0020001C"/>
    <w:rsid w:val="00200361"/>
    <w:rsid w:val="0020107D"/>
    <w:rsid w:val="002014C0"/>
    <w:rsid w:val="002056F5"/>
    <w:rsid w:val="00206798"/>
    <w:rsid w:val="002070AF"/>
    <w:rsid w:val="0020761C"/>
    <w:rsid w:val="002102C5"/>
    <w:rsid w:val="002102D7"/>
    <w:rsid w:val="0021420A"/>
    <w:rsid w:val="00214CA8"/>
    <w:rsid w:val="00215763"/>
    <w:rsid w:val="0021702A"/>
    <w:rsid w:val="00217EC0"/>
    <w:rsid w:val="0022174C"/>
    <w:rsid w:val="002217B7"/>
    <w:rsid w:val="0022225D"/>
    <w:rsid w:val="00224D54"/>
    <w:rsid w:val="00226AD3"/>
    <w:rsid w:val="00227AFA"/>
    <w:rsid w:val="00230F1B"/>
    <w:rsid w:val="002311BA"/>
    <w:rsid w:val="0023129B"/>
    <w:rsid w:val="002323F8"/>
    <w:rsid w:val="002327C8"/>
    <w:rsid w:val="00233834"/>
    <w:rsid w:val="00234148"/>
    <w:rsid w:val="00234632"/>
    <w:rsid w:val="00240E57"/>
    <w:rsid w:val="002417F0"/>
    <w:rsid w:val="002427A4"/>
    <w:rsid w:val="00244D52"/>
    <w:rsid w:val="00245289"/>
    <w:rsid w:val="00246951"/>
    <w:rsid w:val="00251C4D"/>
    <w:rsid w:val="00252606"/>
    <w:rsid w:val="00254595"/>
    <w:rsid w:val="002549FC"/>
    <w:rsid w:val="002561B6"/>
    <w:rsid w:val="0025729D"/>
    <w:rsid w:val="00260DDF"/>
    <w:rsid w:val="00262531"/>
    <w:rsid w:val="0026254A"/>
    <w:rsid w:val="002645C6"/>
    <w:rsid w:val="00264913"/>
    <w:rsid w:val="00264E2D"/>
    <w:rsid w:val="00265E44"/>
    <w:rsid w:val="00266A83"/>
    <w:rsid w:val="00267A25"/>
    <w:rsid w:val="00267F7B"/>
    <w:rsid w:val="00270580"/>
    <w:rsid w:val="00272C29"/>
    <w:rsid w:val="0027344B"/>
    <w:rsid w:val="00276EE5"/>
    <w:rsid w:val="002776FE"/>
    <w:rsid w:val="0028166A"/>
    <w:rsid w:val="002830DC"/>
    <w:rsid w:val="00283E98"/>
    <w:rsid w:val="002858B5"/>
    <w:rsid w:val="00286F46"/>
    <w:rsid w:val="00287D69"/>
    <w:rsid w:val="00290C7B"/>
    <w:rsid w:val="0029165D"/>
    <w:rsid w:val="00295436"/>
    <w:rsid w:val="00297286"/>
    <w:rsid w:val="002979E6"/>
    <w:rsid w:val="002A0AD4"/>
    <w:rsid w:val="002A0F45"/>
    <w:rsid w:val="002A1ED4"/>
    <w:rsid w:val="002A253E"/>
    <w:rsid w:val="002A30EC"/>
    <w:rsid w:val="002A3A8F"/>
    <w:rsid w:val="002A4D88"/>
    <w:rsid w:val="002A4FA8"/>
    <w:rsid w:val="002A533C"/>
    <w:rsid w:val="002A562A"/>
    <w:rsid w:val="002A5929"/>
    <w:rsid w:val="002A5C89"/>
    <w:rsid w:val="002A5F6A"/>
    <w:rsid w:val="002A6592"/>
    <w:rsid w:val="002A791E"/>
    <w:rsid w:val="002B283E"/>
    <w:rsid w:val="002B36D2"/>
    <w:rsid w:val="002B430C"/>
    <w:rsid w:val="002B4A72"/>
    <w:rsid w:val="002B63FD"/>
    <w:rsid w:val="002B7BF9"/>
    <w:rsid w:val="002C10E0"/>
    <w:rsid w:val="002C2199"/>
    <w:rsid w:val="002C294C"/>
    <w:rsid w:val="002C38A2"/>
    <w:rsid w:val="002C5F50"/>
    <w:rsid w:val="002C67A8"/>
    <w:rsid w:val="002C7243"/>
    <w:rsid w:val="002D1AF8"/>
    <w:rsid w:val="002D2830"/>
    <w:rsid w:val="002D308C"/>
    <w:rsid w:val="002D31E8"/>
    <w:rsid w:val="002D322D"/>
    <w:rsid w:val="002D53CF"/>
    <w:rsid w:val="002D5ACE"/>
    <w:rsid w:val="002D6336"/>
    <w:rsid w:val="002D75E9"/>
    <w:rsid w:val="002E0226"/>
    <w:rsid w:val="002E1658"/>
    <w:rsid w:val="002E1B74"/>
    <w:rsid w:val="002E1FEB"/>
    <w:rsid w:val="002E2586"/>
    <w:rsid w:val="002E59AD"/>
    <w:rsid w:val="002E7E35"/>
    <w:rsid w:val="002F3599"/>
    <w:rsid w:val="002F76A6"/>
    <w:rsid w:val="002F78A5"/>
    <w:rsid w:val="00302FF0"/>
    <w:rsid w:val="00312255"/>
    <w:rsid w:val="0031405B"/>
    <w:rsid w:val="003142A6"/>
    <w:rsid w:val="00314E74"/>
    <w:rsid w:val="0031521A"/>
    <w:rsid w:val="003160EC"/>
    <w:rsid w:val="00321B4D"/>
    <w:rsid w:val="00321C32"/>
    <w:rsid w:val="003315C3"/>
    <w:rsid w:val="003339E3"/>
    <w:rsid w:val="00335008"/>
    <w:rsid w:val="00336043"/>
    <w:rsid w:val="00336281"/>
    <w:rsid w:val="0033707E"/>
    <w:rsid w:val="003378FB"/>
    <w:rsid w:val="00340368"/>
    <w:rsid w:val="00340BEC"/>
    <w:rsid w:val="00341DCB"/>
    <w:rsid w:val="0034268F"/>
    <w:rsid w:val="00344419"/>
    <w:rsid w:val="003448AA"/>
    <w:rsid w:val="00344CC4"/>
    <w:rsid w:val="00345649"/>
    <w:rsid w:val="00346362"/>
    <w:rsid w:val="00347718"/>
    <w:rsid w:val="00351BA2"/>
    <w:rsid w:val="003526F8"/>
    <w:rsid w:val="00353353"/>
    <w:rsid w:val="00353B13"/>
    <w:rsid w:val="003541E4"/>
    <w:rsid w:val="0035459B"/>
    <w:rsid w:val="003557A7"/>
    <w:rsid w:val="00357704"/>
    <w:rsid w:val="00357BBC"/>
    <w:rsid w:val="0036210F"/>
    <w:rsid w:val="00363B1A"/>
    <w:rsid w:val="00363DCB"/>
    <w:rsid w:val="0036400B"/>
    <w:rsid w:val="0036765A"/>
    <w:rsid w:val="00367F55"/>
    <w:rsid w:val="00370980"/>
    <w:rsid w:val="00371675"/>
    <w:rsid w:val="00372C35"/>
    <w:rsid w:val="003736F3"/>
    <w:rsid w:val="00374E22"/>
    <w:rsid w:val="003763A8"/>
    <w:rsid w:val="00380BA8"/>
    <w:rsid w:val="003819A0"/>
    <w:rsid w:val="00381B3E"/>
    <w:rsid w:val="0038200D"/>
    <w:rsid w:val="0038298E"/>
    <w:rsid w:val="00384DB7"/>
    <w:rsid w:val="00386AF0"/>
    <w:rsid w:val="003922EF"/>
    <w:rsid w:val="00393D14"/>
    <w:rsid w:val="00395074"/>
    <w:rsid w:val="003A01DA"/>
    <w:rsid w:val="003A0736"/>
    <w:rsid w:val="003A35A4"/>
    <w:rsid w:val="003A588C"/>
    <w:rsid w:val="003A67AD"/>
    <w:rsid w:val="003B0C75"/>
    <w:rsid w:val="003B18A3"/>
    <w:rsid w:val="003B1B09"/>
    <w:rsid w:val="003B2232"/>
    <w:rsid w:val="003B3909"/>
    <w:rsid w:val="003B5015"/>
    <w:rsid w:val="003B5E25"/>
    <w:rsid w:val="003B7163"/>
    <w:rsid w:val="003C1BF9"/>
    <w:rsid w:val="003C2C09"/>
    <w:rsid w:val="003C2C93"/>
    <w:rsid w:val="003C4AEA"/>
    <w:rsid w:val="003D03FC"/>
    <w:rsid w:val="003D06A0"/>
    <w:rsid w:val="003D1667"/>
    <w:rsid w:val="003D2098"/>
    <w:rsid w:val="003D2B98"/>
    <w:rsid w:val="003D32DD"/>
    <w:rsid w:val="003E0A9D"/>
    <w:rsid w:val="003E1506"/>
    <w:rsid w:val="003E36B7"/>
    <w:rsid w:val="003E38EE"/>
    <w:rsid w:val="003E5497"/>
    <w:rsid w:val="003E5D75"/>
    <w:rsid w:val="003E68B5"/>
    <w:rsid w:val="003E7EEB"/>
    <w:rsid w:val="003F3AD7"/>
    <w:rsid w:val="003F48A5"/>
    <w:rsid w:val="003F4EB5"/>
    <w:rsid w:val="003F725E"/>
    <w:rsid w:val="00400FA9"/>
    <w:rsid w:val="00401823"/>
    <w:rsid w:val="00404C46"/>
    <w:rsid w:val="00410717"/>
    <w:rsid w:val="00410D5F"/>
    <w:rsid w:val="00412CE6"/>
    <w:rsid w:val="00412FC7"/>
    <w:rsid w:val="004132DA"/>
    <w:rsid w:val="00413F9D"/>
    <w:rsid w:val="00414A88"/>
    <w:rsid w:val="00414B15"/>
    <w:rsid w:val="004153C7"/>
    <w:rsid w:val="004165C0"/>
    <w:rsid w:val="00416ACE"/>
    <w:rsid w:val="0042231A"/>
    <w:rsid w:val="004230E3"/>
    <w:rsid w:val="00423D40"/>
    <w:rsid w:val="00424156"/>
    <w:rsid w:val="0042490E"/>
    <w:rsid w:val="00425584"/>
    <w:rsid w:val="00425FFC"/>
    <w:rsid w:val="00426F5D"/>
    <w:rsid w:val="00431F3A"/>
    <w:rsid w:val="0043355F"/>
    <w:rsid w:val="00434AA6"/>
    <w:rsid w:val="0044212C"/>
    <w:rsid w:val="00446563"/>
    <w:rsid w:val="00446945"/>
    <w:rsid w:val="00451E54"/>
    <w:rsid w:val="00452BAD"/>
    <w:rsid w:val="00453213"/>
    <w:rsid w:val="00453638"/>
    <w:rsid w:val="0045554F"/>
    <w:rsid w:val="00456CB6"/>
    <w:rsid w:val="004579F7"/>
    <w:rsid w:val="00460514"/>
    <w:rsid w:val="004607FA"/>
    <w:rsid w:val="00461754"/>
    <w:rsid w:val="004647E7"/>
    <w:rsid w:val="00465A96"/>
    <w:rsid w:val="00465EC9"/>
    <w:rsid w:val="0046639C"/>
    <w:rsid w:val="00466B3B"/>
    <w:rsid w:val="00467C81"/>
    <w:rsid w:val="0047102C"/>
    <w:rsid w:val="00472697"/>
    <w:rsid w:val="00472D6D"/>
    <w:rsid w:val="00473465"/>
    <w:rsid w:val="00473771"/>
    <w:rsid w:val="00473D50"/>
    <w:rsid w:val="00473D6B"/>
    <w:rsid w:val="00474708"/>
    <w:rsid w:val="004762C0"/>
    <w:rsid w:val="004770CF"/>
    <w:rsid w:val="004779B5"/>
    <w:rsid w:val="00477EAE"/>
    <w:rsid w:val="004801A0"/>
    <w:rsid w:val="00480F3B"/>
    <w:rsid w:val="00481FED"/>
    <w:rsid w:val="0048288B"/>
    <w:rsid w:val="00483C6A"/>
    <w:rsid w:val="00486708"/>
    <w:rsid w:val="00487AB1"/>
    <w:rsid w:val="00487E58"/>
    <w:rsid w:val="004909B6"/>
    <w:rsid w:val="004913FB"/>
    <w:rsid w:val="00492919"/>
    <w:rsid w:val="00495620"/>
    <w:rsid w:val="00497015"/>
    <w:rsid w:val="004970D4"/>
    <w:rsid w:val="004A0379"/>
    <w:rsid w:val="004A1287"/>
    <w:rsid w:val="004A1FAB"/>
    <w:rsid w:val="004A3BD4"/>
    <w:rsid w:val="004A7A63"/>
    <w:rsid w:val="004B0442"/>
    <w:rsid w:val="004B2F8A"/>
    <w:rsid w:val="004B532D"/>
    <w:rsid w:val="004B5AB3"/>
    <w:rsid w:val="004B667E"/>
    <w:rsid w:val="004B6BFD"/>
    <w:rsid w:val="004B7D7A"/>
    <w:rsid w:val="004C01FF"/>
    <w:rsid w:val="004C048D"/>
    <w:rsid w:val="004C0EA7"/>
    <w:rsid w:val="004C1633"/>
    <w:rsid w:val="004C1703"/>
    <w:rsid w:val="004C3231"/>
    <w:rsid w:val="004C3C47"/>
    <w:rsid w:val="004C529A"/>
    <w:rsid w:val="004C57BE"/>
    <w:rsid w:val="004C6A3C"/>
    <w:rsid w:val="004C6E59"/>
    <w:rsid w:val="004D18C6"/>
    <w:rsid w:val="004D4AA1"/>
    <w:rsid w:val="004D5C71"/>
    <w:rsid w:val="004D5EBC"/>
    <w:rsid w:val="004E024B"/>
    <w:rsid w:val="004E03CB"/>
    <w:rsid w:val="004E0507"/>
    <w:rsid w:val="004E0B8D"/>
    <w:rsid w:val="004E0F78"/>
    <w:rsid w:val="004E353A"/>
    <w:rsid w:val="004E4E63"/>
    <w:rsid w:val="004E547E"/>
    <w:rsid w:val="004E792F"/>
    <w:rsid w:val="004F0DC0"/>
    <w:rsid w:val="004F2C70"/>
    <w:rsid w:val="004F384F"/>
    <w:rsid w:val="004F42E9"/>
    <w:rsid w:val="004F5123"/>
    <w:rsid w:val="00500F94"/>
    <w:rsid w:val="00502EB4"/>
    <w:rsid w:val="005128D3"/>
    <w:rsid w:val="00513236"/>
    <w:rsid w:val="00513AAE"/>
    <w:rsid w:val="00513FA4"/>
    <w:rsid w:val="00516766"/>
    <w:rsid w:val="005211C9"/>
    <w:rsid w:val="0052211C"/>
    <w:rsid w:val="005221A9"/>
    <w:rsid w:val="005225DD"/>
    <w:rsid w:val="005241EB"/>
    <w:rsid w:val="0052546C"/>
    <w:rsid w:val="00525CFA"/>
    <w:rsid w:val="00526FF1"/>
    <w:rsid w:val="00527E96"/>
    <w:rsid w:val="00530812"/>
    <w:rsid w:val="00530E26"/>
    <w:rsid w:val="005319EC"/>
    <w:rsid w:val="00534558"/>
    <w:rsid w:val="0053568E"/>
    <w:rsid w:val="0053580C"/>
    <w:rsid w:val="00535F43"/>
    <w:rsid w:val="00547CF7"/>
    <w:rsid w:val="00547E27"/>
    <w:rsid w:val="0055220D"/>
    <w:rsid w:val="005523F0"/>
    <w:rsid w:val="0055373A"/>
    <w:rsid w:val="0055380F"/>
    <w:rsid w:val="005575E2"/>
    <w:rsid w:val="00561B8D"/>
    <w:rsid w:val="005620FF"/>
    <w:rsid w:val="0056250F"/>
    <w:rsid w:val="00564586"/>
    <w:rsid w:val="00566679"/>
    <w:rsid w:val="00567DDE"/>
    <w:rsid w:val="0057028A"/>
    <w:rsid w:val="005738B6"/>
    <w:rsid w:val="005738E7"/>
    <w:rsid w:val="00573B03"/>
    <w:rsid w:val="0057468F"/>
    <w:rsid w:val="005767D9"/>
    <w:rsid w:val="00577283"/>
    <w:rsid w:val="00580632"/>
    <w:rsid w:val="0058076A"/>
    <w:rsid w:val="005857A6"/>
    <w:rsid w:val="00586F9B"/>
    <w:rsid w:val="0059033C"/>
    <w:rsid w:val="005929C7"/>
    <w:rsid w:val="00593D1C"/>
    <w:rsid w:val="00594F5C"/>
    <w:rsid w:val="005960EF"/>
    <w:rsid w:val="005A0171"/>
    <w:rsid w:val="005A13BA"/>
    <w:rsid w:val="005A1AD1"/>
    <w:rsid w:val="005A1CAE"/>
    <w:rsid w:val="005A3713"/>
    <w:rsid w:val="005A391B"/>
    <w:rsid w:val="005A40A0"/>
    <w:rsid w:val="005A4B9C"/>
    <w:rsid w:val="005A7517"/>
    <w:rsid w:val="005A7D56"/>
    <w:rsid w:val="005B172F"/>
    <w:rsid w:val="005B1A53"/>
    <w:rsid w:val="005B2F5E"/>
    <w:rsid w:val="005B476E"/>
    <w:rsid w:val="005B5DCC"/>
    <w:rsid w:val="005C04FC"/>
    <w:rsid w:val="005C1B22"/>
    <w:rsid w:val="005C1DF9"/>
    <w:rsid w:val="005C297A"/>
    <w:rsid w:val="005C38AB"/>
    <w:rsid w:val="005C39A5"/>
    <w:rsid w:val="005C3D47"/>
    <w:rsid w:val="005C3EEA"/>
    <w:rsid w:val="005C4341"/>
    <w:rsid w:val="005C50BF"/>
    <w:rsid w:val="005C52E1"/>
    <w:rsid w:val="005C65BC"/>
    <w:rsid w:val="005C79F0"/>
    <w:rsid w:val="005D2097"/>
    <w:rsid w:val="005D533B"/>
    <w:rsid w:val="005D5642"/>
    <w:rsid w:val="005D6303"/>
    <w:rsid w:val="005E0693"/>
    <w:rsid w:val="005E0772"/>
    <w:rsid w:val="005E0A5C"/>
    <w:rsid w:val="005E223C"/>
    <w:rsid w:val="005E6C0F"/>
    <w:rsid w:val="005E6E92"/>
    <w:rsid w:val="005E6F46"/>
    <w:rsid w:val="005F197A"/>
    <w:rsid w:val="005F353F"/>
    <w:rsid w:val="005F6971"/>
    <w:rsid w:val="00600DA5"/>
    <w:rsid w:val="00602162"/>
    <w:rsid w:val="006024B4"/>
    <w:rsid w:val="00604F98"/>
    <w:rsid w:val="00605C2E"/>
    <w:rsid w:val="00606AD8"/>
    <w:rsid w:val="00606B22"/>
    <w:rsid w:val="00607408"/>
    <w:rsid w:val="0060798D"/>
    <w:rsid w:val="0061164A"/>
    <w:rsid w:val="0061210D"/>
    <w:rsid w:val="00613C39"/>
    <w:rsid w:val="006151F8"/>
    <w:rsid w:val="00616738"/>
    <w:rsid w:val="00620A36"/>
    <w:rsid w:val="00622AEB"/>
    <w:rsid w:val="00624D70"/>
    <w:rsid w:val="00624E4D"/>
    <w:rsid w:val="00626177"/>
    <w:rsid w:val="006305FD"/>
    <w:rsid w:val="0063078C"/>
    <w:rsid w:val="006314B0"/>
    <w:rsid w:val="00632036"/>
    <w:rsid w:val="00634644"/>
    <w:rsid w:val="00636EBB"/>
    <w:rsid w:val="00637080"/>
    <w:rsid w:val="006421B4"/>
    <w:rsid w:val="00642E53"/>
    <w:rsid w:val="00643D36"/>
    <w:rsid w:val="00643FFA"/>
    <w:rsid w:val="00644DD8"/>
    <w:rsid w:val="00645415"/>
    <w:rsid w:val="006470B4"/>
    <w:rsid w:val="00651018"/>
    <w:rsid w:val="0065128D"/>
    <w:rsid w:val="006513D8"/>
    <w:rsid w:val="00651816"/>
    <w:rsid w:val="0065286A"/>
    <w:rsid w:val="006539CF"/>
    <w:rsid w:val="00656FA5"/>
    <w:rsid w:val="0065701A"/>
    <w:rsid w:val="00657104"/>
    <w:rsid w:val="006571A5"/>
    <w:rsid w:val="00657638"/>
    <w:rsid w:val="00657A35"/>
    <w:rsid w:val="006617FE"/>
    <w:rsid w:val="00663B76"/>
    <w:rsid w:val="00663BE7"/>
    <w:rsid w:val="0066456E"/>
    <w:rsid w:val="00667123"/>
    <w:rsid w:val="00667267"/>
    <w:rsid w:val="006701C3"/>
    <w:rsid w:val="006705F2"/>
    <w:rsid w:val="00670883"/>
    <w:rsid w:val="00671FAD"/>
    <w:rsid w:val="006723BB"/>
    <w:rsid w:val="00673D10"/>
    <w:rsid w:val="00674428"/>
    <w:rsid w:val="00674FB9"/>
    <w:rsid w:val="00676018"/>
    <w:rsid w:val="00676554"/>
    <w:rsid w:val="00677F09"/>
    <w:rsid w:val="00684A58"/>
    <w:rsid w:val="00687044"/>
    <w:rsid w:val="00687135"/>
    <w:rsid w:val="00690143"/>
    <w:rsid w:val="00691DCB"/>
    <w:rsid w:val="006942C2"/>
    <w:rsid w:val="00695094"/>
    <w:rsid w:val="00697D8E"/>
    <w:rsid w:val="006A0ABB"/>
    <w:rsid w:val="006A0CA4"/>
    <w:rsid w:val="006A1520"/>
    <w:rsid w:val="006A26DC"/>
    <w:rsid w:val="006A3CD7"/>
    <w:rsid w:val="006A429A"/>
    <w:rsid w:val="006A5CCB"/>
    <w:rsid w:val="006A6B5B"/>
    <w:rsid w:val="006A6C17"/>
    <w:rsid w:val="006B0BA8"/>
    <w:rsid w:val="006B3138"/>
    <w:rsid w:val="006B3D29"/>
    <w:rsid w:val="006B686C"/>
    <w:rsid w:val="006B71E0"/>
    <w:rsid w:val="006C0FAB"/>
    <w:rsid w:val="006C1F94"/>
    <w:rsid w:val="006C54F3"/>
    <w:rsid w:val="006C6449"/>
    <w:rsid w:val="006C721A"/>
    <w:rsid w:val="006D4CCB"/>
    <w:rsid w:val="006D500A"/>
    <w:rsid w:val="006E15B8"/>
    <w:rsid w:val="006E1AB7"/>
    <w:rsid w:val="006E25C8"/>
    <w:rsid w:val="006E3B87"/>
    <w:rsid w:val="006E4099"/>
    <w:rsid w:val="006E438B"/>
    <w:rsid w:val="006E4A3F"/>
    <w:rsid w:val="006E5A7D"/>
    <w:rsid w:val="006F0518"/>
    <w:rsid w:val="006F0C9C"/>
    <w:rsid w:val="006F100B"/>
    <w:rsid w:val="006F1020"/>
    <w:rsid w:val="006F144F"/>
    <w:rsid w:val="006F4582"/>
    <w:rsid w:val="006F551A"/>
    <w:rsid w:val="006F5BCE"/>
    <w:rsid w:val="006F5C9C"/>
    <w:rsid w:val="00700C6E"/>
    <w:rsid w:val="00700F7C"/>
    <w:rsid w:val="00704FFE"/>
    <w:rsid w:val="00705A62"/>
    <w:rsid w:val="007075A5"/>
    <w:rsid w:val="0071004F"/>
    <w:rsid w:val="00710EB3"/>
    <w:rsid w:val="00712316"/>
    <w:rsid w:val="00712689"/>
    <w:rsid w:val="00712E8B"/>
    <w:rsid w:val="007148E7"/>
    <w:rsid w:val="00715BD7"/>
    <w:rsid w:val="00716A21"/>
    <w:rsid w:val="007213E0"/>
    <w:rsid w:val="00721CB5"/>
    <w:rsid w:val="00722337"/>
    <w:rsid w:val="0072238C"/>
    <w:rsid w:val="00722F83"/>
    <w:rsid w:val="00722FF7"/>
    <w:rsid w:val="00724780"/>
    <w:rsid w:val="007274D2"/>
    <w:rsid w:val="00731D42"/>
    <w:rsid w:val="00732546"/>
    <w:rsid w:val="00732F38"/>
    <w:rsid w:val="00733900"/>
    <w:rsid w:val="007361BB"/>
    <w:rsid w:val="00737520"/>
    <w:rsid w:val="00737E93"/>
    <w:rsid w:val="00741392"/>
    <w:rsid w:val="00743814"/>
    <w:rsid w:val="007453B4"/>
    <w:rsid w:val="00745729"/>
    <w:rsid w:val="00745FFC"/>
    <w:rsid w:val="00746D70"/>
    <w:rsid w:val="00752A25"/>
    <w:rsid w:val="00752E20"/>
    <w:rsid w:val="007545BB"/>
    <w:rsid w:val="007545CF"/>
    <w:rsid w:val="007549CE"/>
    <w:rsid w:val="00754F1F"/>
    <w:rsid w:val="007559F4"/>
    <w:rsid w:val="00756A7E"/>
    <w:rsid w:val="0076060F"/>
    <w:rsid w:val="007615C4"/>
    <w:rsid w:val="007617AA"/>
    <w:rsid w:val="0076270E"/>
    <w:rsid w:val="00762C36"/>
    <w:rsid w:val="00763B69"/>
    <w:rsid w:val="00764B44"/>
    <w:rsid w:val="00765AAB"/>
    <w:rsid w:val="007667BB"/>
    <w:rsid w:val="00766C70"/>
    <w:rsid w:val="00771BA0"/>
    <w:rsid w:val="007739F0"/>
    <w:rsid w:val="00773AB3"/>
    <w:rsid w:val="00773D4B"/>
    <w:rsid w:val="00774AA1"/>
    <w:rsid w:val="00774FD1"/>
    <w:rsid w:val="0077776C"/>
    <w:rsid w:val="007779B7"/>
    <w:rsid w:val="007779DB"/>
    <w:rsid w:val="00780239"/>
    <w:rsid w:val="0078027F"/>
    <w:rsid w:val="007819AC"/>
    <w:rsid w:val="00781AF8"/>
    <w:rsid w:val="0078234C"/>
    <w:rsid w:val="007830E6"/>
    <w:rsid w:val="00784195"/>
    <w:rsid w:val="00785D91"/>
    <w:rsid w:val="00786A67"/>
    <w:rsid w:val="00786DE9"/>
    <w:rsid w:val="007870DA"/>
    <w:rsid w:val="00791A9A"/>
    <w:rsid w:val="00792F05"/>
    <w:rsid w:val="00793124"/>
    <w:rsid w:val="007953F3"/>
    <w:rsid w:val="007955D5"/>
    <w:rsid w:val="00797022"/>
    <w:rsid w:val="0079779C"/>
    <w:rsid w:val="007A066E"/>
    <w:rsid w:val="007A1B0C"/>
    <w:rsid w:val="007A3E14"/>
    <w:rsid w:val="007A47A5"/>
    <w:rsid w:val="007A582A"/>
    <w:rsid w:val="007A79EE"/>
    <w:rsid w:val="007B097C"/>
    <w:rsid w:val="007B0B3D"/>
    <w:rsid w:val="007B2B8E"/>
    <w:rsid w:val="007B622C"/>
    <w:rsid w:val="007C2D17"/>
    <w:rsid w:val="007C3A3B"/>
    <w:rsid w:val="007C46CE"/>
    <w:rsid w:val="007C6490"/>
    <w:rsid w:val="007C6B49"/>
    <w:rsid w:val="007C7BB7"/>
    <w:rsid w:val="007D3A3E"/>
    <w:rsid w:val="007D416D"/>
    <w:rsid w:val="007E0B90"/>
    <w:rsid w:val="007E278E"/>
    <w:rsid w:val="007E5B10"/>
    <w:rsid w:val="007E72DC"/>
    <w:rsid w:val="007E75BA"/>
    <w:rsid w:val="007F1300"/>
    <w:rsid w:val="007F1850"/>
    <w:rsid w:val="007F31D7"/>
    <w:rsid w:val="007F3637"/>
    <w:rsid w:val="007F4B38"/>
    <w:rsid w:val="007F66C6"/>
    <w:rsid w:val="007F7F87"/>
    <w:rsid w:val="008018F6"/>
    <w:rsid w:val="00802D2F"/>
    <w:rsid w:val="00804A07"/>
    <w:rsid w:val="00805A6C"/>
    <w:rsid w:val="008060FF"/>
    <w:rsid w:val="008105F3"/>
    <w:rsid w:val="0081073C"/>
    <w:rsid w:val="008134AC"/>
    <w:rsid w:val="008136C7"/>
    <w:rsid w:val="008140FD"/>
    <w:rsid w:val="008150A4"/>
    <w:rsid w:val="00823BA6"/>
    <w:rsid w:val="00824B05"/>
    <w:rsid w:val="0082559D"/>
    <w:rsid w:val="00825F08"/>
    <w:rsid w:val="0082710E"/>
    <w:rsid w:val="00827F1D"/>
    <w:rsid w:val="00827F4C"/>
    <w:rsid w:val="008300CA"/>
    <w:rsid w:val="0083015E"/>
    <w:rsid w:val="00831223"/>
    <w:rsid w:val="00833881"/>
    <w:rsid w:val="00833B37"/>
    <w:rsid w:val="00836A88"/>
    <w:rsid w:val="0084111C"/>
    <w:rsid w:val="008411FC"/>
    <w:rsid w:val="008423E7"/>
    <w:rsid w:val="00843500"/>
    <w:rsid w:val="008437FA"/>
    <w:rsid w:val="008437FB"/>
    <w:rsid w:val="00845A9E"/>
    <w:rsid w:val="0084609D"/>
    <w:rsid w:val="00846F54"/>
    <w:rsid w:val="008506FD"/>
    <w:rsid w:val="00852498"/>
    <w:rsid w:val="00852607"/>
    <w:rsid w:val="00853685"/>
    <w:rsid w:val="008558F8"/>
    <w:rsid w:val="008608B8"/>
    <w:rsid w:val="00861430"/>
    <w:rsid w:val="00862F12"/>
    <w:rsid w:val="00865583"/>
    <w:rsid w:val="00865D58"/>
    <w:rsid w:val="0086618A"/>
    <w:rsid w:val="00866AC3"/>
    <w:rsid w:val="00867811"/>
    <w:rsid w:val="0087052B"/>
    <w:rsid w:val="00870826"/>
    <w:rsid w:val="00871FD5"/>
    <w:rsid w:val="0087268B"/>
    <w:rsid w:val="00872729"/>
    <w:rsid w:val="00872889"/>
    <w:rsid w:val="00873020"/>
    <w:rsid w:val="00873787"/>
    <w:rsid w:val="00873DB9"/>
    <w:rsid w:val="008774CA"/>
    <w:rsid w:val="00877B5D"/>
    <w:rsid w:val="00882C94"/>
    <w:rsid w:val="008861ED"/>
    <w:rsid w:val="0088673C"/>
    <w:rsid w:val="008873D8"/>
    <w:rsid w:val="008900CE"/>
    <w:rsid w:val="008912FC"/>
    <w:rsid w:val="008921F4"/>
    <w:rsid w:val="0089254A"/>
    <w:rsid w:val="00893E6C"/>
    <w:rsid w:val="008947CC"/>
    <w:rsid w:val="0089619D"/>
    <w:rsid w:val="00897449"/>
    <w:rsid w:val="008974FD"/>
    <w:rsid w:val="008A04E7"/>
    <w:rsid w:val="008A068F"/>
    <w:rsid w:val="008A0997"/>
    <w:rsid w:val="008A14E3"/>
    <w:rsid w:val="008A33C9"/>
    <w:rsid w:val="008A3913"/>
    <w:rsid w:val="008A41E9"/>
    <w:rsid w:val="008A6E04"/>
    <w:rsid w:val="008A6F24"/>
    <w:rsid w:val="008A79C5"/>
    <w:rsid w:val="008B0C45"/>
    <w:rsid w:val="008B10F8"/>
    <w:rsid w:val="008B4999"/>
    <w:rsid w:val="008B5693"/>
    <w:rsid w:val="008B69E2"/>
    <w:rsid w:val="008B6E69"/>
    <w:rsid w:val="008B763E"/>
    <w:rsid w:val="008B7734"/>
    <w:rsid w:val="008C4676"/>
    <w:rsid w:val="008C46C4"/>
    <w:rsid w:val="008D1AAF"/>
    <w:rsid w:val="008D2936"/>
    <w:rsid w:val="008D3AD9"/>
    <w:rsid w:val="008D4D8B"/>
    <w:rsid w:val="008D6691"/>
    <w:rsid w:val="008D74B4"/>
    <w:rsid w:val="008E01F2"/>
    <w:rsid w:val="008E2304"/>
    <w:rsid w:val="008E2608"/>
    <w:rsid w:val="008E5402"/>
    <w:rsid w:val="008E584E"/>
    <w:rsid w:val="008F0306"/>
    <w:rsid w:val="008F095E"/>
    <w:rsid w:val="008F3119"/>
    <w:rsid w:val="008F35DC"/>
    <w:rsid w:val="008F417A"/>
    <w:rsid w:val="008F49C0"/>
    <w:rsid w:val="008F6017"/>
    <w:rsid w:val="008F6834"/>
    <w:rsid w:val="00900573"/>
    <w:rsid w:val="009021F2"/>
    <w:rsid w:val="009047D8"/>
    <w:rsid w:val="00904936"/>
    <w:rsid w:val="00904EC2"/>
    <w:rsid w:val="00905393"/>
    <w:rsid w:val="009073C3"/>
    <w:rsid w:val="00907DBC"/>
    <w:rsid w:val="00911BEE"/>
    <w:rsid w:val="0091243B"/>
    <w:rsid w:val="00912C2B"/>
    <w:rsid w:val="009135A2"/>
    <w:rsid w:val="00914144"/>
    <w:rsid w:val="00915DA0"/>
    <w:rsid w:val="00917293"/>
    <w:rsid w:val="0091732A"/>
    <w:rsid w:val="009173C1"/>
    <w:rsid w:val="009216EE"/>
    <w:rsid w:val="00921BA8"/>
    <w:rsid w:val="00922DEF"/>
    <w:rsid w:val="0092304F"/>
    <w:rsid w:val="00923DD2"/>
    <w:rsid w:val="00925A2F"/>
    <w:rsid w:val="0092786A"/>
    <w:rsid w:val="00931C19"/>
    <w:rsid w:val="0093360B"/>
    <w:rsid w:val="00933CB4"/>
    <w:rsid w:val="00935471"/>
    <w:rsid w:val="00936683"/>
    <w:rsid w:val="00937236"/>
    <w:rsid w:val="00942116"/>
    <w:rsid w:val="00942D0B"/>
    <w:rsid w:val="0094376E"/>
    <w:rsid w:val="009460EC"/>
    <w:rsid w:val="00946F53"/>
    <w:rsid w:val="009473B5"/>
    <w:rsid w:val="0094770F"/>
    <w:rsid w:val="00952D8B"/>
    <w:rsid w:val="00953146"/>
    <w:rsid w:val="00954201"/>
    <w:rsid w:val="0095591F"/>
    <w:rsid w:val="00956226"/>
    <w:rsid w:val="009564BA"/>
    <w:rsid w:val="00956C58"/>
    <w:rsid w:val="009577F3"/>
    <w:rsid w:val="00957E79"/>
    <w:rsid w:val="00957FE7"/>
    <w:rsid w:val="00961793"/>
    <w:rsid w:val="009624C9"/>
    <w:rsid w:val="00962990"/>
    <w:rsid w:val="00964819"/>
    <w:rsid w:val="009648A2"/>
    <w:rsid w:val="00965E07"/>
    <w:rsid w:val="0096663D"/>
    <w:rsid w:val="00970428"/>
    <w:rsid w:val="009710CF"/>
    <w:rsid w:val="00974581"/>
    <w:rsid w:val="00975B09"/>
    <w:rsid w:val="00975C50"/>
    <w:rsid w:val="00976739"/>
    <w:rsid w:val="009777EE"/>
    <w:rsid w:val="00977BBF"/>
    <w:rsid w:val="00977CD3"/>
    <w:rsid w:val="00981D18"/>
    <w:rsid w:val="00982D7C"/>
    <w:rsid w:val="009842AF"/>
    <w:rsid w:val="009872CE"/>
    <w:rsid w:val="00990EF8"/>
    <w:rsid w:val="009919B6"/>
    <w:rsid w:val="00992B5F"/>
    <w:rsid w:val="00992ED6"/>
    <w:rsid w:val="00995305"/>
    <w:rsid w:val="0099568E"/>
    <w:rsid w:val="00997481"/>
    <w:rsid w:val="009A1582"/>
    <w:rsid w:val="009A16D8"/>
    <w:rsid w:val="009A1B3D"/>
    <w:rsid w:val="009A2E47"/>
    <w:rsid w:val="009A3056"/>
    <w:rsid w:val="009A3783"/>
    <w:rsid w:val="009A37F3"/>
    <w:rsid w:val="009A4345"/>
    <w:rsid w:val="009A5C6C"/>
    <w:rsid w:val="009A70A5"/>
    <w:rsid w:val="009B38AA"/>
    <w:rsid w:val="009B495B"/>
    <w:rsid w:val="009B5330"/>
    <w:rsid w:val="009C0176"/>
    <w:rsid w:val="009C15A7"/>
    <w:rsid w:val="009C28B8"/>
    <w:rsid w:val="009C38FF"/>
    <w:rsid w:val="009C51B9"/>
    <w:rsid w:val="009C6C30"/>
    <w:rsid w:val="009C7067"/>
    <w:rsid w:val="009C71EF"/>
    <w:rsid w:val="009C776D"/>
    <w:rsid w:val="009D208D"/>
    <w:rsid w:val="009D222C"/>
    <w:rsid w:val="009D3096"/>
    <w:rsid w:val="009D3679"/>
    <w:rsid w:val="009D5122"/>
    <w:rsid w:val="009D5343"/>
    <w:rsid w:val="009E2F83"/>
    <w:rsid w:val="009E3137"/>
    <w:rsid w:val="009E5409"/>
    <w:rsid w:val="009E70D5"/>
    <w:rsid w:val="009E74FC"/>
    <w:rsid w:val="009E762E"/>
    <w:rsid w:val="009E7E7C"/>
    <w:rsid w:val="009F0103"/>
    <w:rsid w:val="009F285E"/>
    <w:rsid w:val="009F47A0"/>
    <w:rsid w:val="009F5181"/>
    <w:rsid w:val="009F5FC8"/>
    <w:rsid w:val="00A02490"/>
    <w:rsid w:val="00A07D52"/>
    <w:rsid w:val="00A11C64"/>
    <w:rsid w:val="00A11DF5"/>
    <w:rsid w:val="00A1201D"/>
    <w:rsid w:val="00A12C44"/>
    <w:rsid w:val="00A1342C"/>
    <w:rsid w:val="00A146A4"/>
    <w:rsid w:val="00A14AE2"/>
    <w:rsid w:val="00A152BF"/>
    <w:rsid w:val="00A16E46"/>
    <w:rsid w:val="00A20B34"/>
    <w:rsid w:val="00A21AAC"/>
    <w:rsid w:val="00A236FA"/>
    <w:rsid w:val="00A27FE2"/>
    <w:rsid w:val="00A32321"/>
    <w:rsid w:val="00A339BE"/>
    <w:rsid w:val="00A34241"/>
    <w:rsid w:val="00A347DA"/>
    <w:rsid w:val="00A34DB9"/>
    <w:rsid w:val="00A35DAD"/>
    <w:rsid w:val="00A35DF5"/>
    <w:rsid w:val="00A3675C"/>
    <w:rsid w:val="00A37F63"/>
    <w:rsid w:val="00A402D1"/>
    <w:rsid w:val="00A40BB7"/>
    <w:rsid w:val="00A40F69"/>
    <w:rsid w:val="00A41796"/>
    <w:rsid w:val="00A42059"/>
    <w:rsid w:val="00A46EED"/>
    <w:rsid w:val="00A4741F"/>
    <w:rsid w:val="00A4761F"/>
    <w:rsid w:val="00A47A23"/>
    <w:rsid w:val="00A47EEE"/>
    <w:rsid w:val="00A5001A"/>
    <w:rsid w:val="00A50FF7"/>
    <w:rsid w:val="00A51E75"/>
    <w:rsid w:val="00A54DE5"/>
    <w:rsid w:val="00A557ED"/>
    <w:rsid w:val="00A56B3A"/>
    <w:rsid w:val="00A61930"/>
    <w:rsid w:val="00A62533"/>
    <w:rsid w:val="00A62F67"/>
    <w:rsid w:val="00A64747"/>
    <w:rsid w:val="00A64D05"/>
    <w:rsid w:val="00A6607D"/>
    <w:rsid w:val="00A677B2"/>
    <w:rsid w:val="00A702A1"/>
    <w:rsid w:val="00A703DD"/>
    <w:rsid w:val="00A71495"/>
    <w:rsid w:val="00A717FB"/>
    <w:rsid w:val="00A71A77"/>
    <w:rsid w:val="00A72426"/>
    <w:rsid w:val="00A731B0"/>
    <w:rsid w:val="00A73250"/>
    <w:rsid w:val="00A73515"/>
    <w:rsid w:val="00A7701C"/>
    <w:rsid w:val="00A77D5B"/>
    <w:rsid w:val="00A8584C"/>
    <w:rsid w:val="00A858DE"/>
    <w:rsid w:val="00A859AD"/>
    <w:rsid w:val="00A86498"/>
    <w:rsid w:val="00A86743"/>
    <w:rsid w:val="00A86D30"/>
    <w:rsid w:val="00A870F5"/>
    <w:rsid w:val="00A87272"/>
    <w:rsid w:val="00A87430"/>
    <w:rsid w:val="00A912B1"/>
    <w:rsid w:val="00A91F8D"/>
    <w:rsid w:val="00A92E3A"/>
    <w:rsid w:val="00A93504"/>
    <w:rsid w:val="00A93F7E"/>
    <w:rsid w:val="00A9421F"/>
    <w:rsid w:val="00A94652"/>
    <w:rsid w:val="00A94B52"/>
    <w:rsid w:val="00A95A9B"/>
    <w:rsid w:val="00A95B5F"/>
    <w:rsid w:val="00A9701C"/>
    <w:rsid w:val="00AA0DA6"/>
    <w:rsid w:val="00AA0FD3"/>
    <w:rsid w:val="00AA1A6A"/>
    <w:rsid w:val="00AA5CAD"/>
    <w:rsid w:val="00AA5CED"/>
    <w:rsid w:val="00AA6E0F"/>
    <w:rsid w:val="00AB5B42"/>
    <w:rsid w:val="00AB5BCC"/>
    <w:rsid w:val="00AC03F6"/>
    <w:rsid w:val="00AC07D9"/>
    <w:rsid w:val="00AC121B"/>
    <w:rsid w:val="00AC1222"/>
    <w:rsid w:val="00AC29C1"/>
    <w:rsid w:val="00AC3237"/>
    <w:rsid w:val="00AC7262"/>
    <w:rsid w:val="00AC784A"/>
    <w:rsid w:val="00AD046B"/>
    <w:rsid w:val="00AD1F6A"/>
    <w:rsid w:val="00AD4C82"/>
    <w:rsid w:val="00AE0D30"/>
    <w:rsid w:val="00AE160A"/>
    <w:rsid w:val="00AE32E8"/>
    <w:rsid w:val="00AE49D3"/>
    <w:rsid w:val="00AE5799"/>
    <w:rsid w:val="00AE59D2"/>
    <w:rsid w:val="00AE5B8E"/>
    <w:rsid w:val="00AE5C01"/>
    <w:rsid w:val="00AE6158"/>
    <w:rsid w:val="00AE6245"/>
    <w:rsid w:val="00AE725C"/>
    <w:rsid w:val="00AE79B7"/>
    <w:rsid w:val="00AF08D3"/>
    <w:rsid w:val="00AF2688"/>
    <w:rsid w:val="00AF3B66"/>
    <w:rsid w:val="00AF57BE"/>
    <w:rsid w:val="00AF61F3"/>
    <w:rsid w:val="00AF7085"/>
    <w:rsid w:val="00B0062D"/>
    <w:rsid w:val="00B021B8"/>
    <w:rsid w:val="00B031B8"/>
    <w:rsid w:val="00B033F0"/>
    <w:rsid w:val="00B0354F"/>
    <w:rsid w:val="00B050D0"/>
    <w:rsid w:val="00B06097"/>
    <w:rsid w:val="00B06F81"/>
    <w:rsid w:val="00B10414"/>
    <w:rsid w:val="00B10454"/>
    <w:rsid w:val="00B10E01"/>
    <w:rsid w:val="00B1155A"/>
    <w:rsid w:val="00B11603"/>
    <w:rsid w:val="00B117EC"/>
    <w:rsid w:val="00B12EFB"/>
    <w:rsid w:val="00B13870"/>
    <w:rsid w:val="00B1471A"/>
    <w:rsid w:val="00B14BDF"/>
    <w:rsid w:val="00B16445"/>
    <w:rsid w:val="00B16AF7"/>
    <w:rsid w:val="00B178C3"/>
    <w:rsid w:val="00B22A89"/>
    <w:rsid w:val="00B23B4F"/>
    <w:rsid w:val="00B2407A"/>
    <w:rsid w:val="00B2562C"/>
    <w:rsid w:val="00B26A27"/>
    <w:rsid w:val="00B318D7"/>
    <w:rsid w:val="00B31FA1"/>
    <w:rsid w:val="00B3295C"/>
    <w:rsid w:val="00B345FE"/>
    <w:rsid w:val="00B364CD"/>
    <w:rsid w:val="00B41044"/>
    <w:rsid w:val="00B45C8E"/>
    <w:rsid w:val="00B51789"/>
    <w:rsid w:val="00B52016"/>
    <w:rsid w:val="00B53BF3"/>
    <w:rsid w:val="00B54922"/>
    <w:rsid w:val="00B54D2D"/>
    <w:rsid w:val="00B54FF3"/>
    <w:rsid w:val="00B56EFC"/>
    <w:rsid w:val="00B572FA"/>
    <w:rsid w:val="00B62D44"/>
    <w:rsid w:val="00B62E67"/>
    <w:rsid w:val="00B639BF"/>
    <w:rsid w:val="00B656B2"/>
    <w:rsid w:val="00B65ACA"/>
    <w:rsid w:val="00B65E72"/>
    <w:rsid w:val="00B72DE6"/>
    <w:rsid w:val="00B732E5"/>
    <w:rsid w:val="00B737A7"/>
    <w:rsid w:val="00B7383A"/>
    <w:rsid w:val="00B74E37"/>
    <w:rsid w:val="00B75E1A"/>
    <w:rsid w:val="00B765A0"/>
    <w:rsid w:val="00B77990"/>
    <w:rsid w:val="00B8186F"/>
    <w:rsid w:val="00B81D34"/>
    <w:rsid w:val="00B82614"/>
    <w:rsid w:val="00B83655"/>
    <w:rsid w:val="00B854F9"/>
    <w:rsid w:val="00B85522"/>
    <w:rsid w:val="00B85652"/>
    <w:rsid w:val="00B85735"/>
    <w:rsid w:val="00B865AB"/>
    <w:rsid w:val="00B93023"/>
    <w:rsid w:val="00B930CD"/>
    <w:rsid w:val="00B94A80"/>
    <w:rsid w:val="00B9733B"/>
    <w:rsid w:val="00BA1840"/>
    <w:rsid w:val="00BA289B"/>
    <w:rsid w:val="00BA2DC8"/>
    <w:rsid w:val="00BA3514"/>
    <w:rsid w:val="00BA41A9"/>
    <w:rsid w:val="00BA7DA6"/>
    <w:rsid w:val="00BB080C"/>
    <w:rsid w:val="00BB0F2C"/>
    <w:rsid w:val="00BB1DBA"/>
    <w:rsid w:val="00BB1E67"/>
    <w:rsid w:val="00BB22A3"/>
    <w:rsid w:val="00BB3693"/>
    <w:rsid w:val="00BB3D96"/>
    <w:rsid w:val="00BB460C"/>
    <w:rsid w:val="00BB4C2A"/>
    <w:rsid w:val="00BB60BB"/>
    <w:rsid w:val="00BB7F8F"/>
    <w:rsid w:val="00BC180E"/>
    <w:rsid w:val="00BC2374"/>
    <w:rsid w:val="00BC24D4"/>
    <w:rsid w:val="00BC41C7"/>
    <w:rsid w:val="00BC4E8A"/>
    <w:rsid w:val="00BC4FBC"/>
    <w:rsid w:val="00BC5837"/>
    <w:rsid w:val="00BC7861"/>
    <w:rsid w:val="00BD1FF6"/>
    <w:rsid w:val="00BD5B3A"/>
    <w:rsid w:val="00BD6E1D"/>
    <w:rsid w:val="00BD7912"/>
    <w:rsid w:val="00BE0E58"/>
    <w:rsid w:val="00BE0FEC"/>
    <w:rsid w:val="00BE1D75"/>
    <w:rsid w:val="00BE3476"/>
    <w:rsid w:val="00BE4B93"/>
    <w:rsid w:val="00BE548E"/>
    <w:rsid w:val="00BE6955"/>
    <w:rsid w:val="00BE6B7D"/>
    <w:rsid w:val="00BE71ED"/>
    <w:rsid w:val="00BF0268"/>
    <w:rsid w:val="00BF239C"/>
    <w:rsid w:val="00BF24BF"/>
    <w:rsid w:val="00BF6CC6"/>
    <w:rsid w:val="00BF6E24"/>
    <w:rsid w:val="00BF783A"/>
    <w:rsid w:val="00C03AA4"/>
    <w:rsid w:val="00C066DC"/>
    <w:rsid w:val="00C07419"/>
    <w:rsid w:val="00C079DE"/>
    <w:rsid w:val="00C07EA5"/>
    <w:rsid w:val="00C10B4A"/>
    <w:rsid w:val="00C11079"/>
    <w:rsid w:val="00C114F5"/>
    <w:rsid w:val="00C11F9A"/>
    <w:rsid w:val="00C1216C"/>
    <w:rsid w:val="00C128C5"/>
    <w:rsid w:val="00C148FC"/>
    <w:rsid w:val="00C14B3A"/>
    <w:rsid w:val="00C14ED4"/>
    <w:rsid w:val="00C16156"/>
    <w:rsid w:val="00C16991"/>
    <w:rsid w:val="00C1796A"/>
    <w:rsid w:val="00C17F4B"/>
    <w:rsid w:val="00C20743"/>
    <w:rsid w:val="00C20990"/>
    <w:rsid w:val="00C20EF1"/>
    <w:rsid w:val="00C21FED"/>
    <w:rsid w:val="00C236D4"/>
    <w:rsid w:val="00C23B6A"/>
    <w:rsid w:val="00C2518D"/>
    <w:rsid w:val="00C25C2D"/>
    <w:rsid w:val="00C30DE8"/>
    <w:rsid w:val="00C31024"/>
    <w:rsid w:val="00C318E0"/>
    <w:rsid w:val="00C327A1"/>
    <w:rsid w:val="00C333A1"/>
    <w:rsid w:val="00C351D3"/>
    <w:rsid w:val="00C400A0"/>
    <w:rsid w:val="00C4073A"/>
    <w:rsid w:val="00C4103F"/>
    <w:rsid w:val="00C4152E"/>
    <w:rsid w:val="00C41910"/>
    <w:rsid w:val="00C436B3"/>
    <w:rsid w:val="00C45256"/>
    <w:rsid w:val="00C46226"/>
    <w:rsid w:val="00C4774F"/>
    <w:rsid w:val="00C47E6A"/>
    <w:rsid w:val="00C500FC"/>
    <w:rsid w:val="00C50117"/>
    <w:rsid w:val="00C50DD5"/>
    <w:rsid w:val="00C53CE1"/>
    <w:rsid w:val="00C55201"/>
    <w:rsid w:val="00C55403"/>
    <w:rsid w:val="00C555D0"/>
    <w:rsid w:val="00C55B78"/>
    <w:rsid w:val="00C60513"/>
    <w:rsid w:val="00C6338C"/>
    <w:rsid w:val="00C660F3"/>
    <w:rsid w:val="00C71820"/>
    <w:rsid w:val="00C7291F"/>
    <w:rsid w:val="00C7577E"/>
    <w:rsid w:val="00C75D1D"/>
    <w:rsid w:val="00C75D52"/>
    <w:rsid w:val="00C7677D"/>
    <w:rsid w:val="00C77DFD"/>
    <w:rsid w:val="00C802F9"/>
    <w:rsid w:val="00C81AD5"/>
    <w:rsid w:val="00C81B66"/>
    <w:rsid w:val="00C82D7E"/>
    <w:rsid w:val="00C83B56"/>
    <w:rsid w:val="00C91580"/>
    <w:rsid w:val="00C93D31"/>
    <w:rsid w:val="00C9434F"/>
    <w:rsid w:val="00C95679"/>
    <w:rsid w:val="00C95A8E"/>
    <w:rsid w:val="00C95B4C"/>
    <w:rsid w:val="00C9731D"/>
    <w:rsid w:val="00CA04EB"/>
    <w:rsid w:val="00CA143A"/>
    <w:rsid w:val="00CA4CCB"/>
    <w:rsid w:val="00CA6F38"/>
    <w:rsid w:val="00CA77CC"/>
    <w:rsid w:val="00CB01B2"/>
    <w:rsid w:val="00CB5000"/>
    <w:rsid w:val="00CB5249"/>
    <w:rsid w:val="00CB5597"/>
    <w:rsid w:val="00CB5BD1"/>
    <w:rsid w:val="00CB6081"/>
    <w:rsid w:val="00CB6F73"/>
    <w:rsid w:val="00CB7777"/>
    <w:rsid w:val="00CB7F8A"/>
    <w:rsid w:val="00CC01CD"/>
    <w:rsid w:val="00CC0EF1"/>
    <w:rsid w:val="00CC13EF"/>
    <w:rsid w:val="00CC29CF"/>
    <w:rsid w:val="00CC7319"/>
    <w:rsid w:val="00CC794C"/>
    <w:rsid w:val="00CD0E72"/>
    <w:rsid w:val="00CD32FF"/>
    <w:rsid w:val="00CD433A"/>
    <w:rsid w:val="00CD51E0"/>
    <w:rsid w:val="00CE19D8"/>
    <w:rsid w:val="00CE1A0C"/>
    <w:rsid w:val="00CE491C"/>
    <w:rsid w:val="00CF189A"/>
    <w:rsid w:val="00CF2EBB"/>
    <w:rsid w:val="00CF34F2"/>
    <w:rsid w:val="00CF4C61"/>
    <w:rsid w:val="00CF5AEC"/>
    <w:rsid w:val="00CF71F0"/>
    <w:rsid w:val="00D00972"/>
    <w:rsid w:val="00D01C7D"/>
    <w:rsid w:val="00D03B96"/>
    <w:rsid w:val="00D04DB5"/>
    <w:rsid w:val="00D07A08"/>
    <w:rsid w:val="00D10243"/>
    <w:rsid w:val="00D10CDE"/>
    <w:rsid w:val="00D11954"/>
    <w:rsid w:val="00D12BBB"/>
    <w:rsid w:val="00D13B60"/>
    <w:rsid w:val="00D13E70"/>
    <w:rsid w:val="00D15351"/>
    <w:rsid w:val="00D164B4"/>
    <w:rsid w:val="00D17F99"/>
    <w:rsid w:val="00D203AB"/>
    <w:rsid w:val="00D209D8"/>
    <w:rsid w:val="00D20B68"/>
    <w:rsid w:val="00D20C6A"/>
    <w:rsid w:val="00D21079"/>
    <w:rsid w:val="00D238BE"/>
    <w:rsid w:val="00D23B75"/>
    <w:rsid w:val="00D2599D"/>
    <w:rsid w:val="00D31595"/>
    <w:rsid w:val="00D32B40"/>
    <w:rsid w:val="00D34727"/>
    <w:rsid w:val="00D36926"/>
    <w:rsid w:val="00D373CA"/>
    <w:rsid w:val="00D37F11"/>
    <w:rsid w:val="00D40E66"/>
    <w:rsid w:val="00D40EC6"/>
    <w:rsid w:val="00D425CA"/>
    <w:rsid w:val="00D42B2E"/>
    <w:rsid w:val="00D47B8E"/>
    <w:rsid w:val="00D47E26"/>
    <w:rsid w:val="00D51840"/>
    <w:rsid w:val="00D54FE3"/>
    <w:rsid w:val="00D57DA6"/>
    <w:rsid w:val="00D60219"/>
    <w:rsid w:val="00D607C9"/>
    <w:rsid w:val="00D617D2"/>
    <w:rsid w:val="00D6245B"/>
    <w:rsid w:val="00D6268B"/>
    <w:rsid w:val="00D62EBC"/>
    <w:rsid w:val="00D63C30"/>
    <w:rsid w:val="00D649FD"/>
    <w:rsid w:val="00D662DF"/>
    <w:rsid w:val="00D667FE"/>
    <w:rsid w:val="00D66DEF"/>
    <w:rsid w:val="00D670E9"/>
    <w:rsid w:val="00D675A0"/>
    <w:rsid w:val="00D711BA"/>
    <w:rsid w:val="00D71AF2"/>
    <w:rsid w:val="00D760FB"/>
    <w:rsid w:val="00D76BC5"/>
    <w:rsid w:val="00D77E26"/>
    <w:rsid w:val="00D81559"/>
    <w:rsid w:val="00D81D0C"/>
    <w:rsid w:val="00D820FC"/>
    <w:rsid w:val="00D84EDF"/>
    <w:rsid w:val="00D867C3"/>
    <w:rsid w:val="00D9078E"/>
    <w:rsid w:val="00D920CA"/>
    <w:rsid w:val="00D9237D"/>
    <w:rsid w:val="00D93E75"/>
    <w:rsid w:val="00D94A64"/>
    <w:rsid w:val="00D94DFB"/>
    <w:rsid w:val="00D9577F"/>
    <w:rsid w:val="00D96151"/>
    <w:rsid w:val="00D961F5"/>
    <w:rsid w:val="00D97AF8"/>
    <w:rsid w:val="00DA1B01"/>
    <w:rsid w:val="00DA6586"/>
    <w:rsid w:val="00DB5927"/>
    <w:rsid w:val="00DB6E70"/>
    <w:rsid w:val="00DC1927"/>
    <w:rsid w:val="00DC19BB"/>
    <w:rsid w:val="00DC1D01"/>
    <w:rsid w:val="00DC2D5A"/>
    <w:rsid w:val="00DC4B06"/>
    <w:rsid w:val="00DC4F87"/>
    <w:rsid w:val="00DC57B1"/>
    <w:rsid w:val="00DC72B7"/>
    <w:rsid w:val="00DC7556"/>
    <w:rsid w:val="00DC7DF4"/>
    <w:rsid w:val="00DD23C7"/>
    <w:rsid w:val="00DD250C"/>
    <w:rsid w:val="00DD3091"/>
    <w:rsid w:val="00DD4314"/>
    <w:rsid w:val="00DD5597"/>
    <w:rsid w:val="00DD5A2B"/>
    <w:rsid w:val="00DD5ADA"/>
    <w:rsid w:val="00DD6ECE"/>
    <w:rsid w:val="00DD7D5F"/>
    <w:rsid w:val="00DE058D"/>
    <w:rsid w:val="00DE0D3E"/>
    <w:rsid w:val="00DE0F84"/>
    <w:rsid w:val="00DE1247"/>
    <w:rsid w:val="00DE2533"/>
    <w:rsid w:val="00DE3A49"/>
    <w:rsid w:val="00DE4F0A"/>
    <w:rsid w:val="00DE690B"/>
    <w:rsid w:val="00DE6A5E"/>
    <w:rsid w:val="00DE6F27"/>
    <w:rsid w:val="00DF075E"/>
    <w:rsid w:val="00DF0E62"/>
    <w:rsid w:val="00DF1635"/>
    <w:rsid w:val="00DF2C70"/>
    <w:rsid w:val="00DF541A"/>
    <w:rsid w:val="00DF5A49"/>
    <w:rsid w:val="00DF5CB7"/>
    <w:rsid w:val="00DF78B7"/>
    <w:rsid w:val="00E00002"/>
    <w:rsid w:val="00E011A5"/>
    <w:rsid w:val="00E0124D"/>
    <w:rsid w:val="00E013C4"/>
    <w:rsid w:val="00E016F7"/>
    <w:rsid w:val="00E02DC3"/>
    <w:rsid w:val="00E03B92"/>
    <w:rsid w:val="00E04A23"/>
    <w:rsid w:val="00E04A74"/>
    <w:rsid w:val="00E05E03"/>
    <w:rsid w:val="00E1100E"/>
    <w:rsid w:val="00E1175B"/>
    <w:rsid w:val="00E118E2"/>
    <w:rsid w:val="00E15392"/>
    <w:rsid w:val="00E16C6E"/>
    <w:rsid w:val="00E22877"/>
    <w:rsid w:val="00E25397"/>
    <w:rsid w:val="00E25A7A"/>
    <w:rsid w:val="00E26601"/>
    <w:rsid w:val="00E2705B"/>
    <w:rsid w:val="00E30BD2"/>
    <w:rsid w:val="00E30FB4"/>
    <w:rsid w:val="00E31A5D"/>
    <w:rsid w:val="00E330AE"/>
    <w:rsid w:val="00E3351D"/>
    <w:rsid w:val="00E34032"/>
    <w:rsid w:val="00E35241"/>
    <w:rsid w:val="00E36527"/>
    <w:rsid w:val="00E36DDF"/>
    <w:rsid w:val="00E3777A"/>
    <w:rsid w:val="00E41B5F"/>
    <w:rsid w:val="00E44A95"/>
    <w:rsid w:val="00E44FA5"/>
    <w:rsid w:val="00E46AC5"/>
    <w:rsid w:val="00E522B6"/>
    <w:rsid w:val="00E52E2B"/>
    <w:rsid w:val="00E52EAA"/>
    <w:rsid w:val="00E5380C"/>
    <w:rsid w:val="00E549E6"/>
    <w:rsid w:val="00E54C0A"/>
    <w:rsid w:val="00E60636"/>
    <w:rsid w:val="00E61602"/>
    <w:rsid w:val="00E64CCB"/>
    <w:rsid w:val="00E65F8D"/>
    <w:rsid w:val="00E66313"/>
    <w:rsid w:val="00E663B1"/>
    <w:rsid w:val="00E66DCB"/>
    <w:rsid w:val="00E701DE"/>
    <w:rsid w:val="00E702E5"/>
    <w:rsid w:val="00E70A8B"/>
    <w:rsid w:val="00E73663"/>
    <w:rsid w:val="00E73E52"/>
    <w:rsid w:val="00E778F8"/>
    <w:rsid w:val="00E77C91"/>
    <w:rsid w:val="00E818A3"/>
    <w:rsid w:val="00E83AA5"/>
    <w:rsid w:val="00E844EE"/>
    <w:rsid w:val="00E85EB9"/>
    <w:rsid w:val="00E8631E"/>
    <w:rsid w:val="00E867E6"/>
    <w:rsid w:val="00E90527"/>
    <w:rsid w:val="00E92BC4"/>
    <w:rsid w:val="00E9347F"/>
    <w:rsid w:val="00E938F8"/>
    <w:rsid w:val="00E93D82"/>
    <w:rsid w:val="00E94815"/>
    <w:rsid w:val="00EA015D"/>
    <w:rsid w:val="00EA1B5A"/>
    <w:rsid w:val="00EA1D70"/>
    <w:rsid w:val="00EA2680"/>
    <w:rsid w:val="00EA3B4A"/>
    <w:rsid w:val="00EA541E"/>
    <w:rsid w:val="00EA7F56"/>
    <w:rsid w:val="00EB18CF"/>
    <w:rsid w:val="00EB2F63"/>
    <w:rsid w:val="00EB32D3"/>
    <w:rsid w:val="00EB32F7"/>
    <w:rsid w:val="00EB4B27"/>
    <w:rsid w:val="00EB53A8"/>
    <w:rsid w:val="00EC03BF"/>
    <w:rsid w:val="00EC37CC"/>
    <w:rsid w:val="00EC3C54"/>
    <w:rsid w:val="00EC5555"/>
    <w:rsid w:val="00EC5DCE"/>
    <w:rsid w:val="00EC5F42"/>
    <w:rsid w:val="00EC6EC8"/>
    <w:rsid w:val="00ED0EF8"/>
    <w:rsid w:val="00ED2619"/>
    <w:rsid w:val="00ED3865"/>
    <w:rsid w:val="00ED449E"/>
    <w:rsid w:val="00ED4C33"/>
    <w:rsid w:val="00ED5B12"/>
    <w:rsid w:val="00ED5D78"/>
    <w:rsid w:val="00ED5F25"/>
    <w:rsid w:val="00ED7299"/>
    <w:rsid w:val="00EE022D"/>
    <w:rsid w:val="00EE11AD"/>
    <w:rsid w:val="00EE1A69"/>
    <w:rsid w:val="00EE320B"/>
    <w:rsid w:val="00EE3AB9"/>
    <w:rsid w:val="00EE5BE1"/>
    <w:rsid w:val="00EE60C6"/>
    <w:rsid w:val="00EF0178"/>
    <w:rsid w:val="00EF025C"/>
    <w:rsid w:val="00EF044A"/>
    <w:rsid w:val="00EF0501"/>
    <w:rsid w:val="00EF0D89"/>
    <w:rsid w:val="00EF0EF4"/>
    <w:rsid w:val="00EF14CD"/>
    <w:rsid w:val="00EF2638"/>
    <w:rsid w:val="00EF47F7"/>
    <w:rsid w:val="00EF5504"/>
    <w:rsid w:val="00EF6694"/>
    <w:rsid w:val="00F03F67"/>
    <w:rsid w:val="00F0449D"/>
    <w:rsid w:val="00F04F70"/>
    <w:rsid w:val="00F0683D"/>
    <w:rsid w:val="00F07117"/>
    <w:rsid w:val="00F1257F"/>
    <w:rsid w:val="00F14B36"/>
    <w:rsid w:val="00F1707E"/>
    <w:rsid w:val="00F17AF3"/>
    <w:rsid w:val="00F20B8B"/>
    <w:rsid w:val="00F2191F"/>
    <w:rsid w:val="00F23079"/>
    <w:rsid w:val="00F23C90"/>
    <w:rsid w:val="00F247EC"/>
    <w:rsid w:val="00F24FB7"/>
    <w:rsid w:val="00F2508D"/>
    <w:rsid w:val="00F25D67"/>
    <w:rsid w:val="00F3054E"/>
    <w:rsid w:val="00F3580B"/>
    <w:rsid w:val="00F37D60"/>
    <w:rsid w:val="00F37E33"/>
    <w:rsid w:val="00F4336A"/>
    <w:rsid w:val="00F456EF"/>
    <w:rsid w:val="00F46D72"/>
    <w:rsid w:val="00F46E24"/>
    <w:rsid w:val="00F474E9"/>
    <w:rsid w:val="00F50F5A"/>
    <w:rsid w:val="00F51753"/>
    <w:rsid w:val="00F51F25"/>
    <w:rsid w:val="00F5279C"/>
    <w:rsid w:val="00F529E1"/>
    <w:rsid w:val="00F52A46"/>
    <w:rsid w:val="00F53CEC"/>
    <w:rsid w:val="00F560C1"/>
    <w:rsid w:val="00F56A12"/>
    <w:rsid w:val="00F57816"/>
    <w:rsid w:val="00F601C6"/>
    <w:rsid w:val="00F625B6"/>
    <w:rsid w:val="00F64108"/>
    <w:rsid w:val="00F65308"/>
    <w:rsid w:val="00F65AB9"/>
    <w:rsid w:val="00F65C7B"/>
    <w:rsid w:val="00F7031D"/>
    <w:rsid w:val="00F70DFB"/>
    <w:rsid w:val="00F7139F"/>
    <w:rsid w:val="00F718E3"/>
    <w:rsid w:val="00F72A98"/>
    <w:rsid w:val="00F73534"/>
    <w:rsid w:val="00F73DAC"/>
    <w:rsid w:val="00F7550E"/>
    <w:rsid w:val="00F81A90"/>
    <w:rsid w:val="00F81EA3"/>
    <w:rsid w:val="00F85189"/>
    <w:rsid w:val="00F85B10"/>
    <w:rsid w:val="00F8635D"/>
    <w:rsid w:val="00F904D5"/>
    <w:rsid w:val="00F9205E"/>
    <w:rsid w:val="00F923AC"/>
    <w:rsid w:val="00F928CF"/>
    <w:rsid w:val="00F929BF"/>
    <w:rsid w:val="00F94084"/>
    <w:rsid w:val="00F95CFC"/>
    <w:rsid w:val="00F97670"/>
    <w:rsid w:val="00FA30C2"/>
    <w:rsid w:val="00FA4DF2"/>
    <w:rsid w:val="00FA5876"/>
    <w:rsid w:val="00FA636F"/>
    <w:rsid w:val="00FA7232"/>
    <w:rsid w:val="00FA7971"/>
    <w:rsid w:val="00FB0C31"/>
    <w:rsid w:val="00FB24EE"/>
    <w:rsid w:val="00FB2EAC"/>
    <w:rsid w:val="00FB31E3"/>
    <w:rsid w:val="00FB3986"/>
    <w:rsid w:val="00FB5384"/>
    <w:rsid w:val="00FB72B4"/>
    <w:rsid w:val="00FB731D"/>
    <w:rsid w:val="00FB7ABB"/>
    <w:rsid w:val="00FC00FD"/>
    <w:rsid w:val="00FC1AED"/>
    <w:rsid w:val="00FC23F2"/>
    <w:rsid w:val="00FC3163"/>
    <w:rsid w:val="00FC3E41"/>
    <w:rsid w:val="00FC49E7"/>
    <w:rsid w:val="00FC5E23"/>
    <w:rsid w:val="00FC5EBE"/>
    <w:rsid w:val="00FD00CD"/>
    <w:rsid w:val="00FD18A8"/>
    <w:rsid w:val="00FD4816"/>
    <w:rsid w:val="00FD51D2"/>
    <w:rsid w:val="00FD636E"/>
    <w:rsid w:val="00FD6A81"/>
    <w:rsid w:val="00FD7CBB"/>
    <w:rsid w:val="00FE0121"/>
    <w:rsid w:val="00FE1155"/>
    <w:rsid w:val="00FE15FC"/>
    <w:rsid w:val="00FE1DAA"/>
    <w:rsid w:val="00FE3781"/>
    <w:rsid w:val="00FE3EF5"/>
    <w:rsid w:val="00FE4430"/>
    <w:rsid w:val="00FE4D9F"/>
    <w:rsid w:val="00FE5823"/>
    <w:rsid w:val="00FE696D"/>
    <w:rsid w:val="00FE6E60"/>
    <w:rsid w:val="00FF03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F67"/>
  </w:style>
  <w:style w:type="paragraph" w:styleId="1">
    <w:name w:val="heading 1"/>
    <w:basedOn w:val="Normal"/>
    <w:next w:val="Normal"/>
    <w:link w:val="1Char"/>
    <w:qFormat/>
    <w:rsid w:val="00765AAB"/>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paragraph" w:styleId="2">
    <w:name w:val="heading 2"/>
    <w:basedOn w:val="Normal"/>
    <w:next w:val="Normal"/>
    <w:link w:val="2Char"/>
    <w:unhideWhenUsed/>
    <w:qFormat/>
    <w:rsid w:val="00687135"/>
    <w:pPr>
      <w:keepNext/>
      <w:keepLines/>
      <w:spacing w:before="200" w:after="0"/>
      <w:outlineLvl w:val="1"/>
    </w:pPr>
    <w:rPr>
      <w:rFonts w:asciiTheme="majorHAnsi" w:eastAsiaTheme="majorEastAsia" w:hAnsiTheme="majorHAnsi" w:cstheme="majorBidi"/>
      <w:b/>
      <w:bCs/>
      <w:color w:val="C66951" w:themeColor="accent1"/>
      <w:sz w:val="26"/>
      <w:szCs w:val="26"/>
    </w:rPr>
  </w:style>
  <w:style w:type="paragraph" w:styleId="3">
    <w:name w:val="heading 3"/>
    <w:basedOn w:val="Normal"/>
    <w:next w:val="Normal"/>
    <w:link w:val="3Char"/>
    <w:unhideWhenUsed/>
    <w:qFormat/>
    <w:rsid w:val="008E5402"/>
    <w:pPr>
      <w:keepNext/>
      <w:keepLines/>
      <w:spacing w:before="200" w:after="0"/>
      <w:outlineLvl w:val="2"/>
    </w:pPr>
    <w:rPr>
      <w:rFonts w:asciiTheme="majorHAnsi" w:eastAsiaTheme="majorEastAsia" w:hAnsiTheme="majorHAnsi" w:cstheme="majorBidi"/>
      <w:b/>
      <w:bCs/>
      <w:color w:val="C66951" w:themeColor="accent1"/>
    </w:rPr>
  </w:style>
  <w:style w:type="paragraph" w:styleId="4">
    <w:name w:val="heading 4"/>
    <w:aliases w:val="Char11"/>
    <w:basedOn w:val="Normal"/>
    <w:next w:val="Normal"/>
    <w:link w:val="4Char"/>
    <w:unhideWhenUsed/>
    <w:qFormat/>
    <w:rsid w:val="00C60513"/>
    <w:pPr>
      <w:keepNext/>
      <w:keepLines/>
      <w:spacing w:before="200" w:after="0"/>
      <w:outlineLvl w:val="3"/>
    </w:pPr>
    <w:rPr>
      <w:rFonts w:ascii="Calibri" w:eastAsia="Times New Roman" w:hAnsi="Calibri" w:cs="Times New Roman"/>
      <w:b/>
      <w:bCs/>
      <w:iCs/>
      <w:noProof/>
      <w:color w:val="000000"/>
      <w:lang w:val="sr-Cyrl-CS"/>
    </w:rPr>
  </w:style>
  <w:style w:type="paragraph" w:styleId="5">
    <w:name w:val="heading 5"/>
    <w:basedOn w:val="Normal"/>
    <w:next w:val="Normal"/>
    <w:link w:val="5Char"/>
    <w:unhideWhenUsed/>
    <w:qFormat/>
    <w:rsid w:val="00C60513"/>
    <w:pPr>
      <w:keepNext/>
      <w:keepLines/>
      <w:spacing w:before="200" w:after="0"/>
      <w:outlineLvl w:val="4"/>
    </w:pPr>
    <w:rPr>
      <w:rFonts w:ascii="Cambria" w:eastAsia="Times New Roman" w:hAnsi="Cambria" w:cs="Times New Roman"/>
      <w:color w:val="243F60"/>
    </w:rPr>
  </w:style>
  <w:style w:type="paragraph" w:styleId="6">
    <w:name w:val="heading 6"/>
    <w:basedOn w:val="Normal"/>
    <w:next w:val="Normal"/>
    <w:link w:val="6Char"/>
    <w:unhideWhenUsed/>
    <w:qFormat/>
    <w:rsid w:val="00C60513"/>
    <w:pPr>
      <w:tabs>
        <w:tab w:val="num" w:pos="1152"/>
      </w:tabs>
      <w:spacing w:before="240" w:after="60" w:line="240" w:lineRule="auto"/>
      <w:ind w:left="1152" w:hanging="1152"/>
      <w:outlineLvl w:val="5"/>
    </w:pPr>
    <w:rPr>
      <w:rFonts w:ascii="Times New Roman" w:eastAsia="Times New Roman" w:hAnsi="Times New Roman" w:cs="Times New Roman"/>
      <w:b/>
      <w:bCs/>
      <w:lang w:eastAsia="sl-SI"/>
    </w:rPr>
  </w:style>
  <w:style w:type="paragraph" w:styleId="7">
    <w:name w:val="heading 7"/>
    <w:aliases w:val="Char8"/>
    <w:basedOn w:val="Normal"/>
    <w:next w:val="Normal"/>
    <w:link w:val="7Char"/>
    <w:semiHidden/>
    <w:unhideWhenUsed/>
    <w:qFormat/>
    <w:rsid w:val="00C60513"/>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sl-SI"/>
    </w:rPr>
  </w:style>
  <w:style w:type="paragraph" w:styleId="8">
    <w:name w:val="heading 8"/>
    <w:basedOn w:val="Normal"/>
    <w:next w:val="Normal"/>
    <w:link w:val="8Char"/>
    <w:semiHidden/>
    <w:unhideWhenUsed/>
    <w:qFormat/>
    <w:rsid w:val="00C60513"/>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sl-SI"/>
    </w:rPr>
  </w:style>
  <w:style w:type="paragraph" w:styleId="9">
    <w:name w:val="heading 9"/>
    <w:basedOn w:val="Normal"/>
    <w:next w:val="Normal"/>
    <w:link w:val="9Char"/>
    <w:unhideWhenUsed/>
    <w:qFormat/>
    <w:rsid w:val="00C60513"/>
    <w:pPr>
      <w:tabs>
        <w:tab w:val="num" w:pos="1584"/>
      </w:tabs>
      <w:spacing w:before="240" w:after="60" w:line="240" w:lineRule="auto"/>
      <w:ind w:left="1584" w:hanging="1584"/>
      <w:outlineLvl w:val="8"/>
    </w:pPr>
    <w:rPr>
      <w:rFonts w:ascii="Arial" w:eastAsia="Times New Roman" w:hAnsi="Arial" w:cs="Arial"/>
      <w:lang w:eastAsia="sl-SI"/>
    </w:rPr>
  </w:style>
  <w:style w:type="character" w:default="1" w:styleId="a">
    <w:name w:val="Default Paragraph Font"/>
    <w:uiPriority w:val="1"/>
    <w:semiHidden/>
    <w:unhideWhenUsed/>
  </w:style>
  <w:style w:type="table" w:default="1" w:styleId="a0">
    <w:name w:val="Normal Table"/>
    <w:uiPriority w:val="99"/>
    <w:semiHidden/>
    <w:unhideWhenUsed/>
    <w:qFormat/>
    <w:tblPr>
      <w:tblInd w:w="0" w:type="dxa"/>
      <w:tblCellMar>
        <w:top w:w="0" w:type="dxa"/>
        <w:left w:w="108" w:type="dxa"/>
        <w:bottom w:w="0" w:type="dxa"/>
        <w:right w:w="108" w:type="dxa"/>
      </w:tblCellMar>
    </w:tblPr>
  </w:style>
  <w:style w:type="numbering" w:default="1" w:styleId="a1">
    <w:name w:val="No List"/>
    <w:uiPriority w:val="99"/>
    <w:semiHidden/>
    <w:unhideWhenUsed/>
  </w:style>
  <w:style w:type="paragraph" w:styleId="a2">
    <w:name w:val="header"/>
    <w:basedOn w:val="Normal"/>
    <w:link w:val="Char"/>
    <w:uiPriority w:val="99"/>
    <w:unhideWhenUsed/>
    <w:rsid w:val="00765AAB"/>
    <w:pPr>
      <w:tabs>
        <w:tab w:val="center" w:pos="4680"/>
        <w:tab w:val="right" w:pos="9360"/>
      </w:tabs>
      <w:spacing w:after="0" w:line="240" w:lineRule="auto"/>
    </w:pPr>
  </w:style>
  <w:style w:type="character" w:customStyle="1" w:styleId="Char">
    <w:name w:val="Заглавље странице Char"/>
    <w:basedOn w:val="a"/>
    <w:link w:val="a2"/>
    <w:uiPriority w:val="99"/>
    <w:rsid w:val="00765AAB"/>
  </w:style>
  <w:style w:type="paragraph" w:styleId="a3">
    <w:name w:val="footer"/>
    <w:basedOn w:val="Normal"/>
    <w:link w:val="Char0"/>
    <w:uiPriority w:val="99"/>
    <w:unhideWhenUsed/>
    <w:rsid w:val="00765AAB"/>
    <w:pPr>
      <w:tabs>
        <w:tab w:val="center" w:pos="4680"/>
        <w:tab w:val="right" w:pos="9360"/>
      </w:tabs>
      <w:spacing w:after="0" w:line="240" w:lineRule="auto"/>
    </w:pPr>
  </w:style>
  <w:style w:type="character" w:customStyle="1" w:styleId="Char0">
    <w:name w:val="Подножје странице Char"/>
    <w:basedOn w:val="a"/>
    <w:link w:val="a3"/>
    <w:uiPriority w:val="99"/>
    <w:rsid w:val="00765AAB"/>
  </w:style>
  <w:style w:type="paragraph" w:styleId="a4">
    <w:name w:val="Balloon Text"/>
    <w:basedOn w:val="Normal"/>
    <w:link w:val="Char1"/>
    <w:uiPriority w:val="99"/>
    <w:unhideWhenUsed/>
    <w:rsid w:val="00765AAB"/>
    <w:pPr>
      <w:spacing w:after="0" w:line="240" w:lineRule="auto"/>
    </w:pPr>
    <w:rPr>
      <w:rFonts w:ascii="Tahoma" w:hAnsi="Tahoma" w:cs="Tahoma"/>
      <w:sz w:val="16"/>
      <w:szCs w:val="16"/>
    </w:rPr>
  </w:style>
  <w:style w:type="character" w:customStyle="1" w:styleId="Char1">
    <w:name w:val="Текст у балончићу Char"/>
    <w:basedOn w:val="a"/>
    <w:link w:val="a4"/>
    <w:uiPriority w:val="99"/>
    <w:rsid w:val="00765AAB"/>
    <w:rPr>
      <w:rFonts w:ascii="Tahoma" w:hAnsi="Tahoma" w:cs="Tahoma"/>
      <w:sz w:val="16"/>
      <w:szCs w:val="16"/>
    </w:rPr>
  </w:style>
  <w:style w:type="paragraph" w:styleId="a5">
    <w:name w:val="Title"/>
    <w:basedOn w:val="Normal"/>
    <w:next w:val="Normal"/>
    <w:link w:val="Char2"/>
    <w:uiPriority w:val="10"/>
    <w:qFormat/>
    <w:rsid w:val="00765AAB"/>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rPr>
  </w:style>
  <w:style w:type="character" w:customStyle="1" w:styleId="Char2">
    <w:name w:val="Наслов Char"/>
    <w:basedOn w:val="a"/>
    <w:link w:val="a5"/>
    <w:uiPriority w:val="10"/>
    <w:rsid w:val="00765AAB"/>
    <w:rPr>
      <w:rFonts w:asciiTheme="majorHAnsi" w:eastAsiaTheme="majorEastAsia" w:hAnsiTheme="majorHAnsi" w:cstheme="majorBidi"/>
      <w:color w:val="3E3636" w:themeColor="text2" w:themeShade="BF"/>
      <w:spacing w:val="5"/>
      <w:kern w:val="28"/>
      <w:sz w:val="52"/>
      <w:szCs w:val="52"/>
    </w:rPr>
  </w:style>
  <w:style w:type="paragraph" w:styleId="a6">
    <w:name w:val="No Spacing"/>
    <w:link w:val="Char3"/>
    <w:uiPriority w:val="1"/>
    <w:qFormat/>
    <w:rsid w:val="00765AAB"/>
    <w:pPr>
      <w:spacing w:after="0" w:line="240" w:lineRule="auto"/>
    </w:pPr>
  </w:style>
  <w:style w:type="character" w:customStyle="1" w:styleId="Char3">
    <w:name w:val="Без размака Char"/>
    <w:basedOn w:val="a"/>
    <w:link w:val="a6"/>
    <w:uiPriority w:val="1"/>
    <w:rsid w:val="00765AAB"/>
    <w:rPr>
      <w:rFonts w:eastAsiaTheme="minorEastAsia"/>
      <w:lang w:eastAsia="ja-JP"/>
    </w:rPr>
  </w:style>
  <w:style w:type="character" w:customStyle="1" w:styleId="1Char">
    <w:name w:val="Наслов 1 Char"/>
    <w:basedOn w:val="a"/>
    <w:link w:val="1"/>
    <w:rsid w:val="00765AAB"/>
    <w:rPr>
      <w:rFonts w:asciiTheme="majorHAnsi" w:eastAsiaTheme="majorEastAsia" w:hAnsiTheme="majorHAnsi" w:cstheme="majorBidi"/>
      <w:b/>
      <w:bCs/>
      <w:color w:val="9D4933" w:themeColor="accent1" w:themeShade="BF"/>
      <w:sz w:val="28"/>
      <w:szCs w:val="28"/>
    </w:rPr>
  </w:style>
  <w:style w:type="paragraph" w:styleId="a7">
    <w:name w:val="TOC Heading"/>
    <w:basedOn w:val="1"/>
    <w:next w:val="Normal"/>
    <w:uiPriority w:val="39"/>
    <w:semiHidden/>
    <w:unhideWhenUsed/>
    <w:qFormat/>
    <w:rsid w:val="00765AAB"/>
    <w:pPr>
      <w:outlineLvl w:val="9"/>
    </w:pPr>
  </w:style>
  <w:style w:type="paragraph" w:styleId="a8">
    <w:name w:val="List Paragraph"/>
    <w:basedOn w:val="Normal"/>
    <w:uiPriority w:val="34"/>
    <w:qFormat/>
    <w:rsid w:val="00765AAB"/>
    <w:pPr>
      <w:spacing w:after="160" w:line="256" w:lineRule="auto"/>
      <w:ind w:left="720"/>
      <w:contextualSpacing/>
    </w:pPr>
  </w:style>
  <w:style w:type="character" w:customStyle="1" w:styleId="2Char">
    <w:name w:val="Наслов 2 Char"/>
    <w:basedOn w:val="a"/>
    <w:link w:val="2"/>
    <w:rsid w:val="00687135"/>
    <w:rPr>
      <w:rFonts w:asciiTheme="majorHAnsi" w:eastAsiaTheme="majorEastAsia" w:hAnsiTheme="majorHAnsi" w:cstheme="majorBidi"/>
      <w:b/>
      <w:bCs/>
      <w:color w:val="C66951" w:themeColor="accent1"/>
      <w:sz w:val="26"/>
      <w:szCs w:val="26"/>
    </w:rPr>
  </w:style>
  <w:style w:type="character" w:customStyle="1" w:styleId="3Char">
    <w:name w:val="Наслов 3 Char"/>
    <w:basedOn w:val="a"/>
    <w:link w:val="3"/>
    <w:rsid w:val="008E5402"/>
    <w:rPr>
      <w:rFonts w:asciiTheme="majorHAnsi" w:eastAsiaTheme="majorEastAsia" w:hAnsiTheme="majorHAnsi" w:cstheme="majorBidi"/>
      <w:b/>
      <w:bCs/>
      <w:color w:val="C66951" w:themeColor="accent1"/>
    </w:rPr>
  </w:style>
  <w:style w:type="paragraph" w:customStyle="1" w:styleId="Normal1">
    <w:name w:val="Normal1"/>
    <w:rsid w:val="00FE3781"/>
    <w:rPr>
      <w:rFonts w:ascii="Cambria" w:eastAsia="Cambria" w:hAnsi="Cambria" w:cs="Cambria"/>
    </w:rPr>
  </w:style>
  <w:style w:type="paragraph" w:styleId="10">
    <w:name w:val="toc 1"/>
    <w:basedOn w:val="Normal"/>
    <w:next w:val="Normal"/>
    <w:autoRedefine/>
    <w:uiPriority w:val="39"/>
    <w:unhideWhenUsed/>
    <w:rsid w:val="00525CFA"/>
    <w:pPr>
      <w:tabs>
        <w:tab w:val="left" w:pos="440"/>
        <w:tab w:val="right" w:leader="dot" w:pos="9350"/>
      </w:tabs>
      <w:spacing w:after="100"/>
    </w:pPr>
  </w:style>
  <w:style w:type="paragraph" w:styleId="20">
    <w:name w:val="toc 2"/>
    <w:basedOn w:val="Normal"/>
    <w:next w:val="Normal"/>
    <w:autoRedefine/>
    <w:uiPriority w:val="39"/>
    <w:unhideWhenUsed/>
    <w:rsid w:val="00295436"/>
    <w:pPr>
      <w:spacing w:after="100"/>
      <w:ind w:left="220"/>
    </w:pPr>
  </w:style>
  <w:style w:type="paragraph" w:styleId="30">
    <w:name w:val="toc 3"/>
    <w:basedOn w:val="Normal"/>
    <w:next w:val="Normal"/>
    <w:autoRedefine/>
    <w:uiPriority w:val="39"/>
    <w:unhideWhenUsed/>
    <w:rsid w:val="00EA3B4A"/>
    <w:pPr>
      <w:tabs>
        <w:tab w:val="right" w:leader="dot" w:pos="9350"/>
      </w:tabs>
      <w:spacing w:after="100"/>
      <w:ind w:left="440"/>
    </w:pPr>
    <w:rPr>
      <w:i/>
      <w:noProof/>
      <w:u w:val="single"/>
      <w:lang w:val="ru-RU"/>
    </w:rPr>
  </w:style>
  <w:style w:type="character" w:styleId="a9">
    <w:name w:val="Hyperlink"/>
    <w:basedOn w:val="a"/>
    <w:uiPriority w:val="99"/>
    <w:unhideWhenUsed/>
    <w:rsid w:val="00295436"/>
    <w:rPr>
      <w:color w:val="CC9900" w:themeColor="hyperlink"/>
      <w:u w:val="single"/>
    </w:rPr>
  </w:style>
  <w:style w:type="paragraph" w:customStyle="1" w:styleId="Default">
    <w:name w:val="Default"/>
    <w:rsid w:val="00016B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4Char">
    <w:name w:val="Наслов 4 Char"/>
    <w:aliases w:val="Char11 Char"/>
    <w:basedOn w:val="a"/>
    <w:link w:val="4"/>
    <w:rsid w:val="00C60513"/>
    <w:rPr>
      <w:rFonts w:ascii="Calibri" w:eastAsia="Times New Roman" w:hAnsi="Calibri" w:cs="Times New Roman"/>
      <w:b/>
      <w:bCs/>
      <w:iCs/>
      <w:noProof/>
      <w:color w:val="000000"/>
      <w:lang w:val="sr-Cyrl-CS"/>
    </w:rPr>
  </w:style>
  <w:style w:type="character" w:customStyle="1" w:styleId="5Char">
    <w:name w:val="Наслов 5 Char"/>
    <w:basedOn w:val="a"/>
    <w:link w:val="5"/>
    <w:rsid w:val="00C60513"/>
    <w:rPr>
      <w:rFonts w:ascii="Cambria" w:eastAsia="Times New Roman" w:hAnsi="Cambria" w:cs="Times New Roman"/>
      <w:color w:val="243F60"/>
    </w:rPr>
  </w:style>
  <w:style w:type="character" w:customStyle="1" w:styleId="6Char">
    <w:name w:val="Наслов 6 Char"/>
    <w:basedOn w:val="a"/>
    <w:link w:val="6"/>
    <w:rsid w:val="00C60513"/>
    <w:rPr>
      <w:rFonts w:ascii="Times New Roman" w:eastAsia="Times New Roman" w:hAnsi="Times New Roman" w:cs="Times New Roman"/>
      <w:b/>
      <w:bCs/>
      <w:lang w:eastAsia="sl-SI"/>
    </w:rPr>
  </w:style>
  <w:style w:type="character" w:customStyle="1" w:styleId="7Char">
    <w:name w:val="Наслов 7 Char"/>
    <w:aliases w:val="Char8 Char"/>
    <w:basedOn w:val="a"/>
    <w:link w:val="7"/>
    <w:semiHidden/>
    <w:rsid w:val="00C60513"/>
    <w:rPr>
      <w:rFonts w:ascii="Times New Roman" w:eastAsia="Times New Roman" w:hAnsi="Times New Roman" w:cs="Times New Roman"/>
      <w:sz w:val="24"/>
      <w:szCs w:val="24"/>
      <w:lang w:eastAsia="sl-SI"/>
    </w:rPr>
  </w:style>
  <w:style w:type="character" w:customStyle="1" w:styleId="8Char">
    <w:name w:val="Наслов 8 Char"/>
    <w:basedOn w:val="a"/>
    <w:link w:val="8"/>
    <w:semiHidden/>
    <w:rsid w:val="00C60513"/>
    <w:rPr>
      <w:rFonts w:ascii="Times New Roman" w:eastAsia="Times New Roman" w:hAnsi="Times New Roman" w:cs="Times New Roman"/>
      <w:i/>
      <w:iCs/>
      <w:sz w:val="24"/>
      <w:szCs w:val="24"/>
      <w:lang w:eastAsia="sl-SI"/>
    </w:rPr>
  </w:style>
  <w:style w:type="character" w:customStyle="1" w:styleId="9Char">
    <w:name w:val="Наслов 9 Char"/>
    <w:basedOn w:val="a"/>
    <w:link w:val="9"/>
    <w:rsid w:val="00C60513"/>
    <w:rPr>
      <w:rFonts w:ascii="Arial" w:eastAsia="Times New Roman" w:hAnsi="Arial" w:cs="Arial"/>
      <w:lang w:eastAsia="sl-SI"/>
    </w:rPr>
  </w:style>
  <w:style w:type="paragraph" w:styleId="40">
    <w:name w:val="toc 4"/>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50">
    <w:name w:val="toc 5"/>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60">
    <w:name w:val="toc 6"/>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70">
    <w:name w:val="toc 7"/>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80">
    <w:name w:val="toc 8"/>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90">
    <w:name w:val="toc 9"/>
    <w:basedOn w:val="Normal"/>
    <w:next w:val="Normal"/>
    <w:autoRedefine/>
    <w:uiPriority w:val="39"/>
    <w:unhideWhenUsed/>
    <w:rsid w:val="00C60513"/>
    <w:pPr>
      <w:spacing w:after="0"/>
    </w:pPr>
    <w:rPr>
      <w:rFonts w:ascii="Calibri" w:eastAsia="Calibri" w:hAnsi="Calibri" w:cs="Times New Roman"/>
      <w:noProof/>
      <w:lang w:val="sr-Cyrl-CS"/>
    </w:rPr>
  </w:style>
  <w:style w:type="table" w:styleId="aa">
    <w:name w:val="Table Grid"/>
    <w:basedOn w:val="a0"/>
    <w:uiPriority w:val="39"/>
    <w:rsid w:val="00C605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d-postheadericon">
    <w:name w:val="dd-postheadericon"/>
    <w:basedOn w:val="a"/>
    <w:rsid w:val="00C60513"/>
  </w:style>
  <w:style w:type="character" w:styleId="ab">
    <w:name w:val="Strong"/>
    <w:basedOn w:val="a"/>
    <w:uiPriority w:val="22"/>
    <w:qFormat/>
    <w:rsid w:val="00C60513"/>
    <w:rPr>
      <w:b/>
      <w:bCs/>
    </w:rPr>
  </w:style>
  <w:style w:type="character" w:styleId="ac">
    <w:name w:val="Emphasis"/>
    <w:basedOn w:val="a"/>
    <w:uiPriority w:val="20"/>
    <w:qFormat/>
    <w:rsid w:val="00C60513"/>
    <w:rPr>
      <w:i/>
      <w:iCs/>
    </w:rPr>
  </w:style>
  <w:style w:type="character" w:styleId="ad">
    <w:name w:val="Intense Emphasis"/>
    <w:basedOn w:val="a"/>
    <w:uiPriority w:val="21"/>
    <w:qFormat/>
    <w:rsid w:val="00C60513"/>
    <w:rPr>
      <w:b/>
      <w:bCs/>
      <w:i/>
      <w:iCs/>
      <w:color w:val="4F81BD"/>
    </w:rPr>
  </w:style>
  <w:style w:type="character" w:customStyle="1" w:styleId="ata11y">
    <w:name w:val="at_a11y"/>
    <w:basedOn w:val="a"/>
    <w:rsid w:val="00C60513"/>
  </w:style>
  <w:style w:type="character" w:customStyle="1" w:styleId="ae">
    <w:name w:val="a"/>
    <w:basedOn w:val="a"/>
    <w:rsid w:val="00C60513"/>
  </w:style>
  <w:style w:type="character" w:customStyle="1" w:styleId="l6">
    <w:name w:val="l6"/>
    <w:basedOn w:val="a"/>
    <w:rsid w:val="00C60513"/>
  </w:style>
  <w:style w:type="character" w:customStyle="1" w:styleId="l7">
    <w:name w:val="l7"/>
    <w:basedOn w:val="a"/>
    <w:rsid w:val="00C60513"/>
  </w:style>
  <w:style w:type="character" w:customStyle="1" w:styleId="l8">
    <w:name w:val="l8"/>
    <w:basedOn w:val="a"/>
    <w:rsid w:val="00C60513"/>
  </w:style>
  <w:style w:type="paragraph" w:customStyle="1" w:styleId="tekst">
    <w:name w:val="tekst"/>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Subtitle"/>
    <w:basedOn w:val="Normal"/>
    <w:next w:val="Normal"/>
    <w:link w:val="Char4"/>
    <w:uiPriority w:val="11"/>
    <w:qFormat/>
    <w:rsid w:val="00C60513"/>
    <w:pPr>
      <w:numPr>
        <w:ilvl w:val="1"/>
      </w:numPr>
    </w:pPr>
    <w:rPr>
      <w:rFonts w:ascii="Cambria" w:eastAsia="Times New Roman" w:hAnsi="Cambria" w:cs="Times New Roman"/>
      <w:i/>
      <w:iCs/>
      <w:color w:val="4F81BD"/>
      <w:spacing w:val="15"/>
      <w:sz w:val="24"/>
      <w:szCs w:val="24"/>
    </w:rPr>
  </w:style>
  <w:style w:type="character" w:customStyle="1" w:styleId="Char4">
    <w:name w:val="Поднаслов Char"/>
    <w:basedOn w:val="a"/>
    <w:link w:val="af"/>
    <w:uiPriority w:val="11"/>
    <w:rsid w:val="00C60513"/>
    <w:rPr>
      <w:rFonts w:ascii="Cambria" w:eastAsia="Times New Roman" w:hAnsi="Cambria" w:cs="Times New Roman"/>
      <w:i/>
      <w:iCs/>
      <w:color w:val="4F81BD"/>
      <w:spacing w:val="15"/>
      <w:sz w:val="24"/>
      <w:szCs w:val="24"/>
    </w:rPr>
  </w:style>
  <w:style w:type="character" w:customStyle="1" w:styleId="smalltext">
    <w:name w:val="smalltext"/>
    <w:basedOn w:val="a"/>
    <w:rsid w:val="00C60513"/>
  </w:style>
  <w:style w:type="character" w:customStyle="1" w:styleId="apple-converted-space">
    <w:name w:val="apple-converted-space"/>
    <w:basedOn w:val="a"/>
    <w:rsid w:val="00C60513"/>
  </w:style>
  <w:style w:type="paragraph" w:styleId="af0">
    <w:name w:val="Quote"/>
    <w:basedOn w:val="Normal"/>
    <w:next w:val="Normal"/>
    <w:link w:val="Char5"/>
    <w:uiPriority w:val="29"/>
    <w:qFormat/>
    <w:rsid w:val="00C60513"/>
    <w:rPr>
      <w:rFonts w:ascii="Calibri" w:eastAsia="Calibri" w:hAnsi="Calibri" w:cs="Times New Roman"/>
      <w:i/>
      <w:iCs/>
      <w:color w:val="000000"/>
    </w:rPr>
  </w:style>
  <w:style w:type="character" w:customStyle="1" w:styleId="Char5">
    <w:name w:val="Навођење Char"/>
    <w:basedOn w:val="a"/>
    <w:link w:val="af0"/>
    <w:uiPriority w:val="29"/>
    <w:rsid w:val="00C60513"/>
    <w:rPr>
      <w:rFonts w:ascii="Calibri" w:eastAsia="Calibri" w:hAnsi="Calibri" w:cs="Times New Roman"/>
      <w:i/>
      <w:iCs/>
      <w:color w:val="000000"/>
    </w:rPr>
  </w:style>
  <w:style w:type="character" w:customStyle="1" w:styleId="st">
    <w:name w:val="st"/>
    <w:basedOn w:val="a"/>
    <w:rsid w:val="00C60513"/>
  </w:style>
  <w:style w:type="paragraph" w:customStyle="1" w:styleId="pasus">
    <w:name w:val="pasus"/>
    <w:basedOn w:val="Normal"/>
    <w:link w:val="pasusChar"/>
    <w:rsid w:val="00C60513"/>
    <w:pPr>
      <w:tabs>
        <w:tab w:val="right" w:pos="9072"/>
      </w:tabs>
      <w:suppressAutoHyphens/>
      <w:spacing w:after="0" w:line="240" w:lineRule="auto"/>
      <w:ind w:firstLine="709"/>
      <w:jc w:val="both"/>
    </w:pPr>
    <w:rPr>
      <w:rFonts w:ascii="Arial" w:eastAsia="Times New Roman" w:hAnsi="Arial" w:cs="Times New Roman"/>
      <w:sz w:val="20"/>
      <w:szCs w:val="20"/>
      <w:lang w:val="sl-SI" w:eastAsia="ar-SA"/>
    </w:rPr>
  </w:style>
  <w:style w:type="paragraph" w:styleId="af1">
    <w:name w:val="endnote text"/>
    <w:basedOn w:val="Normal"/>
    <w:link w:val="Char6"/>
    <w:uiPriority w:val="99"/>
    <w:semiHidden/>
    <w:unhideWhenUsed/>
    <w:rsid w:val="00C60513"/>
    <w:rPr>
      <w:rFonts w:ascii="Calibri" w:eastAsia="Calibri" w:hAnsi="Calibri" w:cs="Times New Roman"/>
      <w:sz w:val="20"/>
      <w:szCs w:val="20"/>
    </w:rPr>
  </w:style>
  <w:style w:type="character" w:customStyle="1" w:styleId="Char6">
    <w:name w:val="Текст ендноте Char"/>
    <w:basedOn w:val="a"/>
    <w:link w:val="af1"/>
    <w:uiPriority w:val="99"/>
    <w:semiHidden/>
    <w:rsid w:val="00C60513"/>
    <w:rPr>
      <w:rFonts w:ascii="Calibri" w:eastAsia="Calibri" w:hAnsi="Calibri" w:cs="Times New Roman"/>
      <w:sz w:val="20"/>
      <w:szCs w:val="20"/>
    </w:rPr>
  </w:style>
  <w:style w:type="character" w:styleId="af2">
    <w:name w:val="endnote reference"/>
    <w:basedOn w:val="a"/>
    <w:uiPriority w:val="99"/>
    <w:semiHidden/>
    <w:unhideWhenUsed/>
    <w:rsid w:val="00C60513"/>
    <w:rPr>
      <w:vertAlign w:val="superscript"/>
    </w:rPr>
  </w:style>
  <w:style w:type="paragraph" w:styleId="af3">
    <w:name w:val="footnote text"/>
    <w:basedOn w:val="Normal"/>
    <w:link w:val="Char7"/>
    <w:uiPriority w:val="99"/>
    <w:unhideWhenUsed/>
    <w:rsid w:val="00C60513"/>
    <w:rPr>
      <w:rFonts w:ascii="Calibri" w:eastAsia="Calibri" w:hAnsi="Calibri" w:cs="Times New Roman"/>
      <w:sz w:val="20"/>
      <w:szCs w:val="20"/>
    </w:rPr>
  </w:style>
  <w:style w:type="character" w:customStyle="1" w:styleId="Char7">
    <w:name w:val="Текст фусноте Char"/>
    <w:basedOn w:val="a"/>
    <w:link w:val="af3"/>
    <w:uiPriority w:val="99"/>
    <w:rsid w:val="00C60513"/>
    <w:rPr>
      <w:rFonts w:ascii="Calibri" w:eastAsia="Calibri" w:hAnsi="Calibri" w:cs="Times New Roman"/>
      <w:sz w:val="20"/>
      <w:szCs w:val="20"/>
    </w:rPr>
  </w:style>
  <w:style w:type="character" w:styleId="af4">
    <w:name w:val="footnote reference"/>
    <w:basedOn w:val="a"/>
    <w:uiPriority w:val="99"/>
    <w:unhideWhenUsed/>
    <w:rsid w:val="00C60513"/>
    <w:rPr>
      <w:vertAlign w:val="superscript"/>
    </w:rPr>
  </w:style>
  <w:style w:type="paragraph" w:styleId="af5">
    <w:name w:val="caption"/>
    <w:basedOn w:val="Normal"/>
    <w:next w:val="Normal"/>
    <w:uiPriority w:val="35"/>
    <w:unhideWhenUsed/>
    <w:qFormat/>
    <w:rsid w:val="00C60513"/>
    <w:pPr>
      <w:spacing w:line="240" w:lineRule="auto"/>
    </w:pPr>
    <w:rPr>
      <w:rFonts w:ascii="Calibri" w:eastAsia="Calibri" w:hAnsi="Calibri" w:cs="Times New Roman"/>
      <w:b/>
      <w:bCs/>
      <w:noProof/>
      <w:color w:val="4F81BD"/>
      <w:sz w:val="18"/>
      <w:szCs w:val="18"/>
      <w:lang w:val="sr-Cyrl-CS"/>
    </w:rPr>
  </w:style>
  <w:style w:type="table" w:styleId="21">
    <w:name w:val="Light List Accent 2"/>
    <w:basedOn w:val="a0"/>
    <w:uiPriority w:val="61"/>
    <w:rsid w:val="00C6051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pasusChar">
    <w:name w:val="pasus Char"/>
    <w:link w:val="pasus"/>
    <w:locked/>
    <w:rsid w:val="00C60513"/>
    <w:rPr>
      <w:rFonts w:ascii="Arial" w:eastAsia="Times New Roman" w:hAnsi="Arial" w:cs="Times New Roman"/>
      <w:sz w:val="20"/>
      <w:szCs w:val="20"/>
      <w:lang w:val="sl-SI" w:eastAsia="ar-SA"/>
    </w:rPr>
  </w:style>
  <w:style w:type="paragraph" w:customStyle="1" w:styleId="br">
    <w:name w:val="br"/>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af6">
    <w:name w:val="Body Text Indent"/>
    <w:basedOn w:val="Normal"/>
    <w:link w:val="Char8"/>
    <w:rsid w:val="00C60513"/>
    <w:pPr>
      <w:spacing w:after="0" w:line="240" w:lineRule="auto"/>
      <w:ind w:firstLine="720"/>
      <w:jc w:val="both"/>
    </w:pPr>
    <w:rPr>
      <w:rFonts w:ascii="Times New Roman" w:eastAsia="Times New Roman" w:hAnsi="Times New Roman" w:cs="Times New Roman"/>
      <w:bCs/>
      <w:sz w:val="24"/>
      <w:szCs w:val="24"/>
      <w:lang w:val="sr-Cyrl-CS"/>
    </w:rPr>
  </w:style>
  <w:style w:type="character" w:customStyle="1" w:styleId="Char8">
    <w:name w:val="Увлачење тела текста Char"/>
    <w:basedOn w:val="a"/>
    <w:link w:val="af6"/>
    <w:rsid w:val="00C60513"/>
    <w:rPr>
      <w:rFonts w:ascii="Times New Roman" w:eastAsia="Times New Roman" w:hAnsi="Times New Roman" w:cs="Times New Roman"/>
      <w:bCs/>
      <w:sz w:val="24"/>
      <w:szCs w:val="24"/>
      <w:lang w:val="sr-Cyrl-CS"/>
    </w:rPr>
  </w:style>
  <w:style w:type="paragraph" w:styleId="22">
    <w:name w:val="Body Text 2"/>
    <w:basedOn w:val="Normal"/>
    <w:link w:val="2Char0"/>
    <w:unhideWhenUsed/>
    <w:rsid w:val="00C60513"/>
    <w:pPr>
      <w:spacing w:after="120" w:line="480" w:lineRule="auto"/>
    </w:pPr>
    <w:rPr>
      <w:rFonts w:ascii="Calibri" w:eastAsia="Calibri" w:hAnsi="Calibri" w:cs="Times New Roman"/>
      <w:noProof/>
      <w:lang w:val="sr-Cyrl-CS"/>
    </w:rPr>
  </w:style>
  <w:style w:type="character" w:customStyle="1" w:styleId="2Char0">
    <w:name w:val="Тело текста 2 Char"/>
    <w:basedOn w:val="a"/>
    <w:link w:val="22"/>
    <w:rsid w:val="00C60513"/>
    <w:rPr>
      <w:rFonts w:ascii="Calibri" w:eastAsia="Calibri" w:hAnsi="Calibri" w:cs="Times New Roman"/>
      <w:noProof/>
      <w:lang w:val="sr-Cyrl-CS"/>
    </w:rPr>
  </w:style>
  <w:style w:type="character" w:styleId="af7">
    <w:name w:val="page number"/>
    <w:basedOn w:val="a"/>
    <w:rsid w:val="00C60513"/>
  </w:style>
  <w:style w:type="paragraph" w:customStyle="1" w:styleId="Char9">
    <w:name w:val="Char"/>
    <w:basedOn w:val="Normal"/>
    <w:rsid w:val="00C60513"/>
    <w:pPr>
      <w:spacing w:after="160" w:line="240" w:lineRule="exact"/>
    </w:pPr>
    <w:rPr>
      <w:rFonts w:ascii="Arial" w:eastAsia="Times New Roman" w:hAnsi="Arial" w:cs="Arial"/>
      <w:sz w:val="20"/>
      <w:szCs w:val="20"/>
    </w:rPr>
  </w:style>
  <w:style w:type="paragraph" w:styleId="af8">
    <w:name w:val="Body Text"/>
    <w:basedOn w:val="Normal"/>
    <w:link w:val="Chara"/>
    <w:rsid w:val="00C60513"/>
    <w:pPr>
      <w:spacing w:before="240" w:after="0" w:line="240" w:lineRule="auto"/>
    </w:pPr>
    <w:rPr>
      <w:rFonts w:ascii="YuCiril Times" w:eastAsia="Times New Roman" w:hAnsi="YuCiril Times" w:cs="Times New Roman"/>
      <w:sz w:val="28"/>
      <w:szCs w:val="24"/>
    </w:rPr>
  </w:style>
  <w:style w:type="character" w:customStyle="1" w:styleId="Chara">
    <w:name w:val="Тело текста Char"/>
    <w:basedOn w:val="a"/>
    <w:link w:val="af8"/>
    <w:rsid w:val="00C60513"/>
    <w:rPr>
      <w:rFonts w:ascii="YuCiril Times" w:eastAsia="Times New Roman" w:hAnsi="YuCiril Times" w:cs="Times New Roman"/>
      <w:sz w:val="28"/>
      <w:szCs w:val="24"/>
    </w:rPr>
  </w:style>
  <w:style w:type="character" w:customStyle="1" w:styleId="2Char1">
    <w:name w:val="Увлачење тела текста 2 Char"/>
    <w:link w:val="23"/>
    <w:rsid w:val="00C60513"/>
    <w:rPr>
      <w:sz w:val="24"/>
      <w:szCs w:val="24"/>
      <w:lang w:val="en-GB"/>
    </w:rPr>
  </w:style>
  <w:style w:type="paragraph" w:styleId="23">
    <w:name w:val="Body Text Indent 2"/>
    <w:basedOn w:val="Normal"/>
    <w:link w:val="2Char1"/>
    <w:rsid w:val="00C60513"/>
    <w:pPr>
      <w:spacing w:after="120" w:line="480" w:lineRule="auto"/>
      <w:ind w:left="283"/>
    </w:pPr>
    <w:rPr>
      <w:sz w:val="24"/>
      <w:szCs w:val="24"/>
    </w:rPr>
  </w:style>
  <w:style w:type="character" w:customStyle="1" w:styleId="BodyTextIndent2Char1">
    <w:name w:val="Body Text Indent 2 Char1"/>
    <w:basedOn w:val="a"/>
    <w:uiPriority w:val="99"/>
    <w:semiHidden/>
    <w:rsid w:val="00C60513"/>
  </w:style>
  <w:style w:type="character" w:customStyle="1" w:styleId="2Char10">
    <w:name w:val="Увлачење тела текста 2 Char1"/>
    <w:basedOn w:val="a"/>
    <w:uiPriority w:val="99"/>
    <w:semiHidden/>
    <w:rsid w:val="00C60513"/>
    <w:rPr>
      <w:noProof/>
      <w:sz w:val="22"/>
      <w:szCs w:val="22"/>
      <w:lang w:val="sr-Cyrl-CS"/>
    </w:rPr>
  </w:style>
  <w:style w:type="character" w:customStyle="1" w:styleId="3Char0">
    <w:name w:val="Увлачење тела текста 3 Char"/>
    <w:link w:val="31"/>
    <w:rsid w:val="00C60513"/>
    <w:rPr>
      <w:color w:val="FF0000"/>
      <w:sz w:val="24"/>
      <w:szCs w:val="24"/>
      <w:lang w:val="sr-Cyrl-CS"/>
    </w:rPr>
  </w:style>
  <w:style w:type="paragraph" w:styleId="31">
    <w:name w:val="Body Text Indent 3"/>
    <w:basedOn w:val="Normal"/>
    <w:link w:val="3Char0"/>
    <w:rsid w:val="00C60513"/>
    <w:pPr>
      <w:spacing w:after="0" w:line="240" w:lineRule="auto"/>
      <w:ind w:firstLine="720"/>
      <w:jc w:val="both"/>
    </w:pPr>
    <w:rPr>
      <w:color w:val="FF0000"/>
      <w:sz w:val="24"/>
      <w:szCs w:val="24"/>
      <w:lang w:val="sr-Cyrl-CS"/>
    </w:rPr>
  </w:style>
  <w:style w:type="character" w:customStyle="1" w:styleId="BodyTextIndent3Char1">
    <w:name w:val="Body Text Indent 3 Char1"/>
    <w:basedOn w:val="a"/>
    <w:uiPriority w:val="99"/>
    <w:semiHidden/>
    <w:rsid w:val="00C60513"/>
    <w:rPr>
      <w:sz w:val="16"/>
      <w:szCs w:val="16"/>
    </w:rPr>
  </w:style>
  <w:style w:type="character" w:customStyle="1" w:styleId="3Char1">
    <w:name w:val="Увлачење тела текста 3 Char1"/>
    <w:basedOn w:val="a"/>
    <w:uiPriority w:val="99"/>
    <w:semiHidden/>
    <w:rsid w:val="00C60513"/>
    <w:rPr>
      <w:noProof/>
      <w:sz w:val="16"/>
      <w:szCs w:val="16"/>
      <w:lang w:val="sr-Cyrl-CS"/>
    </w:rPr>
  </w:style>
  <w:style w:type="character" w:customStyle="1" w:styleId="3Char2">
    <w:name w:val="Тело текста 3 Char"/>
    <w:link w:val="32"/>
    <w:rsid w:val="00C60513"/>
    <w:rPr>
      <w:sz w:val="24"/>
      <w:szCs w:val="24"/>
    </w:rPr>
  </w:style>
  <w:style w:type="paragraph" w:styleId="32">
    <w:name w:val="Body Text 3"/>
    <w:basedOn w:val="Normal"/>
    <w:link w:val="3Char2"/>
    <w:rsid w:val="00C60513"/>
    <w:pPr>
      <w:spacing w:after="0" w:line="240" w:lineRule="auto"/>
      <w:jc w:val="both"/>
    </w:pPr>
    <w:rPr>
      <w:sz w:val="24"/>
      <w:szCs w:val="24"/>
    </w:rPr>
  </w:style>
  <w:style w:type="character" w:customStyle="1" w:styleId="BodyText3Char1">
    <w:name w:val="Body Text 3 Char1"/>
    <w:basedOn w:val="a"/>
    <w:uiPriority w:val="99"/>
    <w:semiHidden/>
    <w:rsid w:val="00C60513"/>
    <w:rPr>
      <w:sz w:val="16"/>
      <w:szCs w:val="16"/>
    </w:rPr>
  </w:style>
  <w:style w:type="character" w:customStyle="1" w:styleId="3Char10">
    <w:name w:val="Тело текста 3 Char1"/>
    <w:basedOn w:val="a"/>
    <w:uiPriority w:val="99"/>
    <w:semiHidden/>
    <w:rsid w:val="00C60513"/>
    <w:rPr>
      <w:noProof/>
      <w:sz w:val="16"/>
      <w:szCs w:val="16"/>
      <w:lang w:val="sr-Cyrl-CS"/>
    </w:rPr>
  </w:style>
  <w:style w:type="character" w:customStyle="1" w:styleId="Charb">
    <w:name w:val="Текст коментара Char"/>
    <w:link w:val="af9"/>
    <w:rsid w:val="00C60513"/>
  </w:style>
  <w:style w:type="paragraph" w:styleId="af9">
    <w:name w:val="annotation text"/>
    <w:basedOn w:val="Normal"/>
    <w:link w:val="Charb"/>
    <w:rsid w:val="00C60513"/>
    <w:pPr>
      <w:spacing w:after="0" w:line="240" w:lineRule="auto"/>
    </w:pPr>
  </w:style>
  <w:style w:type="character" w:customStyle="1" w:styleId="CommentTextChar1">
    <w:name w:val="Comment Text Char1"/>
    <w:basedOn w:val="a"/>
    <w:uiPriority w:val="99"/>
    <w:semiHidden/>
    <w:rsid w:val="00C60513"/>
    <w:rPr>
      <w:sz w:val="20"/>
      <w:szCs w:val="20"/>
    </w:rPr>
  </w:style>
  <w:style w:type="character" w:customStyle="1" w:styleId="Char10">
    <w:name w:val="Текст коментара Char1"/>
    <w:basedOn w:val="a"/>
    <w:uiPriority w:val="99"/>
    <w:semiHidden/>
    <w:rsid w:val="00C60513"/>
    <w:rPr>
      <w:noProof/>
      <w:lang w:val="sr-Cyrl-CS"/>
    </w:rPr>
  </w:style>
  <w:style w:type="character" w:customStyle="1" w:styleId="Charc">
    <w:name w:val="Тема коментара Char"/>
    <w:link w:val="afa"/>
    <w:rsid w:val="00C60513"/>
    <w:rPr>
      <w:b/>
      <w:bCs/>
    </w:rPr>
  </w:style>
  <w:style w:type="paragraph" w:styleId="afa">
    <w:name w:val="annotation subject"/>
    <w:basedOn w:val="af9"/>
    <w:next w:val="af9"/>
    <w:link w:val="Charc"/>
    <w:rsid w:val="00C60513"/>
    <w:rPr>
      <w:b/>
      <w:bCs/>
    </w:rPr>
  </w:style>
  <w:style w:type="character" w:customStyle="1" w:styleId="CommentSubjectChar1">
    <w:name w:val="Comment Subject Char1"/>
    <w:basedOn w:val="CommentTextChar1"/>
    <w:uiPriority w:val="99"/>
    <w:semiHidden/>
    <w:rsid w:val="00C60513"/>
    <w:rPr>
      <w:b/>
      <w:bCs/>
      <w:sz w:val="20"/>
      <w:szCs w:val="20"/>
    </w:rPr>
  </w:style>
  <w:style w:type="character" w:customStyle="1" w:styleId="Char11">
    <w:name w:val="Тема коментара Char1"/>
    <w:basedOn w:val="Char10"/>
    <w:uiPriority w:val="99"/>
    <w:semiHidden/>
    <w:rsid w:val="00C60513"/>
    <w:rPr>
      <w:b/>
      <w:bCs/>
      <w:noProof/>
      <w:lang w:val="sr-Cyrl-CS"/>
    </w:rPr>
  </w:style>
  <w:style w:type="paragraph" w:customStyle="1" w:styleId="PROKUPLJENormal">
    <w:name w:val="PROKUPLJE Normal"/>
    <w:basedOn w:val="Normal"/>
    <w:link w:val="PROKUPLJENormalChar1"/>
    <w:rsid w:val="00C60513"/>
    <w:pPr>
      <w:spacing w:before="60" w:after="0" w:line="240" w:lineRule="auto"/>
      <w:jc w:val="both"/>
    </w:pPr>
    <w:rPr>
      <w:rFonts w:ascii="Arial" w:eastAsia="Times New Roman" w:hAnsi="Arial" w:cs="Times New Roman"/>
      <w:lang w:val="sr-Latn-CS"/>
    </w:rPr>
  </w:style>
  <w:style w:type="paragraph" w:customStyle="1" w:styleId="PROKUPLJETabele">
    <w:name w:val="PROKUPLJE Tabele"/>
    <w:basedOn w:val="PROKUPLJENormal"/>
    <w:next w:val="PROKUPLJENormal"/>
    <w:autoRedefine/>
    <w:rsid w:val="00C60513"/>
    <w:pPr>
      <w:keepNext/>
      <w:spacing w:before="0"/>
    </w:pPr>
    <w:rPr>
      <w:rFonts w:cs="Arial"/>
      <w:sz w:val="20"/>
      <w:szCs w:val="20"/>
      <w:lang w:val="sr-Cyrl-CS"/>
    </w:rPr>
  </w:style>
  <w:style w:type="character" w:customStyle="1" w:styleId="PROKUPLJENormalChar1">
    <w:name w:val="PROKUPLJE Normal Char1"/>
    <w:link w:val="PROKUPLJENormal"/>
    <w:rsid w:val="00C60513"/>
    <w:rPr>
      <w:rFonts w:ascii="Arial" w:eastAsia="Times New Roman" w:hAnsi="Arial" w:cs="Times New Roman"/>
      <w:lang w:val="sr-Latn-CS"/>
    </w:rPr>
  </w:style>
  <w:style w:type="paragraph" w:customStyle="1" w:styleId="Style6">
    <w:name w:val="Style6"/>
    <w:basedOn w:val="Normal"/>
    <w:link w:val="Style6Char"/>
    <w:rsid w:val="00C60513"/>
    <w:pPr>
      <w:keepNext/>
      <w:spacing w:before="360" w:after="120" w:line="240" w:lineRule="auto"/>
    </w:pPr>
    <w:rPr>
      <w:rFonts w:ascii="Arial" w:eastAsia="Times New Roman" w:hAnsi="Arial" w:cs="Times New Roman"/>
      <w:b/>
      <w:sz w:val="24"/>
      <w:szCs w:val="24"/>
      <w:lang w:val="sr-Latn-CS"/>
    </w:rPr>
  </w:style>
  <w:style w:type="character" w:customStyle="1" w:styleId="Style6Char">
    <w:name w:val="Style6 Char"/>
    <w:link w:val="Style6"/>
    <w:rsid w:val="00C60513"/>
    <w:rPr>
      <w:rFonts w:ascii="Arial" w:eastAsia="Times New Roman" w:hAnsi="Arial" w:cs="Times New Roman"/>
      <w:b/>
      <w:sz w:val="24"/>
      <w:szCs w:val="24"/>
      <w:lang w:val="sr-Latn-CS"/>
    </w:rPr>
  </w:style>
  <w:style w:type="character" w:customStyle="1" w:styleId="pn-normal">
    <w:name w:val="pn-normal"/>
    <w:basedOn w:val="a"/>
    <w:rsid w:val="00C60513"/>
  </w:style>
  <w:style w:type="paragraph" w:customStyle="1" w:styleId="PROKUPLJENabrajanje">
    <w:name w:val="PROKUPLJE Nabrajanje"/>
    <w:basedOn w:val="PROKUPLJENormal"/>
    <w:next w:val="PROKUPLJENormal"/>
    <w:rsid w:val="00C60513"/>
    <w:pPr>
      <w:numPr>
        <w:numId w:val="2"/>
      </w:numPr>
      <w:tabs>
        <w:tab w:val="clear" w:pos="722"/>
        <w:tab w:val="num" w:pos="360"/>
      </w:tabs>
      <w:spacing w:after="120"/>
      <w:ind w:left="0" w:firstLine="0"/>
    </w:pPr>
    <w:rPr>
      <w:rFonts w:cs="Arial"/>
      <w:bCs/>
      <w:lang w:val="sr-Cyrl-CS"/>
    </w:rPr>
  </w:style>
  <w:style w:type="paragraph" w:customStyle="1" w:styleId="4clan">
    <w:name w:val="4clan"/>
    <w:basedOn w:val="Normal"/>
    <w:rsid w:val="00C60513"/>
    <w:pPr>
      <w:spacing w:before="35" w:after="35" w:line="240" w:lineRule="auto"/>
      <w:jc w:val="center"/>
    </w:pPr>
    <w:rPr>
      <w:rFonts w:ascii="Arial" w:eastAsia="Times New Roman" w:hAnsi="Arial" w:cs="Arial"/>
      <w:b/>
      <w:bCs/>
      <w:sz w:val="20"/>
      <w:szCs w:val="20"/>
    </w:rPr>
  </w:style>
  <w:style w:type="paragraph" w:customStyle="1" w:styleId="TimesNewRoman">
    <w:name w:val="Times New Roman"/>
    <w:basedOn w:val="Normal"/>
    <w:rsid w:val="00C60513"/>
    <w:rPr>
      <w:rFonts w:ascii="Calibri" w:eastAsia="Times New Roman" w:hAnsi="Calibri" w:cs="Times New Roman"/>
      <w:b/>
      <w:sz w:val="20"/>
      <w:szCs w:val="20"/>
      <w:lang w:val="sr-Latn-CS"/>
    </w:rPr>
  </w:style>
  <w:style w:type="paragraph" w:customStyle="1" w:styleId="11">
    <w:name w:val="Пасус са листом1"/>
    <w:basedOn w:val="Normal"/>
    <w:qFormat/>
    <w:rsid w:val="00C60513"/>
    <w:pPr>
      <w:ind w:left="720"/>
      <w:contextualSpacing/>
    </w:pPr>
    <w:rPr>
      <w:rFonts w:ascii="Calibri" w:eastAsia="Times New Roman" w:hAnsi="Calibri" w:cs="Times New Roman"/>
    </w:rPr>
  </w:style>
  <w:style w:type="paragraph" w:customStyle="1" w:styleId="Style1">
    <w:name w:val="Style1"/>
    <w:basedOn w:val="Normal"/>
    <w:rsid w:val="00C60513"/>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2">
    <w:name w:val="Font Style12"/>
    <w:rsid w:val="00C60513"/>
    <w:rPr>
      <w:rFonts w:ascii="Arial" w:hAnsi="Arial" w:cs="Arial"/>
      <w:sz w:val="24"/>
      <w:szCs w:val="24"/>
    </w:rPr>
  </w:style>
  <w:style w:type="paragraph" w:customStyle="1" w:styleId="ListParagraph1">
    <w:name w:val="List Paragraph1"/>
    <w:basedOn w:val="Normal"/>
    <w:qFormat/>
    <w:rsid w:val="00C60513"/>
    <w:pPr>
      <w:ind w:left="720"/>
      <w:contextualSpacing/>
    </w:pPr>
    <w:rPr>
      <w:rFonts w:ascii="Times New Roman" w:eastAsia="Calibri" w:hAnsi="Times New Roman" w:cs="Times New Roman"/>
      <w:sz w:val="24"/>
      <w:szCs w:val="24"/>
    </w:rPr>
  </w:style>
  <w:style w:type="character" w:styleId="afb">
    <w:name w:val="Intense Reference"/>
    <w:qFormat/>
    <w:rsid w:val="00C60513"/>
    <w:rPr>
      <w:b/>
      <w:bCs/>
      <w:smallCaps/>
      <w:color w:val="C0504D"/>
      <w:spacing w:val="5"/>
      <w:u w:val="single"/>
    </w:rPr>
  </w:style>
  <w:style w:type="paragraph" w:styleId="afc">
    <w:name w:val="Revision"/>
    <w:hidden/>
    <w:uiPriority w:val="99"/>
    <w:semiHidden/>
    <w:rsid w:val="00E330AE"/>
    <w:pPr>
      <w:spacing w:after="0" w:line="240" w:lineRule="auto"/>
    </w:pPr>
  </w:style>
  <w:style w:type="table" w:customStyle="1" w:styleId="PlainTable51">
    <w:name w:val="Plain Table 51"/>
    <w:basedOn w:val="a0"/>
    <w:uiPriority w:val="45"/>
    <w:rsid w:val="001D6B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21">
    <w:name w:val="Grid Table 4 - Accent 21"/>
    <w:basedOn w:val="a0"/>
    <w:uiPriority w:val="49"/>
    <w:rsid w:val="001D6BDA"/>
    <w:pPr>
      <w:spacing w:after="0" w:line="240" w:lineRule="auto"/>
    </w:p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974D" w:themeColor="accent2"/>
          <w:left w:val="single" w:sz="4" w:space="0" w:color="BF974D" w:themeColor="accent2"/>
          <w:bottom w:val="single" w:sz="4" w:space="0" w:color="BF974D" w:themeColor="accent2"/>
          <w:right w:val="single" w:sz="4" w:space="0" w:color="BF974D" w:themeColor="accent2"/>
          <w:insideH w:val="nil"/>
          <w:insideV w:val="nil"/>
        </w:tcBorders>
        <w:shd w:val="clear" w:color="auto" w:fill="BF974D" w:themeFill="accent2"/>
      </w:tcPr>
    </w:tblStylePr>
    <w:tblStylePr w:type="lastRow">
      <w:rPr>
        <w:b/>
        <w:bCs/>
      </w:rPr>
      <w:tblPr/>
      <w:tcPr>
        <w:tcBorders>
          <w:top w:val="double" w:sz="4" w:space="0" w:color="BF974D" w:themeColor="accent2"/>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5Dark-Accent21">
    <w:name w:val="Grid Table 5 Dark - Accent 21"/>
    <w:basedOn w:val="a0"/>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7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7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7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74D" w:themeFill="accent2"/>
      </w:tcPr>
    </w:tblStylePr>
    <w:tblStylePr w:type="band1Vert">
      <w:tblPr/>
      <w:tcPr>
        <w:shd w:val="clear" w:color="auto" w:fill="E5D5B7" w:themeFill="accent2" w:themeFillTint="66"/>
      </w:tcPr>
    </w:tblStylePr>
    <w:tblStylePr w:type="band1Horz">
      <w:tblPr/>
      <w:tcPr>
        <w:shd w:val="clear" w:color="auto" w:fill="E5D5B7" w:themeFill="accent2" w:themeFillTint="66"/>
      </w:tcPr>
    </w:tblStylePr>
  </w:style>
  <w:style w:type="table" w:customStyle="1" w:styleId="GridTable5Dark-Accent31">
    <w:name w:val="Grid Table 5 Dark - Accent 31"/>
    <w:basedOn w:val="a0"/>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7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8B7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8B7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8B7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8B70" w:themeFill="accent3"/>
      </w:tcPr>
    </w:tblStylePr>
    <w:tblStylePr w:type="band1Vert">
      <w:tblPr/>
      <w:tcPr>
        <w:shd w:val="clear" w:color="auto" w:fill="D3D0C5" w:themeFill="accent3" w:themeFillTint="66"/>
      </w:tcPr>
    </w:tblStylePr>
    <w:tblStylePr w:type="band1Horz">
      <w:tblPr/>
      <w:tcPr>
        <w:shd w:val="clear" w:color="auto" w:fill="D3D0C5" w:themeFill="accent3" w:themeFillTint="66"/>
      </w:tcPr>
    </w:tblStylePr>
  </w:style>
  <w:style w:type="table" w:customStyle="1" w:styleId="GridTable5Dark-Accent41">
    <w:name w:val="Grid Table 5 Dark - Accent 41"/>
    <w:basedOn w:val="a0"/>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E2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706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706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706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706B" w:themeFill="accent4"/>
      </w:tcPr>
    </w:tblStylePr>
    <w:tblStylePr w:type="band1Vert">
      <w:tblPr/>
      <w:tcPr>
        <w:shd w:val="clear" w:color="auto" w:fill="CFC5C3" w:themeFill="accent4" w:themeFillTint="66"/>
      </w:tcPr>
    </w:tblStylePr>
    <w:tblStylePr w:type="band1Horz">
      <w:tblPr/>
      <w:tcPr>
        <w:shd w:val="clear" w:color="auto" w:fill="CFC5C3" w:themeFill="accent4" w:themeFillTint="66"/>
      </w:tcPr>
    </w:tblStylePr>
  </w:style>
  <w:style w:type="table" w:customStyle="1" w:styleId="GridTable5Dark-Accent11">
    <w:name w:val="Grid Table 5 Dark - Accent 11"/>
    <w:basedOn w:val="a0"/>
    <w:uiPriority w:val="50"/>
    <w:rsid w:val="0087288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0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69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69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69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6951" w:themeFill="accent1"/>
      </w:tcPr>
    </w:tblStylePr>
    <w:tblStylePr w:type="band1Vert">
      <w:tblPr/>
      <w:tcPr>
        <w:shd w:val="clear" w:color="auto" w:fill="E8C2B9" w:themeFill="accent1" w:themeFillTint="66"/>
      </w:tcPr>
    </w:tblStylePr>
    <w:tblStylePr w:type="band1Horz">
      <w:tblPr/>
      <w:tcPr>
        <w:shd w:val="clear" w:color="auto" w:fill="E8C2B9" w:themeFill="accent1" w:themeFillTint="66"/>
      </w:tcPr>
    </w:tblStylePr>
  </w:style>
  <w:style w:type="table" w:customStyle="1" w:styleId="GridTable6Colorful-Accent21">
    <w:name w:val="Grid Table 6 Colorful - Accent 21"/>
    <w:basedOn w:val="a0"/>
    <w:uiPriority w:val="51"/>
    <w:rsid w:val="00872889"/>
    <w:pPr>
      <w:spacing w:after="0" w:line="240" w:lineRule="auto"/>
    </w:pPr>
    <w:rPr>
      <w:color w:val="937235" w:themeColor="accent2" w:themeShade="BF"/>
    </w:r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4" w:space="0" w:color="D8C094" w:themeColor="accent2" w:themeTint="99"/>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1Light-Accent21">
    <w:name w:val="Grid Table 1 Light - Accent 21"/>
    <w:basedOn w:val="a0"/>
    <w:uiPriority w:val="46"/>
    <w:rsid w:val="00872889"/>
    <w:pPr>
      <w:spacing w:after="0" w:line="240" w:lineRule="auto"/>
    </w:pPr>
    <w:tblPr>
      <w:tblStyleRowBandSize w:val="1"/>
      <w:tblStyleColBandSize w:val="1"/>
      <w:tblInd w:w="0" w:type="dxa"/>
      <w:tblBorders>
        <w:top w:val="single" w:sz="4" w:space="0" w:color="E5D5B7" w:themeColor="accent2" w:themeTint="66"/>
        <w:left w:val="single" w:sz="4" w:space="0" w:color="E5D5B7" w:themeColor="accent2" w:themeTint="66"/>
        <w:bottom w:val="single" w:sz="4" w:space="0" w:color="E5D5B7" w:themeColor="accent2" w:themeTint="66"/>
        <w:right w:val="single" w:sz="4" w:space="0" w:color="E5D5B7" w:themeColor="accent2" w:themeTint="66"/>
        <w:insideH w:val="single" w:sz="4" w:space="0" w:color="E5D5B7" w:themeColor="accent2" w:themeTint="66"/>
        <w:insideV w:val="single" w:sz="4" w:space="0" w:color="E5D5B7" w:themeColor="accent2" w:themeTint="66"/>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2" w:space="0" w:color="D8C094" w:themeColor="accent2" w:themeTint="99"/>
        </w:tcBorders>
      </w:tcPr>
    </w:tblStylePr>
    <w:tblStylePr w:type="firstCol">
      <w:rPr>
        <w:b/>
        <w:bCs/>
      </w:rPr>
    </w:tblStylePr>
    <w:tblStylePr w:type="lastCol">
      <w:rPr>
        <w:b/>
        <w:bCs/>
      </w:rPr>
    </w:tblStylePr>
  </w:style>
  <w:style w:type="character" w:styleId="afd">
    <w:name w:val="annotation reference"/>
    <w:basedOn w:val="a"/>
    <w:uiPriority w:val="99"/>
    <w:semiHidden/>
    <w:unhideWhenUsed/>
    <w:rsid w:val="002B63F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765AAB"/>
    <w:pPr>
      <w:keepNext/>
      <w:keepLines/>
      <w:spacing w:before="480" w:after="0"/>
      <w:outlineLvl w:val="0"/>
    </w:pPr>
    <w:rPr>
      <w:rFonts w:asciiTheme="majorHAnsi" w:eastAsiaTheme="majorEastAsia" w:hAnsiTheme="majorHAnsi" w:cstheme="majorBidi"/>
      <w:b/>
      <w:bCs/>
      <w:color w:val="9D4933" w:themeColor="accent1" w:themeShade="BF"/>
      <w:sz w:val="28"/>
      <w:szCs w:val="28"/>
    </w:rPr>
  </w:style>
  <w:style w:type="paragraph" w:styleId="Heading2">
    <w:name w:val="heading 2"/>
    <w:basedOn w:val="Normal"/>
    <w:next w:val="Normal"/>
    <w:link w:val="Heading2Char"/>
    <w:unhideWhenUsed/>
    <w:qFormat/>
    <w:rsid w:val="00687135"/>
    <w:pPr>
      <w:keepNext/>
      <w:keepLines/>
      <w:spacing w:before="200" w:after="0"/>
      <w:outlineLvl w:val="1"/>
    </w:pPr>
    <w:rPr>
      <w:rFonts w:asciiTheme="majorHAnsi" w:eastAsiaTheme="majorEastAsia" w:hAnsiTheme="majorHAnsi" w:cstheme="majorBidi"/>
      <w:b/>
      <w:bCs/>
      <w:color w:val="C66951" w:themeColor="accent1"/>
      <w:sz w:val="26"/>
      <w:szCs w:val="26"/>
    </w:rPr>
  </w:style>
  <w:style w:type="paragraph" w:styleId="Heading3">
    <w:name w:val="heading 3"/>
    <w:basedOn w:val="Normal"/>
    <w:next w:val="Normal"/>
    <w:link w:val="Heading3Char"/>
    <w:unhideWhenUsed/>
    <w:qFormat/>
    <w:rsid w:val="008E5402"/>
    <w:pPr>
      <w:keepNext/>
      <w:keepLines/>
      <w:spacing w:before="200" w:after="0"/>
      <w:outlineLvl w:val="2"/>
    </w:pPr>
    <w:rPr>
      <w:rFonts w:asciiTheme="majorHAnsi" w:eastAsiaTheme="majorEastAsia" w:hAnsiTheme="majorHAnsi" w:cstheme="majorBidi"/>
      <w:b/>
      <w:bCs/>
      <w:color w:val="C66951" w:themeColor="accent1"/>
    </w:rPr>
  </w:style>
  <w:style w:type="paragraph" w:styleId="Heading4">
    <w:name w:val="heading 4"/>
    <w:aliases w:val="Char11"/>
    <w:basedOn w:val="Normal"/>
    <w:next w:val="Normal"/>
    <w:link w:val="Heading4Char"/>
    <w:unhideWhenUsed/>
    <w:qFormat/>
    <w:rsid w:val="00C60513"/>
    <w:pPr>
      <w:keepNext/>
      <w:keepLines/>
      <w:spacing w:before="200" w:after="0"/>
      <w:outlineLvl w:val="3"/>
    </w:pPr>
    <w:rPr>
      <w:rFonts w:ascii="Calibri" w:eastAsia="Times New Roman" w:hAnsi="Calibri" w:cs="Times New Roman"/>
      <w:b/>
      <w:bCs/>
      <w:iCs/>
      <w:noProof/>
      <w:color w:val="000000"/>
      <w:lang w:val="sr-Cyrl-CS"/>
    </w:rPr>
  </w:style>
  <w:style w:type="paragraph" w:styleId="Heading5">
    <w:name w:val="heading 5"/>
    <w:basedOn w:val="Normal"/>
    <w:next w:val="Normal"/>
    <w:link w:val="Heading5Char"/>
    <w:unhideWhenUsed/>
    <w:qFormat/>
    <w:rsid w:val="00C60513"/>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nhideWhenUsed/>
    <w:qFormat/>
    <w:rsid w:val="00C60513"/>
    <w:pPr>
      <w:tabs>
        <w:tab w:val="num" w:pos="1152"/>
      </w:tabs>
      <w:spacing w:before="240" w:after="60" w:line="240" w:lineRule="auto"/>
      <w:ind w:left="1152" w:hanging="1152"/>
      <w:outlineLvl w:val="5"/>
    </w:pPr>
    <w:rPr>
      <w:rFonts w:ascii="Times New Roman" w:eastAsia="Times New Roman" w:hAnsi="Times New Roman" w:cs="Times New Roman"/>
      <w:b/>
      <w:bCs/>
      <w:lang w:eastAsia="sl-SI"/>
    </w:rPr>
  </w:style>
  <w:style w:type="paragraph" w:styleId="Heading7">
    <w:name w:val="heading 7"/>
    <w:aliases w:val="Char8"/>
    <w:basedOn w:val="Normal"/>
    <w:next w:val="Normal"/>
    <w:link w:val="Heading7Char"/>
    <w:semiHidden/>
    <w:unhideWhenUsed/>
    <w:qFormat/>
    <w:rsid w:val="00C60513"/>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sl-SI"/>
    </w:rPr>
  </w:style>
  <w:style w:type="paragraph" w:styleId="Heading8">
    <w:name w:val="heading 8"/>
    <w:basedOn w:val="Normal"/>
    <w:next w:val="Normal"/>
    <w:link w:val="Heading8Char"/>
    <w:semiHidden/>
    <w:unhideWhenUsed/>
    <w:qFormat/>
    <w:rsid w:val="00C60513"/>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sl-SI"/>
    </w:rPr>
  </w:style>
  <w:style w:type="paragraph" w:styleId="Heading9">
    <w:name w:val="heading 9"/>
    <w:basedOn w:val="Normal"/>
    <w:next w:val="Normal"/>
    <w:link w:val="Heading9Char"/>
    <w:unhideWhenUsed/>
    <w:qFormat/>
    <w:rsid w:val="00C60513"/>
    <w:pPr>
      <w:tabs>
        <w:tab w:val="num" w:pos="1584"/>
      </w:tabs>
      <w:spacing w:before="240" w:after="60" w:line="240" w:lineRule="auto"/>
      <w:ind w:left="1584" w:hanging="1584"/>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A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AAB"/>
  </w:style>
  <w:style w:type="paragraph" w:styleId="Footer">
    <w:name w:val="footer"/>
    <w:basedOn w:val="Normal"/>
    <w:link w:val="FooterChar"/>
    <w:uiPriority w:val="99"/>
    <w:unhideWhenUsed/>
    <w:rsid w:val="00765A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AAB"/>
  </w:style>
  <w:style w:type="paragraph" w:styleId="BalloonText">
    <w:name w:val="Balloon Text"/>
    <w:basedOn w:val="Normal"/>
    <w:link w:val="BalloonTextChar"/>
    <w:uiPriority w:val="99"/>
    <w:unhideWhenUsed/>
    <w:rsid w:val="00765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5AAB"/>
    <w:rPr>
      <w:rFonts w:ascii="Tahoma" w:hAnsi="Tahoma" w:cs="Tahoma"/>
      <w:sz w:val="16"/>
      <w:szCs w:val="16"/>
    </w:rPr>
  </w:style>
  <w:style w:type="paragraph" w:styleId="Title">
    <w:name w:val="Title"/>
    <w:basedOn w:val="Normal"/>
    <w:next w:val="Normal"/>
    <w:link w:val="TitleChar"/>
    <w:uiPriority w:val="10"/>
    <w:qFormat/>
    <w:rsid w:val="00765AAB"/>
    <w:pPr>
      <w:pBdr>
        <w:bottom w:val="single" w:sz="8" w:space="4" w:color="C66951" w:themeColor="accent1"/>
      </w:pBdr>
      <w:spacing w:after="300" w:line="240" w:lineRule="auto"/>
      <w:contextualSpacing/>
    </w:pPr>
    <w:rPr>
      <w:rFonts w:asciiTheme="majorHAnsi" w:eastAsiaTheme="majorEastAsia" w:hAnsiTheme="majorHAnsi" w:cstheme="majorBidi"/>
      <w:color w:val="3E3636" w:themeColor="text2" w:themeShade="BF"/>
      <w:spacing w:val="5"/>
      <w:kern w:val="28"/>
      <w:sz w:val="52"/>
      <w:szCs w:val="52"/>
    </w:rPr>
  </w:style>
  <w:style w:type="character" w:customStyle="1" w:styleId="TitleChar">
    <w:name w:val="Title Char"/>
    <w:basedOn w:val="DefaultParagraphFont"/>
    <w:link w:val="Title"/>
    <w:uiPriority w:val="10"/>
    <w:rsid w:val="00765AAB"/>
    <w:rPr>
      <w:rFonts w:asciiTheme="majorHAnsi" w:eastAsiaTheme="majorEastAsia" w:hAnsiTheme="majorHAnsi" w:cstheme="majorBidi"/>
      <w:color w:val="3E3636" w:themeColor="text2" w:themeShade="BF"/>
      <w:spacing w:val="5"/>
      <w:kern w:val="28"/>
      <w:sz w:val="52"/>
      <w:szCs w:val="52"/>
    </w:rPr>
  </w:style>
  <w:style w:type="paragraph" w:styleId="NoSpacing">
    <w:name w:val="No Spacing"/>
    <w:link w:val="NoSpacingChar"/>
    <w:uiPriority w:val="1"/>
    <w:qFormat/>
    <w:rsid w:val="00765AAB"/>
    <w:pPr>
      <w:spacing w:after="0" w:line="240" w:lineRule="auto"/>
    </w:pPr>
  </w:style>
  <w:style w:type="character" w:customStyle="1" w:styleId="NoSpacingChar">
    <w:name w:val="No Spacing Char"/>
    <w:basedOn w:val="DefaultParagraphFont"/>
    <w:link w:val="NoSpacing"/>
    <w:uiPriority w:val="1"/>
    <w:rsid w:val="00765AAB"/>
    <w:rPr>
      <w:rFonts w:eastAsiaTheme="minorEastAsia"/>
      <w:lang w:eastAsia="ja-JP"/>
    </w:rPr>
  </w:style>
  <w:style w:type="character" w:customStyle="1" w:styleId="Heading1Char">
    <w:name w:val="Heading 1 Char"/>
    <w:basedOn w:val="DefaultParagraphFont"/>
    <w:link w:val="Heading1"/>
    <w:rsid w:val="00765AAB"/>
    <w:rPr>
      <w:rFonts w:asciiTheme="majorHAnsi" w:eastAsiaTheme="majorEastAsia" w:hAnsiTheme="majorHAnsi" w:cstheme="majorBidi"/>
      <w:b/>
      <w:bCs/>
      <w:color w:val="9D4933" w:themeColor="accent1" w:themeShade="BF"/>
      <w:sz w:val="28"/>
      <w:szCs w:val="28"/>
    </w:rPr>
  </w:style>
  <w:style w:type="paragraph" w:styleId="TOCHeading">
    <w:name w:val="TOC Heading"/>
    <w:basedOn w:val="Heading1"/>
    <w:next w:val="Normal"/>
    <w:uiPriority w:val="39"/>
    <w:semiHidden/>
    <w:unhideWhenUsed/>
    <w:qFormat/>
    <w:rsid w:val="00765AAB"/>
    <w:pPr>
      <w:outlineLvl w:val="9"/>
    </w:pPr>
  </w:style>
  <w:style w:type="paragraph" w:styleId="ListParagraph">
    <w:name w:val="List Paragraph"/>
    <w:basedOn w:val="Normal"/>
    <w:uiPriority w:val="34"/>
    <w:qFormat/>
    <w:rsid w:val="00765AAB"/>
    <w:pPr>
      <w:spacing w:after="160" w:line="256" w:lineRule="auto"/>
      <w:ind w:left="720"/>
      <w:contextualSpacing/>
    </w:pPr>
  </w:style>
  <w:style w:type="character" w:customStyle="1" w:styleId="Heading2Char">
    <w:name w:val="Heading 2 Char"/>
    <w:basedOn w:val="DefaultParagraphFont"/>
    <w:link w:val="Heading2"/>
    <w:rsid w:val="00687135"/>
    <w:rPr>
      <w:rFonts w:asciiTheme="majorHAnsi" w:eastAsiaTheme="majorEastAsia" w:hAnsiTheme="majorHAnsi" w:cstheme="majorBidi"/>
      <w:b/>
      <w:bCs/>
      <w:color w:val="C66951" w:themeColor="accent1"/>
      <w:sz w:val="26"/>
      <w:szCs w:val="26"/>
    </w:rPr>
  </w:style>
  <w:style w:type="character" w:customStyle="1" w:styleId="Heading3Char">
    <w:name w:val="Heading 3 Char"/>
    <w:basedOn w:val="DefaultParagraphFont"/>
    <w:link w:val="Heading3"/>
    <w:rsid w:val="008E5402"/>
    <w:rPr>
      <w:rFonts w:asciiTheme="majorHAnsi" w:eastAsiaTheme="majorEastAsia" w:hAnsiTheme="majorHAnsi" w:cstheme="majorBidi"/>
      <w:b/>
      <w:bCs/>
      <w:color w:val="C66951" w:themeColor="accent1"/>
    </w:rPr>
  </w:style>
  <w:style w:type="paragraph" w:customStyle="1" w:styleId="Normal1">
    <w:name w:val="Normal1"/>
    <w:rsid w:val="00FE3781"/>
    <w:rPr>
      <w:rFonts w:ascii="Cambria" w:eastAsia="Cambria" w:hAnsi="Cambria" w:cs="Cambria"/>
    </w:rPr>
  </w:style>
  <w:style w:type="paragraph" w:styleId="TOC1">
    <w:name w:val="toc 1"/>
    <w:basedOn w:val="Normal"/>
    <w:next w:val="Normal"/>
    <w:autoRedefine/>
    <w:uiPriority w:val="39"/>
    <w:unhideWhenUsed/>
    <w:rsid w:val="00525CFA"/>
    <w:pPr>
      <w:tabs>
        <w:tab w:val="left" w:pos="440"/>
        <w:tab w:val="right" w:leader="dot" w:pos="9350"/>
      </w:tabs>
      <w:spacing w:after="100"/>
    </w:pPr>
  </w:style>
  <w:style w:type="paragraph" w:styleId="TOC2">
    <w:name w:val="toc 2"/>
    <w:basedOn w:val="Normal"/>
    <w:next w:val="Normal"/>
    <w:autoRedefine/>
    <w:uiPriority w:val="39"/>
    <w:unhideWhenUsed/>
    <w:rsid w:val="00295436"/>
    <w:pPr>
      <w:spacing w:after="100"/>
      <w:ind w:left="220"/>
    </w:pPr>
  </w:style>
  <w:style w:type="paragraph" w:styleId="TOC3">
    <w:name w:val="toc 3"/>
    <w:basedOn w:val="Normal"/>
    <w:next w:val="Normal"/>
    <w:autoRedefine/>
    <w:uiPriority w:val="39"/>
    <w:unhideWhenUsed/>
    <w:rsid w:val="00EA3B4A"/>
    <w:pPr>
      <w:tabs>
        <w:tab w:val="right" w:leader="dot" w:pos="9350"/>
      </w:tabs>
      <w:spacing w:after="100"/>
      <w:ind w:left="440"/>
    </w:pPr>
    <w:rPr>
      <w:i/>
      <w:noProof/>
      <w:u w:val="single"/>
      <w:lang w:val="ru-RU"/>
    </w:rPr>
  </w:style>
  <w:style w:type="character" w:styleId="Hyperlink">
    <w:name w:val="Hyperlink"/>
    <w:basedOn w:val="DefaultParagraphFont"/>
    <w:uiPriority w:val="99"/>
    <w:unhideWhenUsed/>
    <w:rsid w:val="00295436"/>
    <w:rPr>
      <w:color w:val="CC9900" w:themeColor="hyperlink"/>
      <w:u w:val="single"/>
    </w:rPr>
  </w:style>
  <w:style w:type="paragraph" w:customStyle="1" w:styleId="Default">
    <w:name w:val="Default"/>
    <w:rsid w:val="00016BB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aliases w:val="Char11 Char"/>
    <w:basedOn w:val="DefaultParagraphFont"/>
    <w:link w:val="Heading4"/>
    <w:rsid w:val="00C60513"/>
    <w:rPr>
      <w:rFonts w:ascii="Calibri" w:eastAsia="Times New Roman" w:hAnsi="Calibri" w:cs="Times New Roman"/>
      <w:b/>
      <w:bCs/>
      <w:iCs/>
      <w:noProof/>
      <w:color w:val="000000"/>
      <w:lang w:val="sr-Cyrl-CS"/>
    </w:rPr>
  </w:style>
  <w:style w:type="character" w:customStyle="1" w:styleId="Heading5Char">
    <w:name w:val="Heading 5 Char"/>
    <w:basedOn w:val="DefaultParagraphFont"/>
    <w:link w:val="Heading5"/>
    <w:rsid w:val="00C60513"/>
    <w:rPr>
      <w:rFonts w:ascii="Cambria" w:eastAsia="Times New Roman" w:hAnsi="Cambria" w:cs="Times New Roman"/>
      <w:color w:val="243F60"/>
    </w:rPr>
  </w:style>
  <w:style w:type="character" w:customStyle="1" w:styleId="Heading6Char">
    <w:name w:val="Heading 6 Char"/>
    <w:basedOn w:val="DefaultParagraphFont"/>
    <w:link w:val="Heading6"/>
    <w:rsid w:val="00C60513"/>
    <w:rPr>
      <w:rFonts w:ascii="Times New Roman" w:eastAsia="Times New Roman" w:hAnsi="Times New Roman" w:cs="Times New Roman"/>
      <w:b/>
      <w:bCs/>
      <w:lang w:eastAsia="sl-SI"/>
    </w:rPr>
  </w:style>
  <w:style w:type="character" w:customStyle="1" w:styleId="Heading7Char">
    <w:name w:val="Heading 7 Char"/>
    <w:aliases w:val="Char8 Char"/>
    <w:basedOn w:val="DefaultParagraphFont"/>
    <w:link w:val="Heading7"/>
    <w:semiHidden/>
    <w:rsid w:val="00C60513"/>
    <w:rPr>
      <w:rFonts w:ascii="Times New Roman" w:eastAsia="Times New Roman" w:hAnsi="Times New Roman" w:cs="Times New Roman"/>
      <w:sz w:val="24"/>
      <w:szCs w:val="24"/>
      <w:lang w:eastAsia="sl-SI"/>
    </w:rPr>
  </w:style>
  <w:style w:type="character" w:customStyle="1" w:styleId="Heading8Char">
    <w:name w:val="Heading 8 Char"/>
    <w:basedOn w:val="DefaultParagraphFont"/>
    <w:link w:val="Heading8"/>
    <w:semiHidden/>
    <w:rsid w:val="00C60513"/>
    <w:rPr>
      <w:rFonts w:ascii="Times New Roman" w:eastAsia="Times New Roman" w:hAnsi="Times New Roman" w:cs="Times New Roman"/>
      <w:i/>
      <w:iCs/>
      <w:sz w:val="24"/>
      <w:szCs w:val="24"/>
      <w:lang w:eastAsia="sl-SI"/>
    </w:rPr>
  </w:style>
  <w:style w:type="character" w:customStyle="1" w:styleId="Heading9Char">
    <w:name w:val="Heading 9 Char"/>
    <w:basedOn w:val="DefaultParagraphFont"/>
    <w:link w:val="Heading9"/>
    <w:rsid w:val="00C60513"/>
    <w:rPr>
      <w:rFonts w:ascii="Arial" w:eastAsia="Times New Roman" w:hAnsi="Arial" w:cs="Arial"/>
      <w:lang w:eastAsia="sl-SI"/>
    </w:rPr>
  </w:style>
  <w:style w:type="paragraph" w:styleId="TOC4">
    <w:name w:val="toc 4"/>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5">
    <w:name w:val="toc 5"/>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6">
    <w:name w:val="toc 6"/>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7">
    <w:name w:val="toc 7"/>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8">
    <w:name w:val="toc 8"/>
    <w:basedOn w:val="Normal"/>
    <w:next w:val="Normal"/>
    <w:autoRedefine/>
    <w:uiPriority w:val="39"/>
    <w:unhideWhenUsed/>
    <w:rsid w:val="00C60513"/>
    <w:pPr>
      <w:spacing w:after="0"/>
    </w:pPr>
    <w:rPr>
      <w:rFonts w:ascii="Calibri" w:eastAsia="Calibri" w:hAnsi="Calibri" w:cs="Times New Roman"/>
      <w:noProof/>
      <w:lang w:val="sr-Cyrl-CS"/>
    </w:rPr>
  </w:style>
  <w:style w:type="paragraph" w:styleId="TOC9">
    <w:name w:val="toc 9"/>
    <w:basedOn w:val="Normal"/>
    <w:next w:val="Normal"/>
    <w:autoRedefine/>
    <w:uiPriority w:val="39"/>
    <w:unhideWhenUsed/>
    <w:rsid w:val="00C60513"/>
    <w:pPr>
      <w:spacing w:after="0"/>
    </w:pPr>
    <w:rPr>
      <w:rFonts w:ascii="Calibri" w:eastAsia="Calibri" w:hAnsi="Calibri" w:cs="Times New Roman"/>
      <w:noProof/>
      <w:lang w:val="sr-Cyrl-CS"/>
    </w:rPr>
  </w:style>
  <w:style w:type="table" w:styleId="TableGrid">
    <w:name w:val="Table Grid"/>
    <w:basedOn w:val="TableNormal"/>
    <w:uiPriority w:val="39"/>
    <w:rsid w:val="00C6051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605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d-postheadericon">
    <w:name w:val="dd-postheadericon"/>
    <w:basedOn w:val="DefaultParagraphFont"/>
    <w:rsid w:val="00C60513"/>
  </w:style>
  <w:style w:type="character" w:styleId="Strong">
    <w:name w:val="Strong"/>
    <w:basedOn w:val="DefaultParagraphFont"/>
    <w:uiPriority w:val="22"/>
    <w:qFormat/>
    <w:rsid w:val="00C60513"/>
    <w:rPr>
      <w:b/>
      <w:bCs/>
    </w:rPr>
  </w:style>
  <w:style w:type="character" w:styleId="Emphasis">
    <w:name w:val="Emphasis"/>
    <w:basedOn w:val="DefaultParagraphFont"/>
    <w:uiPriority w:val="20"/>
    <w:qFormat/>
    <w:rsid w:val="00C60513"/>
    <w:rPr>
      <w:i/>
      <w:iCs/>
    </w:rPr>
  </w:style>
  <w:style w:type="character" w:styleId="IntenseEmphasis">
    <w:name w:val="Intense Emphasis"/>
    <w:basedOn w:val="DefaultParagraphFont"/>
    <w:uiPriority w:val="21"/>
    <w:qFormat/>
    <w:rsid w:val="00C60513"/>
    <w:rPr>
      <w:b/>
      <w:bCs/>
      <w:i/>
      <w:iCs/>
      <w:color w:val="4F81BD"/>
    </w:rPr>
  </w:style>
  <w:style w:type="character" w:customStyle="1" w:styleId="ata11y">
    <w:name w:val="at_a11y"/>
    <w:basedOn w:val="DefaultParagraphFont"/>
    <w:rsid w:val="00C60513"/>
  </w:style>
  <w:style w:type="character" w:customStyle="1" w:styleId="a">
    <w:name w:val="a"/>
    <w:basedOn w:val="DefaultParagraphFont"/>
    <w:rsid w:val="00C60513"/>
  </w:style>
  <w:style w:type="character" w:customStyle="1" w:styleId="l6">
    <w:name w:val="l6"/>
    <w:basedOn w:val="DefaultParagraphFont"/>
    <w:rsid w:val="00C60513"/>
  </w:style>
  <w:style w:type="character" w:customStyle="1" w:styleId="l7">
    <w:name w:val="l7"/>
    <w:basedOn w:val="DefaultParagraphFont"/>
    <w:rsid w:val="00C60513"/>
  </w:style>
  <w:style w:type="character" w:customStyle="1" w:styleId="l8">
    <w:name w:val="l8"/>
    <w:basedOn w:val="DefaultParagraphFont"/>
    <w:rsid w:val="00C60513"/>
  </w:style>
  <w:style w:type="paragraph" w:customStyle="1" w:styleId="tekst">
    <w:name w:val="tekst"/>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C60513"/>
    <w:pPr>
      <w:numPr>
        <w:ilvl w:val="1"/>
      </w:numPr>
    </w:pPr>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C60513"/>
    <w:rPr>
      <w:rFonts w:ascii="Cambria" w:eastAsia="Times New Roman" w:hAnsi="Cambria" w:cs="Times New Roman"/>
      <w:i/>
      <w:iCs/>
      <w:color w:val="4F81BD"/>
      <w:spacing w:val="15"/>
      <w:sz w:val="24"/>
      <w:szCs w:val="24"/>
    </w:rPr>
  </w:style>
  <w:style w:type="character" w:customStyle="1" w:styleId="smalltext">
    <w:name w:val="smalltext"/>
    <w:basedOn w:val="DefaultParagraphFont"/>
    <w:rsid w:val="00C60513"/>
  </w:style>
  <w:style w:type="character" w:customStyle="1" w:styleId="apple-converted-space">
    <w:name w:val="apple-converted-space"/>
    <w:basedOn w:val="DefaultParagraphFont"/>
    <w:rsid w:val="00C60513"/>
  </w:style>
  <w:style w:type="paragraph" w:styleId="Quote">
    <w:name w:val="Quote"/>
    <w:basedOn w:val="Normal"/>
    <w:next w:val="Normal"/>
    <w:link w:val="QuoteChar"/>
    <w:uiPriority w:val="29"/>
    <w:qFormat/>
    <w:rsid w:val="00C60513"/>
    <w:rPr>
      <w:rFonts w:ascii="Calibri" w:eastAsia="Calibri" w:hAnsi="Calibri" w:cs="Times New Roman"/>
      <w:i/>
      <w:iCs/>
      <w:color w:val="000000"/>
    </w:rPr>
  </w:style>
  <w:style w:type="character" w:customStyle="1" w:styleId="QuoteChar">
    <w:name w:val="Quote Char"/>
    <w:basedOn w:val="DefaultParagraphFont"/>
    <w:link w:val="Quote"/>
    <w:uiPriority w:val="29"/>
    <w:rsid w:val="00C60513"/>
    <w:rPr>
      <w:rFonts w:ascii="Calibri" w:eastAsia="Calibri" w:hAnsi="Calibri" w:cs="Times New Roman"/>
      <w:i/>
      <w:iCs/>
      <w:color w:val="000000"/>
    </w:rPr>
  </w:style>
  <w:style w:type="character" w:customStyle="1" w:styleId="st">
    <w:name w:val="st"/>
    <w:basedOn w:val="DefaultParagraphFont"/>
    <w:rsid w:val="00C60513"/>
  </w:style>
  <w:style w:type="paragraph" w:customStyle="1" w:styleId="pasus">
    <w:name w:val="pasus"/>
    <w:basedOn w:val="Normal"/>
    <w:link w:val="pasusChar"/>
    <w:rsid w:val="00C60513"/>
    <w:pPr>
      <w:tabs>
        <w:tab w:val="right" w:pos="9072"/>
      </w:tabs>
      <w:suppressAutoHyphens/>
      <w:spacing w:after="0" w:line="240" w:lineRule="auto"/>
      <w:ind w:firstLine="709"/>
      <w:jc w:val="both"/>
    </w:pPr>
    <w:rPr>
      <w:rFonts w:ascii="Arial" w:eastAsia="Times New Roman" w:hAnsi="Arial" w:cs="Times New Roman"/>
      <w:sz w:val="20"/>
      <w:szCs w:val="20"/>
      <w:lang w:val="sl-SI" w:eastAsia="ar-SA"/>
    </w:rPr>
  </w:style>
  <w:style w:type="paragraph" w:styleId="EndnoteText">
    <w:name w:val="endnote text"/>
    <w:basedOn w:val="Normal"/>
    <w:link w:val="EndnoteTextChar"/>
    <w:uiPriority w:val="99"/>
    <w:semiHidden/>
    <w:unhideWhenUsed/>
    <w:rsid w:val="00C60513"/>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C60513"/>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C60513"/>
    <w:rPr>
      <w:vertAlign w:val="superscript"/>
    </w:rPr>
  </w:style>
  <w:style w:type="paragraph" w:styleId="FootnoteText">
    <w:name w:val="footnote text"/>
    <w:basedOn w:val="Normal"/>
    <w:link w:val="FootnoteTextChar"/>
    <w:uiPriority w:val="99"/>
    <w:unhideWhenUsed/>
    <w:rsid w:val="00C60513"/>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C60513"/>
    <w:rPr>
      <w:rFonts w:ascii="Calibri" w:eastAsia="Calibri" w:hAnsi="Calibri" w:cs="Times New Roman"/>
      <w:sz w:val="20"/>
      <w:szCs w:val="20"/>
    </w:rPr>
  </w:style>
  <w:style w:type="character" w:styleId="FootnoteReference">
    <w:name w:val="footnote reference"/>
    <w:basedOn w:val="DefaultParagraphFont"/>
    <w:uiPriority w:val="99"/>
    <w:unhideWhenUsed/>
    <w:rsid w:val="00C60513"/>
    <w:rPr>
      <w:vertAlign w:val="superscript"/>
    </w:rPr>
  </w:style>
  <w:style w:type="paragraph" w:styleId="Caption">
    <w:name w:val="caption"/>
    <w:basedOn w:val="Normal"/>
    <w:next w:val="Normal"/>
    <w:uiPriority w:val="35"/>
    <w:unhideWhenUsed/>
    <w:qFormat/>
    <w:rsid w:val="00C60513"/>
    <w:pPr>
      <w:spacing w:line="240" w:lineRule="auto"/>
    </w:pPr>
    <w:rPr>
      <w:rFonts w:ascii="Calibri" w:eastAsia="Calibri" w:hAnsi="Calibri" w:cs="Times New Roman"/>
      <w:b/>
      <w:bCs/>
      <w:noProof/>
      <w:color w:val="4F81BD"/>
      <w:sz w:val="18"/>
      <w:szCs w:val="18"/>
      <w:lang w:val="sr-Cyrl-CS"/>
    </w:rPr>
  </w:style>
  <w:style w:type="table" w:styleId="LightList-Accent2">
    <w:name w:val="Light List Accent 2"/>
    <w:basedOn w:val="TableNormal"/>
    <w:uiPriority w:val="61"/>
    <w:rsid w:val="00C60513"/>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pasusChar">
    <w:name w:val="pasus Char"/>
    <w:link w:val="pasus"/>
    <w:locked/>
    <w:rsid w:val="00C60513"/>
    <w:rPr>
      <w:rFonts w:ascii="Arial" w:eastAsia="Times New Roman" w:hAnsi="Arial" w:cs="Times New Roman"/>
      <w:sz w:val="20"/>
      <w:szCs w:val="20"/>
      <w:lang w:val="sl-SI" w:eastAsia="ar-SA"/>
    </w:rPr>
  </w:style>
  <w:style w:type="paragraph" w:customStyle="1" w:styleId="br">
    <w:name w:val="br"/>
    <w:basedOn w:val="Normal"/>
    <w:rsid w:val="00C60513"/>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C60513"/>
    <w:pPr>
      <w:spacing w:after="0" w:line="240" w:lineRule="auto"/>
      <w:ind w:firstLine="720"/>
      <w:jc w:val="both"/>
    </w:pPr>
    <w:rPr>
      <w:rFonts w:ascii="Times New Roman" w:eastAsia="Times New Roman" w:hAnsi="Times New Roman" w:cs="Times New Roman"/>
      <w:bCs/>
      <w:sz w:val="24"/>
      <w:szCs w:val="24"/>
      <w:lang w:val="sr-Cyrl-CS"/>
    </w:rPr>
  </w:style>
  <w:style w:type="character" w:customStyle="1" w:styleId="BodyTextIndentChar">
    <w:name w:val="Body Text Indent Char"/>
    <w:basedOn w:val="DefaultParagraphFont"/>
    <w:link w:val="BodyTextIndent"/>
    <w:rsid w:val="00C60513"/>
    <w:rPr>
      <w:rFonts w:ascii="Times New Roman" w:eastAsia="Times New Roman" w:hAnsi="Times New Roman" w:cs="Times New Roman"/>
      <w:bCs/>
      <w:sz w:val="24"/>
      <w:szCs w:val="24"/>
      <w:lang w:val="sr-Cyrl-CS"/>
    </w:rPr>
  </w:style>
  <w:style w:type="paragraph" w:styleId="BodyText2">
    <w:name w:val="Body Text 2"/>
    <w:basedOn w:val="Normal"/>
    <w:link w:val="BodyText2Char"/>
    <w:unhideWhenUsed/>
    <w:rsid w:val="00C60513"/>
    <w:pPr>
      <w:spacing w:after="120" w:line="480" w:lineRule="auto"/>
    </w:pPr>
    <w:rPr>
      <w:rFonts w:ascii="Calibri" w:eastAsia="Calibri" w:hAnsi="Calibri" w:cs="Times New Roman"/>
      <w:noProof/>
      <w:lang w:val="sr-Cyrl-CS"/>
    </w:rPr>
  </w:style>
  <w:style w:type="character" w:customStyle="1" w:styleId="BodyText2Char">
    <w:name w:val="Body Text 2 Char"/>
    <w:basedOn w:val="DefaultParagraphFont"/>
    <w:link w:val="BodyText2"/>
    <w:rsid w:val="00C60513"/>
    <w:rPr>
      <w:rFonts w:ascii="Calibri" w:eastAsia="Calibri" w:hAnsi="Calibri" w:cs="Times New Roman"/>
      <w:noProof/>
      <w:lang w:val="sr-Cyrl-CS"/>
    </w:rPr>
  </w:style>
  <w:style w:type="character" w:styleId="PageNumber">
    <w:name w:val="page number"/>
    <w:basedOn w:val="DefaultParagraphFont"/>
    <w:rsid w:val="00C60513"/>
  </w:style>
  <w:style w:type="paragraph" w:customStyle="1" w:styleId="Char">
    <w:name w:val="Char"/>
    <w:basedOn w:val="Normal"/>
    <w:rsid w:val="00C60513"/>
    <w:pPr>
      <w:spacing w:after="160" w:line="240" w:lineRule="exact"/>
    </w:pPr>
    <w:rPr>
      <w:rFonts w:ascii="Arial" w:eastAsia="Times New Roman" w:hAnsi="Arial" w:cs="Arial"/>
      <w:sz w:val="20"/>
      <w:szCs w:val="20"/>
    </w:rPr>
  </w:style>
  <w:style w:type="paragraph" w:styleId="BodyText">
    <w:name w:val="Body Text"/>
    <w:basedOn w:val="Normal"/>
    <w:link w:val="BodyTextChar"/>
    <w:rsid w:val="00C60513"/>
    <w:pPr>
      <w:spacing w:before="240" w:after="0" w:line="240" w:lineRule="auto"/>
    </w:pPr>
    <w:rPr>
      <w:rFonts w:ascii="YuCiril Times" w:eastAsia="Times New Roman" w:hAnsi="YuCiril Times" w:cs="Times New Roman"/>
      <w:sz w:val="28"/>
      <w:szCs w:val="24"/>
    </w:rPr>
  </w:style>
  <w:style w:type="character" w:customStyle="1" w:styleId="BodyTextChar">
    <w:name w:val="Body Text Char"/>
    <w:basedOn w:val="DefaultParagraphFont"/>
    <w:link w:val="BodyText"/>
    <w:rsid w:val="00C60513"/>
    <w:rPr>
      <w:rFonts w:ascii="YuCiril Times" w:eastAsia="Times New Roman" w:hAnsi="YuCiril Times" w:cs="Times New Roman"/>
      <w:sz w:val="28"/>
      <w:szCs w:val="24"/>
    </w:rPr>
  </w:style>
  <w:style w:type="character" w:customStyle="1" w:styleId="BodyTextIndent2Char">
    <w:name w:val="Body Text Indent 2 Char"/>
    <w:link w:val="BodyTextIndent2"/>
    <w:rsid w:val="00C60513"/>
    <w:rPr>
      <w:sz w:val="24"/>
      <w:szCs w:val="24"/>
      <w:lang w:val="en-GB"/>
    </w:rPr>
  </w:style>
  <w:style w:type="paragraph" w:styleId="BodyTextIndent2">
    <w:name w:val="Body Text Indent 2"/>
    <w:basedOn w:val="Normal"/>
    <w:link w:val="BodyTextIndent2Char"/>
    <w:rsid w:val="00C60513"/>
    <w:pPr>
      <w:spacing w:after="120" w:line="480" w:lineRule="auto"/>
      <w:ind w:left="283"/>
    </w:pPr>
    <w:rPr>
      <w:sz w:val="24"/>
      <w:szCs w:val="24"/>
    </w:rPr>
  </w:style>
  <w:style w:type="character" w:customStyle="1" w:styleId="BodyTextIndent2Char1">
    <w:name w:val="Body Text Indent 2 Char1"/>
    <w:basedOn w:val="DefaultParagraphFont"/>
    <w:uiPriority w:val="99"/>
    <w:semiHidden/>
    <w:rsid w:val="00C60513"/>
  </w:style>
  <w:style w:type="character" w:customStyle="1" w:styleId="2Char1">
    <w:name w:val="Увлачење тела текста 2 Char1"/>
    <w:basedOn w:val="DefaultParagraphFont"/>
    <w:uiPriority w:val="99"/>
    <w:semiHidden/>
    <w:rsid w:val="00C60513"/>
    <w:rPr>
      <w:noProof/>
      <w:sz w:val="22"/>
      <w:szCs w:val="22"/>
      <w:lang w:val="sr-Cyrl-CS"/>
    </w:rPr>
  </w:style>
  <w:style w:type="character" w:customStyle="1" w:styleId="BodyTextIndent3Char">
    <w:name w:val="Body Text Indent 3 Char"/>
    <w:link w:val="BodyTextIndent3"/>
    <w:rsid w:val="00C60513"/>
    <w:rPr>
      <w:color w:val="FF0000"/>
      <w:sz w:val="24"/>
      <w:szCs w:val="24"/>
      <w:lang w:val="sr-Cyrl-CS"/>
    </w:rPr>
  </w:style>
  <w:style w:type="paragraph" w:styleId="BodyTextIndent3">
    <w:name w:val="Body Text Indent 3"/>
    <w:basedOn w:val="Normal"/>
    <w:link w:val="BodyTextIndent3Char"/>
    <w:rsid w:val="00C60513"/>
    <w:pPr>
      <w:spacing w:after="0" w:line="240" w:lineRule="auto"/>
      <w:ind w:firstLine="720"/>
      <w:jc w:val="both"/>
    </w:pPr>
    <w:rPr>
      <w:color w:val="FF0000"/>
      <w:sz w:val="24"/>
      <w:szCs w:val="24"/>
      <w:lang w:val="sr-Cyrl-CS"/>
    </w:rPr>
  </w:style>
  <w:style w:type="character" w:customStyle="1" w:styleId="BodyTextIndent3Char1">
    <w:name w:val="Body Text Indent 3 Char1"/>
    <w:basedOn w:val="DefaultParagraphFont"/>
    <w:uiPriority w:val="99"/>
    <w:semiHidden/>
    <w:rsid w:val="00C60513"/>
    <w:rPr>
      <w:sz w:val="16"/>
      <w:szCs w:val="16"/>
    </w:rPr>
  </w:style>
  <w:style w:type="character" w:customStyle="1" w:styleId="3Char1">
    <w:name w:val="Увлачење тела текста 3 Char1"/>
    <w:basedOn w:val="DefaultParagraphFont"/>
    <w:uiPriority w:val="99"/>
    <w:semiHidden/>
    <w:rsid w:val="00C60513"/>
    <w:rPr>
      <w:noProof/>
      <w:sz w:val="16"/>
      <w:szCs w:val="16"/>
      <w:lang w:val="sr-Cyrl-CS"/>
    </w:rPr>
  </w:style>
  <w:style w:type="character" w:customStyle="1" w:styleId="BodyText3Char">
    <w:name w:val="Body Text 3 Char"/>
    <w:link w:val="BodyText3"/>
    <w:rsid w:val="00C60513"/>
    <w:rPr>
      <w:sz w:val="24"/>
      <w:szCs w:val="24"/>
    </w:rPr>
  </w:style>
  <w:style w:type="paragraph" w:styleId="BodyText3">
    <w:name w:val="Body Text 3"/>
    <w:basedOn w:val="Normal"/>
    <w:link w:val="BodyText3Char"/>
    <w:rsid w:val="00C60513"/>
    <w:pPr>
      <w:spacing w:after="0" w:line="240" w:lineRule="auto"/>
      <w:jc w:val="both"/>
    </w:pPr>
    <w:rPr>
      <w:sz w:val="24"/>
      <w:szCs w:val="24"/>
    </w:rPr>
  </w:style>
  <w:style w:type="character" w:customStyle="1" w:styleId="BodyText3Char1">
    <w:name w:val="Body Text 3 Char1"/>
    <w:basedOn w:val="DefaultParagraphFont"/>
    <w:uiPriority w:val="99"/>
    <w:semiHidden/>
    <w:rsid w:val="00C60513"/>
    <w:rPr>
      <w:sz w:val="16"/>
      <w:szCs w:val="16"/>
    </w:rPr>
  </w:style>
  <w:style w:type="character" w:customStyle="1" w:styleId="3Char10">
    <w:name w:val="Тело текста 3 Char1"/>
    <w:basedOn w:val="DefaultParagraphFont"/>
    <w:uiPriority w:val="99"/>
    <w:semiHidden/>
    <w:rsid w:val="00C60513"/>
    <w:rPr>
      <w:noProof/>
      <w:sz w:val="16"/>
      <w:szCs w:val="16"/>
      <w:lang w:val="sr-Cyrl-CS"/>
    </w:rPr>
  </w:style>
  <w:style w:type="character" w:customStyle="1" w:styleId="CommentTextChar">
    <w:name w:val="Comment Text Char"/>
    <w:link w:val="CommentText"/>
    <w:rsid w:val="00C60513"/>
  </w:style>
  <w:style w:type="paragraph" w:styleId="CommentText">
    <w:name w:val="annotation text"/>
    <w:basedOn w:val="Normal"/>
    <w:link w:val="CommentTextChar"/>
    <w:rsid w:val="00C60513"/>
    <w:pPr>
      <w:spacing w:after="0" w:line="240" w:lineRule="auto"/>
    </w:pPr>
  </w:style>
  <w:style w:type="character" w:customStyle="1" w:styleId="CommentTextChar1">
    <w:name w:val="Comment Text Char1"/>
    <w:basedOn w:val="DefaultParagraphFont"/>
    <w:uiPriority w:val="99"/>
    <w:semiHidden/>
    <w:rsid w:val="00C60513"/>
    <w:rPr>
      <w:sz w:val="20"/>
      <w:szCs w:val="20"/>
    </w:rPr>
  </w:style>
  <w:style w:type="character" w:customStyle="1" w:styleId="Char1">
    <w:name w:val="Текст коментара Char1"/>
    <w:basedOn w:val="DefaultParagraphFont"/>
    <w:uiPriority w:val="99"/>
    <w:semiHidden/>
    <w:rsid w:val="00C60513"/>
    <w:rPr>
      <w:noProof/>
      <w:lang w:val="sr-Cyrl-CS"/>
    </w:rPr>
  </w:style>
  <w:style w:type="character" w:customStyle="1" w:styleId="CommentSubjectChar">
    <w:name w:val="Comment Subject Char"/>
    <w:link w:val="CommentSubject"/>
    <w:rsid w:val="00C60513"/>
    <w:rPr>
      <w:b/>
      <w:bCs/>
    </w:rPr>
  </w:style>
  <w:style w:type="paragraph" w:styleId="CommentSubject">
    <w:name w:val="annotation subject"/>
    <w:basedOn w:val="CommentText"/>
    <w:next w:val="CommentText"/>
    <w:link w:val="CommentSubjectChar"/>
    <w:rsid w:val="00C60513"/>
    <w:rPr>
      <w:b/>
      <w:bCs/>
    </w:rPr>
  </w:style>
  <w:style w:type="character" w:customStyle="1" w:styleId="CommentSubjectChar1">
    <w:name w:val="Comment Subject Char1"/>
    <w:basedOn w:val="CommentTextChar1"/>
    <w:uiPriority w:val="99"/>
    <w:semiHidden/>
    <w:rsid w:val="00C60513"/>
    <w:rPr>
      <w:b/>
      <w:bCs/>
      <w:sz w:val="20"/>
      <w:szCs w:val="20"/>
    </w:rPr>
  </w:style>
  <w:style w:type="character" w:customStyle="1" w:styleId="Char10">
    <w:name w:val="Тема коментара Char1"/>
    <w:basedOn w:val="Char1"/>
    <w:uiPriority w:val="99"/>
    <w:semiHidden/>
    <w:rsid w:val="00C60513"/>
    <w:rPr>
      <w:b/>
      <w:bCs/>
      <w:noProof/>
      <w:lang w:val="sr-Cyrl-CS"/>
    </w:rPr>
  </w:style>
  <w:style w:type="paragraph" w:customStyle="1" w:styleId="PROKUPLJENormal">
    <w:name w:val="PROKUPLJE Normal"/>
    <w:basedOn w:val="Normal"/>
    <w:link w:val="PROKUPLJENormalChar1"/>
    <w:rsid w:val="00C60513"/>
    <w:pPr>
      <w:spacing w:before="60" w:after="0" w:line="240" w:lineRule="auto"/>
      <w:jc w:val="both"/>
    </w:pPr>
    <w:rPr>
      <w:rFonts w:ascii="Arial" w:eastAsia="Times New Roman" w:hAnsi="Arial" w:cs="Times New Roman"/>
      <w:lang w:val="sr-Latn-CS"/>
    </w:rPr>
  </w:style>
  <w:style w:type="paragraph" w:customStyle="1" w:styleId="PROKUPLJETabele">
    <w:name w:val="PROKUPLJE Tabele"/>
    <w:basedOn w:val="PROKUPLJENormal"/>
    <w:next w:val="PROKUPLJENormal"/>
    <w:autoRedefine/>
    <w:rsid w:val="00C60513"/>
    <w:pPr>
      <w:keepNext/>
      <w:spacing w:before="0"/>
    </w:pPr>
    <w:rPr>
      <w:rFonts w:cs="Arial"/>
      <w:sz w:val="20"/>
      <w:szCs w:val="20"/>
      <w:lang w:val="sr-Cyrl-CS"/>
    </w:rPr>
  </w:style>
  <w:style w:type="character" w:customStyle="1" w:styleId="PROKUPLJENormalChar1">
    <w:name w:val="PROKUPLJE Normal Char1"/>
    <w:link w:val="PROKUPLJENormal"/>
    <w:rsid w:val="00C60513"/>
    <w:rPr>
      <w:rFonts w:ascii="Arial" w:eastAsia="Times New Roman" w:hAnsi="Arial" w:cs="Times New Roman"/>
      <w:lang w:val="sr-Latn-CS"/>
    </w:rPr>
  </w:style>
  <w:style w:type="paragraph" w:customStyle="1" w:styleId="Style6">
    <w:name w:val="Style6"/>
    <w:basedOn w:val="Normal"/>
    <w:link w:val="Style6Char"/>
    <w:rsid w:val="00C60513"/>
    <w:pPr>
      <w:keepNext/>
      <w:spacing w:before="360" w:after="120" w:line="240" w:lineRule="auto"/>
    </w:pPr>
    <w:rPr>
      <w:rFonts w:ascii="Arial" w:eastAsia="Times New Roman" w:hAnsi="Arial" w:cs="Times New Roman"/>
      <w:b/>
      <w:sz w:val="24"/>
      <w:szCs w:val="24"/>
      <w:lang w:val="sr-Latn-CS"/>
    </w:rPr>
  </w:style>
  <w:style w:type="character" w:customStyle="1" w:styleId="Style6Char">
    <w:name w:val="Style6 Char"/>
    <w:link w:val="Style6"/>
    <w:rsid w:val="00C60513"/>
    <w:rPr>
      <w:rFonts w:ascii="Arial" w:eastAsia="Times New Roman" w:hAnsi="Arial" w:cs="Times New Roman"/>
      <w:b/>
      <w:sz w:val="24"/>
      <w:szCs w:val="24"/>
      <w:lang w:val="sr-Latn-CS"/>
    </w:rPr>
  </w:style>
  <w:style w:type="character" w:customStyle="1" w:styleId="pn-normal">
    <w:name w:val="pn-normal"/>
    <w:basedOn w:val="DefaultParagraphFont"/>
    <w:rsid w:val="00C60513"/>
  </w:style>
  <w:style w:type="paragraph" w:customStyle="1" w:styleId="PROKUPLJENabrajanje">
    <w:name w:val="PROKUPLJE Nabrajanje"/>
    <w:basedOn w:val="PROKUPLJENormal"/>
    <w:next w:val="PROKUPLJENormal"/>
    <w:rsid w:val="00C60513"/>
    <w:pPr>
      <w:numPr>
        <w:numId w:val="2"/>
      </w:numPr>
      <w:tabs>
        <w:tab w:val="clear" w:pos="722"/>
        <w:tab w:val="num" w:pos="360"/>
      </w:tabs>
      <w:spacing w:after="120"/>
      <w:ind w:left="0" w:firstLine="0"/>
    </w:pPr>
    <w:rPr>
      <w:rFonts w:cs="Arial"/>
      <w:bCs/>
      <w:lang w:val="sr-Cyrl-CS"/>
    </w:rPr>
  </w:style>
  <w:style w:type="paragraph" w:customStyle="1" w:styleId="4clan">
    <w:name w:val="4clan"/>
    <w:basedOn w:val="Normal"/>
    <w:rsid w:val="00C60513"/>
    <w:pPr>
      <w:spacing w:before="35" w:after="35" w:line="240" w:lineRule="auto"/>
      <w:jc w:val="center"/>
    </w:pPr>
    <w:rPr>
      <w:rFonts w:ascii="Arial" w:eastAsia="Times New Roman" w:hAnsi="Arial" w:cs="Arial"/>
      <w:b/>
      <w:bCs/>
      <w:sz w:val="20"/>
      <w:szCs w:val="20"/>
    </w:rPr>
  </w:style>
  <w:style w:type="paragraph" w:customStyle="1" w:styleId="TimesNewRoman">
    <w:name w:val="Times New Roman"/>
    <w:basedOn w:val="Normal"/>
    <w:rsid w:val="00C60513"/>
    <w:rPr>
      <w:rFonts w:ascii="Calibri" w:eastAsia="Times New Roman" w:hAnsi="Calibri" w:cs="Times New Roman"/>
      <w:b/>
      <w:sz w:val="20"/>
      <w:szCs w:val="20"/>
      <w:lang w:val="sr-Latn-CS"/>
    </w:rPr>
  </w:style>
  <w:style w:type="paragraph" w:customStyle="1" w:styleId="1">
    <w:name w:val="Пасус са листом1"/>
    <w:basedOn w:val="Normal"/>
    <w:qFormat/>
    <w:rsid w:val="00C60513"/>
    <w:pPr>
      <w:ind w:left="720"/>
      <w:contextualSpacing/>
    </w:pPr>
    <w:rPr>
      <w:rFonts w:ascii="Calibri" w:eastAsia="Times New Roman" w:hAnsi="Calibri" w:cs="Times New Roman"/>
    </w:rPr>
  </w:style>
  <w:style w:type="paragraph" w:customStyle="1" w:styleId="Style1">
    <w:name w:val="Style1"/>
    <w:basedOn w:val="Normal"/>
    <w:rsid w:val="00C60513"/>
    <w:pPr>
      <w:widowControl w:val="0"/>
      <w:autoSpaceDE w:val="0"/>
      <w:autoSpaceDN w:val="0"/>
      <w:adjustRightInd w:val="0"/>
      <w:spacing w:after="0" w:line="240" w:lineRule="auto"/>
    </w:pPr>
    <w:rPr>
      <w:rFonts w:ascii="Arial" w:eastAsia="Times New Roman" w:hAnsi="Arial" w:cs="Times New Roman"/>
      <w:sz w:val="24"/>
      <w:szCs w:val="24"/>
    </w:rPr>
  </w:style>
  <w:style w:type="character" w:customStyle="1" w:styleId="FontStyle12">
    <w:name w:val="Font Style12"/>
    <w:rsid w:val="00C60513"/>
    <w:rPr>
      <w:rFonts w:ascii="Arial" w:hAnsi="Arial" w:cs="Arial"/>
      <w:sz w:val="24"/>
      <w:szCs w:val="24"/>
    </w:rPr>
  </w:style>
  <w:style w:type="paragraph" w:customStyle="1" w:styleId="ListParagraph1">
    <w:name w:val="List Paragraph1"/>
    <w:basedOn w:val="Normal"/>
    <w:qFormat/>
    <w:rsid w:val="00C60513"/>
    <w:pPr>
      <w:ind w:left="720"/>
      <w:contextualSpacing/>
    </w:pPr>
    <w:rPr>
      <w:rFonts w:ascii="Times New Roman" w:eastAsia="Calibri" w:hAnsi="Times New Roman" w:cs="Times New Roman"/>
      <w:sz w:val="24"/>
      <w:szCs w:val="24"/>
    </w:rPr>
  </w:style>
  <w:style w:type="character" w:styleId="IntenseReference">
    <w:name w:val="Intense Reference"/>
    <w:qFormat/>
    <w:rsid w:val="00C60513"/>
    <w:rPr>
      <w:b/>
      <w:bCs/>
      <w:smallCaps/>
      <w:color w:val="C0504D"/>
      <w:spacing w:val="5"/>
      <w:u w:val="single"/>
    </w:rPr>
  </w:style>
  <w:style w:type="paragraph" w:styleId="Revision">
    <w:name w:val="Revision"/>
    <w:hidden/>
    <w:uiPriority w:val="99"/>
    <w:semiHidden/>
    <w:rsid w:val="00E330AE"/>
    <w:pPr>
      <w:spacing w:after="0" w:line="240" w:lineRule="auto"/>
    </w:pPr>
  </w:style>
  <w:style w:type="table" w:customStyle="1" w:styleId="PlainTable51">
    <w:name w:val="Plain Table 51"/>
    <w:basedOn w:val="TableNormal"/>
    <w:uiPriority w:val="45"/>
    <w:rsid w:val="001D6BD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21">
    <w:name w:val="Grid Table 4 - Accent 21"/>
    <w:basedOn w:val="TableNormal"/>
    <w:uiPriority w:val="49"/>
    <w:rsid w:val="001D6BDA"/>
    <w:pPr>
      <w:spacing w:after="0" w:line="240" w:lineRule="auto"/>
    </w:p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BF974D" w:themeColor="accent2"/>
          <w:left w:val="single" w:sz="4" w:space="0" w:color="BF974D" w:themeColor="accent2"/>
          <w:bottom w:val="single" w:sz="4" w:space="0" w:color="BF974D" w:themeColor="accent2"/>
          <w:right w:val="single" w:sz="4" w:space="0" w:color="BF974D" w:themeColor="accent2"/>
          <w:insideH w:val="nil"/>
          <w:insideV w:val="nil"/>
        </w:tcBorders>
        <w:shd w:val="clear" w:color="auto" w:fill="BF974D" w:themeFill="accent2"/>
      </w:tcPr>
    </w:tblStylePr>
    <w:tblStylePr w:type="lastRow">
      <w:rPr>
        <w:b/>
        <w:bCs/>
      </w:rPr>
      <w:tblPr/>
      <w:tcPr>
        <w:tcBorders>
          <w:top w:val="double" w:sz="4" w:space="0" w:color="BF974D" w:themeColor="accent2"/>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5Dark-Accent21">
    <w:name w:val="Grid Table 5 Dark - Accent 2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A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97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97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97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974D" w:themeFill="accent2"/>
      </w:tcPr>
    </w:tblStylePr>
    <w:tblStylePr w:type="band1Vert">
      <w:tblPr/>
      <w:tcPr>
        <w:shd w:val="clear" w:color="auto" w:fill="E5D5B7" w:themeFill="accent2" w:themeFillTint="66"/>
      </w:tcPr>
    </w:tblStylePr>
    <w:tblStylePr w:type="band1Horz">
      <w:tblPr/>
      <w:tcPr>
        <w:shd w:val="clear" w:color="auto" w:fill="E5D5B7" w:themeFill="accent2" w:themeFillTint="66"/>
      </w:tcPr>
    </w:tblStylePr>
  </w:style>
  <w:style w:type="table" w:customStyle="1" w:styleId="GridTable5Dark-Accent31">
    <w:name w:val="Grid Table 5 Dark - Accent 3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9E7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8B7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8B7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8B7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8B70" w:themeFill="accent3"/>
      </w:tcPr>
    </w:tblStylePr>
    <w:tblStylePr w:type="band1Vert">
      <w:tblPr/>
      <w:tcPr>
        <w:shd w:val="clear" w:color="auto" w:fill="D3D0C5" w:themeFill="accent3" w:themeFillTint="66"/>
      </w:tcPr>
    </w:tblStylePr>
    <w:tblStylePr w:type="band1Horz">
      <w:tblPr/>
      <w:tcPr>
        <w:shd w:val="clear" w:color="auto" w:fill="D3D0C5" w:themeFill="accent3" w:themeFillTint="66"/>
      </w:tcPr>
    </w:tblStylePr>
  </w:style>
  <w:style w:type="table" w:customStyle="1" w:styleId="GridTable5Dark-Accent41">
    <w:name w:val="Grid Table 5 Dark - Accent 41"/>
    <w:basedOn w:val="TableNormal"/>
    <w:uiPriority w:val="50"/>
    <w:rsid w:val="001D6B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7E2E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7706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7706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7706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7706B" w:themeFill="accent4"/>
      </w:tcPr>
    </w:tblStylePr>
    <w:tblStylePr w:type="band1Vert">
      <w:tblPr/>
      <w:tcPr>
        <w:shd w:val="clear" w:color="auto" w:fill="CFC5C3" w:themeFill="accent4" w:themeFillTint="66"/>
      </w:tcPr>
    </w:tblStylePr>
    <w:tblStylePr w:type="band1Horz">
      <w:tblPr/>
      <w:tcPr>
        <w:shd w:val="clear" w:color="auto" w:fill="CFC5C3" w:themeFill="accent4" w:themeFillTint="66"/>
      </w:tcPr>
    </w:tblStylePr>
  </w:style>
  <w:style w:type="table" w:customStyle="1" w:styleId="GridTable5Dark-Accent11">
    <w:name w:val="Grid Table 5 Dark - Accent 11"/>
    <w:basedOn w:val="TableNormal"/>
    <w:uiPriority w:val="50"/>
    <w:rsid w:val="0087288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E0D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695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695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695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6951" w:themeFill="accent1"/>
      </w:tcPr>
    </w:tblStylePr>
    <w:tblStylePr w:type="band1Vert">
      <w:tblPr/>
      <w:tcPr>
        <w:shd w:val="clear" w:color="auto" w:fill="E8C2B9" w:themeFill="accent1" w:themeFillTint="66"/>
      </w:tcPr>
    </w:tblStylePr>
    <w:tblStylePr w:type="band1Horz">
      <w:tblPr/>
      <w:tcPr>
        <w:shd w:val="clear" w:color="auto" w:fill="E8C2B9" w:themeFill="accent1" w:themeFillTint="66"/>
      </w:tcPr>
    </w:tblStylePr>
  </w:style>
  <w:style w:type="table" w:customStyle="1" w:styleId="GridTable6Colorful-Accent21">
    <w:name w:val="Grid Table 6 Colorful - Accent 21"/>
    <w:basedOn w:val="TableNormal"/>
    <w:uiPriority w:val="51"/>
    <w:rsid w:val="00872889"/>
    <w:pPr>
      <w:spacing w:after="0" w:line="240" w:lineRule="auto"/>
    </w:pPr>
    <w:rPr>
      <w:color w:val="937235" w:themeColor="accent2" w:themeShade="BF"/>
    </w:rPr>
    <w:tblPr>
      <w:tblStyleRowBandSize w:val="1"/>
      <w:tblStyleColBandSize w:val="1"/>
      <w:tblInd w:w="0" w:type="dxa"/>
      <w:tblBorders>
        <w:top w:val="single" w:sz="4" w:space="0" w:color="D8C094" w:themeColor="accent2" w:themeTint="99"/>
        <w:left w:val="single" w:sz="4" w:space="0" w:color="D8C094" w:themeColor="accent2" w:themeTint="99"/>
        <w:bottom w:val="single" w:sz="4" w:space="0" w:color="D8C094" w:themeColor="accent2" w:themeTint="99"/>
        <w:right w:val="single" w:sz="4" w:space="0" w:color="D8C094" w:themeColor="accent2" w:themeTint="99"/>
        <w:insideH w:val="single" w:sz="4" w:space="0" w:color="D8C094" w:themeColor="accent2" w:themeTint="99"/>
        <w:insideV w:val="single" w:sz="4" w:space="0" w:color="D8C094" w:themeColor="accent2" w:themeTint="99"/>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4" w:space="0" w:color="D8C094" w:themeColor="accent2" w:themeTint="99"/>
        </w:tcBorders>
      </w:tcPr>
    </w:tblStylePr>
    <w:tblStylePr w:type="firstCol">
      <w:rPr>
        <w:b/>
        <w:bCs/>
      </w:rPr>
    </w:tblStylePr>
    <w:tblStylePr w:type="lastCol">
      <w:rPr>
        <w:b/>
        <w:bCs/>
      </w:rPr>
    </w:tblStylePr>
    <w:tblStylePr w:type="band1Vert">
      <w:tblPr/>
      <w:tcPr>
        <w:shd w:val="clear" w:color="auto" w:fill="F2EADB" w:themeFill="accent2" w:themeFillTint="33"/>
      </w:tcPr>
    </w:tblStylePr>
    <w:tblStylePr w:type="band1Horz">
      <w:tblPr/>
      <w:tcPr>
        <w:shd w:val="clear" w:color="auto" w:fill="F2EADB" w:themeFill="accent2" w:themeFillTint="33"/>
      </w:tcPr>
    </w:tblStylePr>
  </w:style>
  <w:style w:type="table" w:customStyle="1" w:styleId="GridTable1Light-Accent21">
    <w:name w:val="Grid Table 1 Light - Accent 21"/>
    <w:basedOn w:val="TableNormal"/>
    <w:uiPriority w:val="46"/>
    <w:rsid w:val="00872889"/>
    <w:pPr>
      <w:spacing w:after="0" w:line="240" w:lineRule="auto"/>
    </w:pPr>
    <w:tblPr>
      <w:tblStyleRowBandSize w:val="1"/>
      <w:tblStyleColBandSize w:val="1"/>
      <w:tblInd w:w="0" w:type="dxa"/>
      <w:tblBorders>
        <w:top w:val="single" w:sz="4" w:space="0" w:color="E5D5B7" w:themeColor="accent2" w:themeTint="66"/>
        <w:left w:val="single" w:sz="4" w:space="0" w:color="E5D5B7" w:themeColor="accent2" w:themeTint="66"/>
        <w:bottom w:val="single" w:sz="4" w:space="0" w:color="E5D5B7" w:themeColor="accent2" w:themeTint="66"/>
        <w:right w:val="single" w:sz="4" w:space="0" w:color="E5D5B7" w:themeColor="accent2" w:themeTint="66"/>
        <w:insideH w:val="single" w:sz="4" w:space="0" w:color="E5D5B7" w:themeColor="accent2" w:themeTint="66"/>
        <w:insideV w:val="single" w:sz="4" w:space="0" w:color="E5D5B7" w:themeColor="accent2" w:themeTint="66"/>
      </w:tblBorders>
      <w:tblCellMar>
        <w:top w:w="0" w:type="dxa"/>
        <w:left w:w="108" w:type="dxa"/>
        <w:bottom w:w="0" w:type="dxa"/>
        <w:right w:w="108" w:type="dxa"/>
      </w:tblCellMar>
    </w:tblPr>
    <w:tblStylePr w:type="firstRow">
      <w:rPr>
        <w:b/>
        <w:bCs/>
      </w:rPr>
      <w:tblPr/>
      <w:tcPr>
        <w:tcBorders>
          <w:bottom w:val="single" w:sz="12" w:space="0" w:color="D8C094" w:themeColor="accent2" w:themeTint="99"/>
        </w:tcBorders>
      </w:tcPr>
    </w:tblStylePr>
    <w:tblStylePr w:type="lastRow">
      <w:rPr>
        <w:b/>
        <w:bCs/>
      </w:rPr>
      <w:tblPr/>
      <w:tcPr>
        <w:tcBorders>
          <w:top w:val="double" w:sz="2" w:space="0" w:color="D8C094"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2B63FD"/>
    <w:rPr>
      <w:sz w:val="16"/>
      <w:szCs w:val="16"/>
    </w:rPr>
  </w:style>
</w:styles>
</file>

<file path=word/webSettings.xml><?xml version="1.0" encoding="utf-8"?>
<w:webSettings xmlns:r="http://schemas.openxmlformats.org/officeDocument/2006/relationships" xmlns:w="http://schemas.openxmlformats.org/wordprocessingml/2006/main">
  <w:divs>
    <w:div w:id="215816584">
      <w:bodyDiv w:val="1"/>
      <w:marLeft w:val="0"/>
      <w:marRight w:val="0"/>
      <w:marTop w:val="0"/>
      <w:marBottom w:val="0"/>
      <w:divBdr>
        <w:top w:val="none" w:sz="0" w:space="0" w:color="auto"/>
        <w:left w:val="none" w:sz="0" w:space="0" w:color="auto"/>
        <w:bottom w:val="none" w:sz="0" w:space="0" w:color="auto"/>
        <w:right w:val="none" w:sz="0" w:space="0" w:color="auto"/>
      </w:divBdr>
    </w:div>
    <w:div w:id="340401101">
      <w:bodyDiv w:val="1"/>
      <w:marLeft w:val="0"/>
      <w:marRight w:val="0"/>
      <w:marTop w:val="0"/>
      <w:marBottom w:val="0"/>
      <w:divBdr>
        <w:top w:val="none" w:sz="0" w:space="0" w:color="auto"/>
        <w:left w:val="none" w:sz="0" w:space="0" w:color="auto"/>
        <w:bottom w:val="none" w:sz="0" w:space="0" w:color="auto"/>
        <w:right w:val="none" w:sz="0" w:space="0" w:color="auto"/>
      </w:divBdr>
    </w:div>
    <w:div w:id="372269009">
      <w:bodyDiv w:val="1"/>
      <w:marLeft w:val="0"/>
      <w:marRight w:val="0"/>
      <w:marTop w:val="0"/>
      <w:marBottom w:val="0"/>
      <w:divBdr>
        <w:top w:val="none" w:sz="0" w:space="0" w:color="auto"/>
        <w:left w:val="none" w:sz="0" w:space="0" w:color="auto"/>
        <w:bottom w:val="none" w:sz="0" w:space="0" w:color="auto"/>
        <w:right w:val="none" w:sz="0" w:space="0" w:color="auto"/>
      </w:divBdr>
    </w:div>
    <w:div w:id="435447554">
      <w:bodyDiv w:val="1"/>
      <w:marLeft w:val="0"/>
      <w:marRight w:val="0"/>
      <w:marTop w:val="0"/>
      <w:marBottom w:val="0"/>
      <w:divBdr>
        <w:top w:val="none" w:sz="0" w:space="0" w:color="auto"/>
        <w:left w:val="none" w:sz="0" w:space="0" w:color="auto"/>
        <w:bottom w:val="none" w:sz="0" w:space="0" w:color="auto"/>
        <w:right w:val="none" w:sz="0" w:space="0" w:color="auto"/>
      </w:divBdr>
    </w:div>
    <w:div w:id="1011835317">
      <w:bodyDiv w:val="1"/>
      <w:marLeft w:val="0"/>
      <w:marRight w:val="0"/>
      <w:marTop w:val="0"/>
      <w:marBottom w:val="0"/>
      <w:divBdr>
        <w:top w:val="none" w:sz="0" w:space="0" w:color="auto"/>
        <w:left w:val="none" w:sz="0" w:space="0" w:color="auto"/>
        <w:bottom w:val="none" w:sz="0" w:space="0" w:color="auto"/>
        <w:right w:val="none" w:sz="0" w:space="0" w:color="auto"/>
      </w:divBdr>
    </w:div>
    <w:div w:id="1096634077">
      <w:bodyDiv w:val="1"/>
      <w:marLeft w:val="0"/>
      <w:marRight w:val="0"/>
      <w:marTop w:val="0"/>
      <w:marBottom w:val="0"/>
      <w:divBdr>
        <w:top w:val="none" w:sz="0" w:space="0" w:color="auto"/>
        <w:left w:val="none" w:sz="0" w:space="0" w:color="auto"/>
        <w:bottom w:val="none" w:sz="0" w:space="0" w:color="auto"/>
        <w:right w:val="none" w:sz="0" w:space="0" w:color="auto"/>
      </w:divBdr>
      <w:divsChild>
        <w:div w:id="2045321697">
          <w:marLeft w:val="0"/>
          <w:marRight w:val="0"/>
          <w:marTop w:val="0"/>
          <w:marBottom w:val="0"/>
          <w:divBdr>
            <w:top w:val="single" w:sz="8" w:space="1" w:color="auto"/>
            <w:left w:val="single" w:sz="8" w:space="4" w:color="auto"/>
            <w:bottom w:val="single" w:sz="8" w:space="1" w:color="auto"/>
            <w:right w:val="single" w:sz="8" w:space="4" w:color="auto"/>
          </w:divBdr>
        </w:div>
      </w:divsChild>
    </w:div>
    <w:div w:id="1309555668">
      <w:bodyDiv w:val="1"/>
      <w:marLeft w:val="0"/>
      <w:marRight w:val="0"/>
      <w:marTop w:val="0"/>
      <w:marBottom w:val="0"/>
      <w:divBdr>
        <w:top w:val="none" w:sz="0" w:space="0" w:color="auto"/>
        <w:left w:val="none" w:sz="0" w:space="0" w:color="auto"/>
        <w:bottom w:val="none" w:sz="0" w:space="0" w:color="auto"/>
        <w:right w:val="none" w:sz="0" w:space="0" w:color="auto"/>
      </w:divBdr>
    </w:div>
    <w:div w:id="1362316662">
      <w:bodyDiv w:val="1"/>
      <w:marLeft w:val="0"/>
      <w:marRight w:val="0"/>
      <w:marTop w:val="0"/>
      <w:marBottom w:val="0"/>
      <w:divBdr>
        <w:top w:val="none" w:sz="0" w:space="0" w:color="auto"/>
        <w:left w:val="none" w:sz="0" w:space="0" w:color="auto"/>
        <w:bottom w:val="none" w:sz="0" w:space="0" w:color="auto"/>
        <w:right w:val="none" w:sz="0" w:space="0" w:color="auto"/>
      </w:divBdr>
      <w:divsChild>
        <w:div w:id="1821654716">
          <w:marLeft w:val="0"/>
          <w:marRight w:val="0"/>
          <w:marTop w:val="0"/>
          <w:marBottom w:val="0"/>
          <w:divBdr>
            <w:top w:val="single" w:sz="8" w:space="1" w:color="auto"/>
            <w:left w:val="single" w:sz="8" w:space="4" w:color="auto"/>
            <w:bottom w:val="single" w:sz="8" w:space="1" w:color="auto"/>
            <w:right w:val="single" w:sz="8" w:space="4" w:color="auto"/>
          </w:divBdr>
        </w:div>
      </w:divsChild>
    </w:div>
    <w:div w:id="1497721593">
      <w:bodyDiv w:val="1"/>
      <w:marLeft w:val="0"/>
      <w:marRight w:val="0"/>
      <w:marTop w:val="0"/>
      <w:marBottom w:val="0"/>
      <w:divBdr>
        <w:top w:val="none" w:sz="0" w:space="0" w:color="auto"/>
        <w:left w:val="none" w:sz="0" w:space="0" w:color="auto"/>
        <w:bottom w:val="none" w:sz="0" w:space="0" w:color="auto"/>
        <w:right w:val="none" w:sz="0" w:space="0" w:color="auto"/>
      </w:divBdr>
    </w:div>
    <w:div w:id="1642735745">
      <w:bodyDiv w:val="1"/>
      <w:marLeft w:val="0"/>
      <w:marRight w:val="0"/>
      <w:marTop w:val="0"/>
      <w:marBottom w:val="0"/>
      <w:divBdr>
        <w:top w:val="none" w:sz="0" w:space="0" w:color="auto"/>
        <w:left w:val="none" w:sz="0" w:space="0" w:color="auto"/>
        <w:bottom w:val="none" w:sz="0" w:space="0" w:color="auto"/>
        <w:right w:val="none" w:sz="0" w:space="0" w:color="auto"/>
      </w:divBdr>
    </w:div>
    <w:div w:id="1815026921">
      <w:bodyDiv w:val="1"/>
      <w:marLeft w:val="0"/>
      <w:marRight w:val="0"/>
      <w:marTop w:val="0"/>
      <w:marBottom w:val="0"/>
      <w:divBdr>
        <w:top w:val="none" w:sz="0" w:space="0" w:color="auto"/>
        <w:left w:val="none" w:sz="0" w:space="0" w:color="auto"/>
        <w:bottom w:val="none" w:sz="0" w:space="0" w:color="auto"/>
        <w:right w:val="none" w:sz="0" w:space="0" w:color="auto"/>
      </w:divBdr>
    </w:div>
    <w:div w:id="190868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GB" sz="1400"/>
            </a:pPr>
            <a:r>
              <a:rPr lang="sr-Cyrl-RS" sz="1400"/>
              <a:t>Број</a:t>
            </a:r>
            <a:r>
              <a:rPr lang="sr-Cyrl-RS" sz="1400" baseline="0"/>
              <a:t> корисника социјалне заштите на евиденцији Центра за социјални рад, 2022. год.</a:t>
            </a:r>
            <a:endParaRPr lang="en-US" sz="1400"/>
          </a:p>
        </c:rich>
      </c:tx>
    </c:title>
    <c:view3D>
      <c:rotX val="75"/>
      <c:perspective val="30"/>
    </c:view3D>
    <c:plotArea>
      <c:layout>
        <c:manualLayout>
          <c:layoutTarget val="inner"/>
          <c:xMode val="edge"/>
          <c:yMode val="edge"/>
          <c:x val="7.8592337416156427E-2"/>
          <c:y val="0.25771309836270462"/>
          <c:w val="0.66047845581802345"/>
          <c:h val="0.64624046994125739"/>
        </c:manualLayout>
      </c:layout>
      <c:pie3DChart>
        <c:varyColors val="1"/>
        <c:ser>
          <c:idx val="0"/>
          <c:order val="0"/>
          <c:tx>
            <c:strRef>
              <c:f>Sheet1!$B$1</c:f>
              <c:strCache>
                <c:ptCount val="1"/>
                <c:pt idx="0">
                  <c:v>Sales</c:v>
                </c:pt>
              </c:strCache>
            </c:strRef>
          </c:tx>
          <c:dLbls>
            <c:spPr>
              <a:noFill/>
              <a:ln>
                <a:noFill/>
              </a:ln>
              <a:effectLst/>
            </c:spPr>
            <c:txPr>
              <a:bodyPr/>
              <a:lstStyle/>
              <a:p>
                <a:pPr>
                  <a:defRPr lang="en-GB"/>
                </a:pPr>
                <a:endParaRPr lang="en-US"/>
              </a:p>
            </c:txPr>
            <c:showVal val="1"/>
            <c:showLeaderLines val="1"/>
            <c:extLst xmlns:c16r2="http://schemas.microsoft.com/office/drawing/2015/06/chart">
              <c:ext xmlns:c15="http://schemas.microsoft.com/office/drawing/2012/chart" uri="{CE6537A1-D6FC-4f65-9D91-7224C49458BB}"/>
            </c:extLst>
          </c:dLbls>
          <c:cat>
            <c:strRef>
              <c:f>Sheet1!$A$2:$A$3</c:f>
              <c:strCache>
                <c:ptCount val="2"/>
                <c:pt idx="0">
                  <c:v>Жене</c:v>
                </c:pt>
                <c:pt idx="1">
                  <c:v>Мушкарци</c:v>
                </c:pt>
              </c:strCache>
            </c:strRef>
          </c:cat>
          <c:val>
            <c:numRef>
              <c:f>Sheet1!$B$2:$B$3</c:f>
              <c:numCache>
                <c:formatCode>General</c:formatCode>
                <c:ptCount val="2"/>
                <c:pt idx="0">
                  <c:v>301</c:v>
                </c:pt>
                <c:pt idx="1">
                  <c:v>288</c:v>
                </c:pt>
              </c:numCache>
            </c:numRef>
          </c:val>
          <c:extLst xmlns:c16r2="http://schemas.microsoft.com/office/drawing/2015/06/chart">
            <c:ext xmlns:c16="http://schemas.microsoft.com/office/drawing/2014/chart" uri="{C3380CC4-5D6E-409C-BE32-E72D297353CC}">
              <c16:uniqueId val="{00000000-91BA-4355-A26B-8BD214A31E80}"/>
            </c:ext>
          </c:extLst>
        </c:ser>
      </c:pie3DChart>
    </c:plotArea>
    <c:legend>
      <c:legendPos val="r"/>
      <c:txPr>
        <a:bodyPr/>
        <a:lstStyle/>
        <a:p>
          <a:pPr>
            <a:defRPr lang="en-GB" sz="1200"/>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Пунолетни корисници</c:v>
                </c:pt>
              </c:strCache>
            </c:strRef>
          </c:tx>
          <c:dLbls>
            <c:spPr>
              <a:noFill/>
              <a:ln>
                <a:noFill/>
              </a:ln>
              <a:effectLst/>
            </c:spPr>
            <c:txPr>
              <a:bodyPr/>
              <a:lstStyle/>
              <a:p>
                <a:pPr>
                  <a:defRPr lang="en-GB"/>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Sheet1!$B$2:$B$8</c:f>
              <c:numCache>
                <c:formatCode>General</c:formatCode>
                <c:ptCount val="7"/>
                <c:pt idx="0">
                  <c:v>120</c:v>
                </c:pt>
                <c:pt idx="1">
                  <c:v>136</c:v>
                </c:pt>
                <c:pt idx="2">
                  <c:v>190</c:v>
                </c:pt>
                <c:pt idx="3">
                  <c:v>109</c:v>
                </c:pt>
                <c:pt idx="4">
                  <c:v>104</c:v>
                </c:pt>
                <c:pt idx="5">
                  <c:v>172</c:v>
                </c:pt>
                <c:pt idx="6">
                  <c:v>92</c:v>
                </c:pt>
              </c:numCache>
            </c:numRef>
          </c:val>
          <c:extLst xmlns:c16r2="http://schemas.microsoft.com/office/drawing/2015/06/chart">
            <c:ext xmlns:c16="http://schemas.microsoft.com/office/drawing/2014/chart" uri="{C3380CC4-5D6E-409C-BE32-E72D297353CC}">
              <c16:uniqueId val="{00000000-F9D7-4ACB-AE7B-113B909024F2}"/>
            </c:ext>
          </c:extLst>
        </c:ser>
        <c:ser>
          <c:idx val="1"/>
          <c:order val="1"/>
          <c:tx>
            <c:strRef>
              <c:f>Sheet1!$C$1</c:f>
              <c:strCache>
                <c:ptCount val="1"/>
                <c:pt idx="0">
                  <c:v>Особе са инвалидитетом</c:v>
                </c:pt>
              </c:strCache>
            </c:strRef>
          </c:tx>
          <c:dLbls>
            <c:spPr>
              <a:noFill/>
              <a:ln>
                <a:noFill/>
              </a:ln>
              <a:effectLst/>
            </c:spPr>
            <c:txPr>
              <a:bodyPr/>
              <a:lstStyle/>
              <a:p>
                <a:pPr>
                  <a:defRPr lang="en-GB"/>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Sheet1!$C$2:$C$8</c:f>
              <c:numCache>
                <c:formatCode>General</c:formatCode>
                <c:ptCount val="7"/>
                <c:pt idx="0">
                  <c:v>132</c:v>
                </c:pt>
                <c:pt idx="1">
                  <c:v>101</c:v>
                </c:pt>
                <c:pt idx="2">
                  <c:v>97</c:v>
                </c:pt>
                <c:pt idx="3">
                  <c:v>131</c:v>
                </c:pt>
                <c:pt idx="4">
                  <c:v>131</c:v>
                </c:pt>
                <c:pt idx="5">
                  <c:v>154</c:v>
                </c:pt>
                <c:pt idx="6">
                  <c:v>143</c:v>
                </c:pt>
              </c:numCache>
            </c:numRef>
          </c:val>
          <c:extLst xmlns:c16r2="http://schemas.microsoft.com/office/drawing/2015/06/chart">
            <c:ext xmlns:c16="http://schemas.microsoft.com/office/drawing/2014/chart" uri="{C3380CC4-5D6E-409C-BE32-E72D297353CC}">
              <c16:uniqueId val="{00000001-F9D7-4ACB-AE7B-113B909024F2}"/>
            </c:ext>
          </c:extLst>
        </c:ser>
        <c:ser>
          <c:idx val="2"/>
          <c:order val="2"/>
          <c:tx>
            <c:strRef>
              <c:f>Sheet1!$D$1</c:f>
              <c:strCache>
                <c:ptCount val="1"/>
                <c:pt idx="0">
                  <c:v>Угрожена деца</c:v>
                </c:pt>
              </c:strCache>
            </c:strRef>
          </c:tx>
          <c:dLbls>
            <c:spPr>
              <a:noFill/>
              <a:ln>
                <a:noFill/>
              </a:ln>
              <a:effectLst/>
            </c:spPr>
            <c:txPr>
              <a:bodyPr/>
              <a:lstStyle/>
              <a:p>
                <a:pPr>
                  <a:defRPr lang="en-GB"/>
                </a:pPr>
                <a:endParaRPr lang="en-US"/>
              </a:p>
            </c:txPr>
            <c:showVal val="1"/>
            <c:extLst xmlns:c16r2="http://schemas.microsoft.com/office/drawing/2015/06/chart">
              <c:ext xmlns:c15="http://schemas.microsoft.com/office/drawing/2012/chart" uri="{CE6537A1-D6FC-4f65-9D91-7224C49458BB}">
                <c15:showLeaderLines val="0"/>
              </c:ext>
            </c:extLst>
          </c:dLbls>
          <c:cat>
            <c:numRef>
              <c:f>Sheet1!$A$2:$A$8</c:f>
              <c:numCache>
                <c:formatCode>General</c:formatCode>
                <c:ptCount val="7"/>
                <c:pt idx="0">
                  <c:v>2016</c:v>
                </c:pt>
                <c:pt idx="1">
                  <c:v>2017</c:v>
                </c:pt>
                <c:pt idx="2">
                  <c:v>2018</c:v>
                </c:pt>
                <c:pt idx="3">
                  <c:v>2019</c:v>
                </c:pt>
                <c:pt idx="4">
                  <c:v>2020</c:v>
                </c:pt>
                <c:pt idx="5">
                  <c:v>2021</c:v>
                </c:pt>
                <c:pt idx="6">
                  <c:v>2022</c:v>
                </c:pt>
              </c:numCache>
            </c:numRef>
          </c:cat>
          <c:val>
            <c:numRef>
              <c:f>Sheet1!$D$2:$D$8</c:f>
              <c:numCache>
                <c:formatCode>General</c:formatCode>
                <c:ptCount val="7"/>
                <c:pt idx="0">
                  <c:v>70</c:v>
                </c:pt>
                <c:pt idx="1">
                  <c:v>79</c:v>
                </c:pt>
                <c:pt idx="2">
                  <c:v>69</c:v>
                </c:pt>
                <c:pt idx="3">
                  <c:v>70</c:v>
                </c:pt>
                <c:pt idx="4">
                  <c:v>72</c:v>
                </c:pt>
                <c:pt idx="5">
                  <c:v>72</c:v>
                </c:pt>
                <c:pt idx="6">
                  <c:v>70</c:v>
                </c:pt>
              </c:numCache>
            </c:numRef>
          </c:val>
          <c:extLst xmlns:c16r2="http://schemas.microsoft.com/office/drawing/2015/06/chart">
            <c:ext xmlns:c16="http://schemas.microsoft.com/office/drawing/2014/chart" uri="{C3380CC4-5D6E-409C-BE32-E72D297353CC}">
              <c16:uniqueId val="{00000002-F9D7-4ACB-AE7B-113B909024F2}"/>
            </c:ext>
          </c:extLst>
        </c:ser>
        <c:axId val="99802112"/>
        <c:axId val="99808000"/>
      </c:barChart>
      <c:catAx>
        <c:axId val="99802112"/>
        <c:scaling>
          <c:orientation val="minMax"/>
        </c:scaling>
        <c:axPos val="b"/>
        <c:numFmt formatCode="General" sourceLinked="1"/>
        <c:tickLblPos val="nextTo"/>
        <c:txPr>
          <a:bodyPr/>
          <a:lstStyle/>
          <a:p>
            <a:pPr>
              <a:defRPr lang="en-GB"/>
            </a:pPr>
            <a:endParaRPr lang="en-US"/>
          </a:p>
        </c:txPr>
        <c:crossAx val="99808000"/>
        <c:crosses val="autoZero"/>
        <c:auto val="1"/>
        <c:lblAlgn val="ctr"/>
        <c:lblOffset val="100"/>
      </c:catAx>
      <c:valAx>
        <c:axId val="99808000"/>
        <c:scaling>
          <c:orientation val="minMax"/>
        </c:scaling>
        <c:axPos val="l"/>
        <c:majorGridlines/>
        <c:numFmt formatCode="General" sourceLinked="1"/>
        <c:tickLblPos val="nextTo"/>
        <c:txPr>
          <a:bodyPr/>
          <a:lstStyle/>
          <a:p>
            <a:pPr>
              <a:defRPr lang="en-GB"/>
            </a:pPr>
            <a:endParaRPr lang="en-US"/>
          </a:p>
        </c:txPr>
        <c:crossAx val="99802112"/>
        <c:crosses val="autoZero"/>
        <c:crossBetween val="between"/>
      </c:valAx>
    </c:plotArea>
    <c:legend>
      <c:legendPos val="r"/>
      <c:txPr>
        <a:bodyPr/>
        <a:lstStyle/>
        <a:p>
          <a:pPr>
            <a:defRPr lang="en-GB"/>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GB"/>
          </a:pPr>
          <a:endParaRPr lang="en-US"/>
        </a:p>
      </c:txPr>
    </c:title>
    <c:view3D>
      <c:rotX val="30"/>
      <c:perspective val="30"/>
    </c:view3D>
    <c:plotArea>
      <c:layout/>
      <c:pie3DChart>
        <c:varyColors val="1"/>
        <c:ser>
          <c:idx val="0"/>
          <c:order val="0"/>
          <c:tx>
            <c:strRef>
              <c:f>Sheet1!$B$1</c:f>
              <c:strCache>
                <c:ptCount val="1"/>
                <c:pt idx="0">
                  <c:v>Број корисника услуге Помоћ у кући</c:v>
                </c:pt>
              </c:strCache>
            </c:strRef>
          </c:tx>
          <c:dLbls>
            <c:spPr>
              <a:noFill/>
              <a:ln>
                <a:noFill/>
              </a:ln>
              <a:effectLst/>
            </c:spPr>
            <c:txPr>
              <a:bodyPr/>
              <a:lstStyle/>
              <a:p>
                <a:pPr>
                  <a:defRPr lang="en-GB"/>
                </a:pPr>
                <a:endParaRPr lang="en-US"/>
              </a:p>
            </c:txPr>
            <c:showVal val="1"/>
            <c:showLeaderLines val="1"/>
            <c:extLst xmlns:c16r2="http://schemas.microsoft.com/office/drawing/2015/06/chart">
              <c:ext xmlns:c15="http://schemas.microsoft.com/office/drawing/2012/chart" uri="{CE6537A1-D6FC-4f65-9D91-7224C49458BB}"/>
            </c:extLst>
          </c:dLbls>
          <c:cat>
            <c:numRef>
              <c:f>Sheet1!$A$2:$A$4</c:f>
              <c:numCache>
                <c:formatCode>General</c:formatCode>
                <c:ptCount val="3"/>
                <c:pt idx="0">
                  <c:v>2020</c:v>
                </c:pt>
                <c:pt idx="1">
                  <c:v>2021</c:v>
                </c:pt>
                <c:pt idx="2">
                  <c:v>2022</c:v>
                </c:pt>
              </c:numCache>
            </c:numRef>
          </c:cat>
          <c:val>
            <c:numRef>
              <c:f>Sheet1!$B$2:$B$4</c:f>
              <c:numCache>
                <c:formatCode>General</c:formatCode>
                <c:ptCount val="3"/>
                <c:pt idx="0">
                  <c:v>35</c:v>
                </c:pt>
                <c:pt idx="1">
                  <c:v>37</c:v>
                </c:pt>
                <c:pt idx="2">
                  <c:v>56</c:v>
                </c:pt>
              </c:numCache>
            </c:numRef>
          </c:val>
          <c:extLst xmlns:c16r2="http://schemas.microsoft.com/office/drawing/2015/06/chart">
            <c:ext xmlns:c16="http://schemas.microsoft.com/office/drawing/2014/chart" uri="{C3380CC4-5D6E-409C-BE32-E72D297353CC}">
              <c16:uniqueId val="{00000000-4A22-450A-999C-1958853EF982}"/>
            </c:ext>
          </c:extLst>
        </c:ser>
      </c:pie3DChart>
    </c:plotArea>
    <c:legend>
      <c:legendPos val="r"/>
      <c:txPr>
        <a:bodyPr/>
        <a:lstStyle/>
        <a:p>
          <a:pPr>
            <a:defRPr lang="en-GB"/>
          </a:pPr>
          <a:endParaRPr lang="en-US"/>
        </a:p>
      </c:txPr>
    </c:legend>
    <c:plotVisOnly val="1"/>
    <c:dispBlanksAs val="zero"/>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Grid">
  <a:themeElements>
    <a:clrScheme name="Grid">
      <a:dk1>
        <a:sysClr val="windowText" lastClr="000000"/>
      </a:dk1>
      <a:lt1>
        <a:sysClr val="window" lastClr="FFFFFF"/>
      </a:lt1>
      <a:dk2>
        <a:srgbClr val="534949"/>
      </a:dk2>
      <a:lt2>
        <a:srgbClr val="CCD1B9"/>
      </a:lt2>
      <a:accent1>
        <a:srgbClr val="C66951"/>
      </a:accent1>
      <a:accent2>
        <a:srgbClr val="BF974D"/>
      </a:accent2>
      <a:accent3>
        <a:srgbClr val="928B70"/>
      </a:accent3>
      <a:accent4>
        <a:srgbClr val="87706B"/>
      </a:accent4>
      <a:accent5>
        <a:srgbClr val="94734E"/>
      </a:accent5>
      <a:accent6>
        <a:srgbClr val="6F777D"/>
      </a:accent6>
      <a:hlink>
        <a:srgbClr val="CC9900"/>
      </a:hlink>
      <a:folHlink>
        <a:srgbClr val="C0C0C0"/>
      </a:folHlink>
    </a:clrScheme>
    <a:fontScheme name="Grid">
      <a:maj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ajorFont>
      <a:minorFont>
        <a:latin typeface="Franklin Gothic Medium"/>
        <a:ea typeface=""/>
        <a:cs typeface=""/>
        <a:font script="Jpan" typeface="HG創英角ｺﾞｼｯｸUB"/>
        <a:font script="Hang" typeface="HY견고딕"/>
        <a:font script="Hans" typeface="微软雅黑"/>
        <a:font script="Hant" typeface="微軟正黑體"/>
        <a:font script="Arab" typeface="Arial Bold"/>
        <a:font script="Hebr" typeface="Arial Bold"/>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Bold"/>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EDE1D-723D-4FB4-B3BE-2BF5B0E02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623</TotalTime>
  <Pages>56</Pages>
  <Words>18434</Words>
  <Characters>105075</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Toma</cp:lastModifiedBy>
  <cp:revision>477</cp:revision>
  <dcterms:created xsi:type="dcterms:W3CDTF">2023-03-29T11:32:00Z</dcterms:created>
  <dcterms:modified xsi:type="dcterms:W3CDTF">2023-06-05T06:13:00Z</dcterms:modified>
</cp:coreProperties>
</file>